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D1F4C" w14:textId="7CD8395F" w:rsidR="00A65461" w:rsidRDefault="00A65461" w:rsidP="00A246B3">
      <w:pPr>
        <w:spacing w:line="276" w:lineRule="auto"/>
        <w:rPr>
          <w:rFonts w:ascii="Corbel" w:hAnsi="Corbel"/>
          <w:b/>
          <w:sz w:val="32"/>
        </w:rPr>
      </w:pPr>
    </w:p>
    <w:p w14:paraId="2F070BD8" w14:textId="0FFF034A" w:rsidR="00A65461" w:rsidRDefault="00A65461" w:rsidP="00A246B3">
      <w:pPr>
        <w:spacing w:line="276" w:lineRule="auto"/>
        <w:rPr>
          <w:rFonts w:ascii="Corbel" w:hAnsi="Corbel"/>
          <w:b/>
          <w:sz w:val="32"/>
        </w:rPr>
      </w:pPr>
    </w:p>
    <w:p w14:paraId="452DD765" w14:textId="77777777" w:rsidR="00A246B3" w:rsidRDefault="00A246B3" w:rsidP="00A246B3">
      <w:pPr>
        <w:spacing w:line="276" w:lineRule="auto"/>
        <w:rPr>
          <w:rFonts w:ascii="Corbel" w:hAnsi="Corbel"/>
          <w:b/>
          <w:sz w:val="32"/>
        </w:rPr>
      </w:pPr>
    </w:p>
    <w:p w14:paraId="67C18CFD" w14:textId="2C20750B" w:rsidR="00A65461" w:rsidRPr="007A02C0" w:rsidRDefault="4827AB36" w:rsidP="007A02C0">
      <w:pPr>
        <w:tabs>
          <w:tab w:val="left" w:pos="1440"/>
        </w:tabs>
        <w:rPr>
          <w:sz w:val="28"/>
          <w:szCs w:val="28"/>
        </w:rPr>
      </w:pPr>
      <w:bookmarkStart w:id="0" w:name="_Toc74658197"/>
      <w:bookmarkStart w:id="1" w:name="_Toc75159180"/>
      <w:bookmarkStart w:id="2" w:name="_Toc76367518"/>
      <w:bookmarkStart w:id="3" w:name="_Toc78214747"/>
      <w:bookmarkStart w:id="4" w:name="_Toc94708557"/>
      <w:r w:rsidRPr="007A02C0">
        <w:rPr>
          <w:sz w:val="28"/>
          <w:szCs w:val="28"/>
        </w:rPr>
        <w:t>A</w:t>
      </w:r>
      <w:r w:rsidR="00A43044" w:rsidRPr="007A02C0">
        <w:rPr>
          <w:sz w:val="28"/>
          <w:szCs w:val="28"/>
        </w:rPr>
        <w:t>anbested</w:t>
      </w:r>
      <w:r w:rsidR="00ED5AC5" w:rsidRPr="007A02C0">
        <w:rPr>
          <w:sz w:val="28"/>
          <w:szCs w:val="28"/>
        </w:rPr>
        <w:t>ings</w:t>
      </w:r>
      <w:r w:rsidR="00A65461" w:rsidRPr="007A02C0">
        <w:rPr>
          <w:sz w:val="28"/>
          <w:szCs w:val="28"/>
        </w:rPr>
        <w:t>leidraad</w:t>
      </w:r>
      <w:bookmarkEnd w:id="0"/>
      <w:bookmarkEnd w:id="1"/>
      <w:bookmarkEnd w:id="2"/>
      <w:bookmarkEnd w:id="3"/>
      <w:bookmarkEnd w:id="4"/>
    </w:p>
    <w:p w14:paraId="084C9D49" w14:textId="49F7973B" w:rsidR="0092387C" w:rsidRPr="00A246B3" w:rsidRDefault="0092387C" w:rsidP="00A246B3">
      <w:pPr>
        <w:spacing w:line="276" w:lineRule="auto"/>
        <w:rPr>
          <w:rFonts w:ascii="Corbel" w:hAnsi="Corbel"/>
          <w:sz w:val="28"/>
          <w:szCs w:val="24"/>
        </w:rPr>
      </w:pPr>
    </w:p>
    <w:p w14:paraId="7D6EC4D6" w14:textId="77777777" w:rsidR="00D674D0" w:rsidRPr="00A246B3" w:rsidRDefault="00D674D0" w:rsidP="00A246B3">
      <w:pPr>
        <w:spacing w:line="276" w:lineRule="auto"/>
        <w:rPr>
          <w:rFonts w:ascii="Corbel" w:hAnsi="Corbel"/>
          <w:sz w:val="28"/>
          <w:szCs w:val="28"/>
        </w:rPr>
      </w:pPr>
    </w:p>
    <w:p w14:paraId="4C8C7D71" w14:textId="77777777" w:rsidR="00F42910" w:rsidRPr="000004E9" w:rsidRDefault="00F42910" w:rsidP="00F42910">
      <w:pPr>
        <w:rPr>
          <w:rFonts w:eastAsiaTheme="minorHAnsi" w:cstheme="minorBidi"/>
          <w:b/>
          <w:i/>
          <w:iCs/>
          <w:sz w:val="32"/>
          <w:szCs w:val="32"/>
          <w:lang w:eastAsia="en-US"/>
        </w:rPr>
      </w:pPr>
      <w:bookmarkStart w:id="5" w:name="_Toc74287100"/>
      <w:bookmarkStart w:id="6" w:name="_Toc74658198"/>
      <w:bookmarkStart w:id="7" w:name="_Toc75159181"/>
      <w:bookmarkStart w:id="8" w:name="_Toc75771473"/>
      <w:bookmarkStart w:id="9" w:name="_Toc75775568"/>
      <w:bookmarkStart w:id="10" w:name="_Toc76062124"/>
      <w:bookmarkStart w:id="11" w:name="_Toc76367520"/>
      <w:bookmarkStart w:id="12" w:name="_Toc78214750"/>
      <w:bookmarkStart w:id="13" w:name="_Toc94708560"/>
      <w:r w:rsidRPr="000004E9">
        <w:rPr>
          <w:rFonts w:eastAsiaTheme="minorHAnsi" w:cstheme="minorBidi"/>
          <w:b/>
          <w:i/>
          <w:iCs/>
          <w:sz w:val="32"/>
          <w:szCs w:val="32"/>
          <w:lang w:eastAsia="en-US"/>
        </w:rPr>
        <w:t>Ontwerp en realisatie ecopassage N226</w:t>
      </w:r>
      <w:r>
        <w:rPr>
          <w:rFonts w:eastAsiaTheme="minorHAnsi" w:cstheme="minorBidi"/>
          <w:b/>
          <w:i/>
          <w:iCs/>
          <w:sz w:val="32"/>
          <w:szCs w:val="32"/>
          <w:lang w:eastAsia="en-US"/>
        </w:rPr>
        <w:t xml:space="preserve"> </w:t>
      </w:r>
      <w:r w:rsidRPr="0014397E">
        <w:rPr>
          <w:rFonts w:eastAsiaTheme="minorHAnsi" w:cstheme="minorBidi"/>
          <w:b/>
          <w:i/>
          <w:iCs/>
          <w:sz w:val="32"/>
          <w:szCs w:val="32"/>
          <w:lang w:eastAsia="en-US"/>
        </w:rPr>
        <w:t>en reconstructie kruising Maarnse Grindweg</w:t>
      </w:r>
    </w:p>
    <w:p w14:paraId="38E9551D" w14:textId="77777777" w:rsidR="00C00E30" w:rsidRPr="007A02C0" w:rsidRDefault="00C00E30" w:rsidP="007A02C0">
      <w:pPr>
        <w:tabs>
          <w:tab w:val="left" w:pos="1440"/>
        </w:tabs>
        <w:rPr>
          <w:rFonts w:ascii="Corbel" w:hAnsi="Corbel"/>
          <w:i/>
          <w:iCs/>
          <w:sz w:val="24"/>
          <w:szCs w:val="24"/>
        </w:rPr>
      </w:pPr>
      <w:r w:rsidRPr="007A02C0">
        <w:rPr>
          <w:i/>
          <w:iCs/>
          <w:sz w:val="24"/>
          <w:szCs w:val="24"/>
        </w:rPr>
        <w:t>Europese openbare aanbesteding</w:t>
      </w:r>
      <w:bookmarkEnd w:id="5"/>
      <w:bookmarkEnd w:id="6"/>
      <w:bookmarkEnd w:id="7"/>
      <w:bookmarkEnd w:id="8"/>
      <w:bookmarkEnd w:id="9"/>
      <w:bookmarkEnd w:id="10"/>
      <w:bookmarkEnd w:id="11"/>
      <w:bookmarkEnd w:id="12"/>
      <w:bookmarkEnd w:id="13"/>
      <w:r w:rsidRPr="007A02C0">
        <w:rPr>
          <w:i/>
          <w:iCs/>
          <w:sz w:val="24"/>
          <w:szCs w:val="24"/>
        </w:rPr>
        <w:t xml:space="preserve"> </w:t>
      </w:r>
    </w:p>
    <w:p w14:paraId="55D4FC2B" w14:textId="77777777" w:rsidR="00A65461" w:rsidRPr="00A246B3" w:rsidRDefault="00A65461" w:rsidP="00A65461">
      <w:pPr>
        <w:spacing w:line="276" w:lineRule="auto"/>
        <w:rPr>
          <w:rFonts w:ascii="Corbel" w:hAnsi="Corbel"/>
        </w:rPr>
      </w:pPr>
    </w:p>
    <w:p w14:paraId="0BF57B07" w14:textId="77777777" w:rsidR="002568E1" w:rsidRPr="00A246B3" w:rsidRDefault="002568E1" w:rsidP="00A65461">
      <w:pPr>
        <w:spacing w:line="276" w:lineRule="auto"/>
        <w:rPr>
          <w:rFonts w:ascii="Corbel" w:hAnsi="Corbel"/>
        </w:rPr>
      </w:pPr>
    </w:p>
    <w:p w14:paraId="5E6EA221" w14:textId="1037DE6E" w:rsidR="002568E1" w:rsidRDefault="002568E1" w:rsidP="00A65461">
      <w:pPr>
        <w:spacing w:line="276" w:lineRule="auto"/>
        <w:rPr>
          <w:rFonts w:ascii="Corbel" w:hAnsi="Corbel"/>
        </w:rPr>
      </w:pPr>
    </w:p>
    <w:p w14:paraId="43659E48" w14:textId="7E443590" w:rsidR="00F64339" w:rsidRPr="00811244" w:rsidRDefault="00A65461" w:rsidP="00F64339">
      <w:pPr>
        <w:spacing w:line="276" w:lineRule="auto"/>
        <w:rPr>
          <w:rFonts w:ascii="Corbel" w:hAnsi="Corbel"/>
          <w:b/>
          <w:sz w:val="24"/>
        </w:rPr>
      </w:pPr>
      <w:r w:rsidRPr="00560593">
        <w:rPr>
          <w:rFonts w:ascii="Corbel" w:hAnsi="Corbel"/>
          <w:b/>
          <w:sz w:val="24"/>
        </w:rPr>
        <w:t>Kenmerk</w:t>
      </w:r>
      <w:r w:rsidR="00560593" w:rsidRPr="00560593">
        <w:rPr>
          <w:rFonts w:ascii="Corbel" w:hAnsi="Corbel"/>
          <w:b/>
          <w:sz w:val="24"/>
        </w:rPr>
        <w:t xml:space="preserve"> </w:t>
      </w:r>
      <w:r w:rsidR="00235CA1">
        <w:rPr>
          <w:rFonts w:ascii="Corbel" w:hAnsi="Corbel"/>
          <w:b/>
          <w:sz w:val="24"/>
        </w:rPr>
        <w:t>18754</w:t>
      </w:r>
    </w:p>
    <w:p w14:paraId="760F89F3" w14:textId="0AEDBEFB" w:rsidR="00A65461" w:rsidRDefault="00A65461" w:rsidP="00A65461">
      <w:pPr>
        <w:spacing w:line="276" w:lineRule="auto"/>
        <w:rPr>
          <w:szCs w:val="18"/>
        </w:rPr>
      </w:pPr>
    </w:p>
    <w:p w14:paraId="5DC45562" w14:textId="500C8544" w:rsidR="00C83CAA" w:rsidRDefault="00C83CAA" w:rsidP="00A65461">
      <w:pPr>
        <w:spacing w:line="276" w:lineRule="auto"/>
        <w:rPr>
          <w:szCs w:val="18"/>
        </w:rPr>
      </w:pPr>
    </w:p>
    <w:p w14:paraId="0B61546D" w14:textId="2FF0A175" w:rsidR="00C83CAA" w:rsidRDefault="00C83CAA" w:rsidP="00A65461">
      <w:pPr>
        <w:spacing w:line="276" w:lineRule="auto"/>
        <w:rPr>
          <w:szCs w:val="18"/>
        </w:rPr>
      </w:pPr>
    </w:p>
    <w:p w14:paraId="3D6EC066" w14:textId="5CD7DA0D" w:rsidR="00C83CAA" w:rsidRDefault="00C83CAA" w:rsidP="00A65461">
      <w:pPr>
        <w:spacing w:line="276" w:lineRule="auto"/>
        <w:rPr>
          <w:szCs w:val="18"/>
        </w:rPr>
      </w:pPr>
    </w:p>
    <w:p w14:paraId="5FD50C1F" w14:textId="0B3EF494" w:rsidR="00C83CAA" w:rsidRDefault="00C83CAA" w:rsidP="00A65461">
      <w:pPr>
        <w:spacing w:line="276" w:lineRule="auto"/>
        <w:rPr>
          <w:szCs w:val="18"/>
        </w:rPr>
      </w:pPr>
    </w:p>
    <w:p w14:paraId="09399A26" w14:textId="01DB691E" w:rsidR="00C83CAA" w:rsidRDefault="00C83CAA" w:rsidP="00A65461">
      <w:pPr>
        <w:spacing w:line="276" w:lineRule="auto"/>
        <w:rPr>
          <w:szCs w:val="18"/>
        </w:rPr>
      </w:pPr>
    </w:p>
    <w:p w14:paraId="595C580C" w14:textId="33B0F42B" w:rsidR="00C83CAA" w:rsidRDefault="00C83CAA" w:rsidP="00A65461">
      <w:pPr>
        <w:spacing w:line="276" w:lineRule="auto"/>
        <w:rPr>
          <w:szCs w:val="18"/>
        </w:rPr>
      </w:pPr>
    </w:p>
    <w:p w14:paraId="24312663" w14:textId="77777777" w:rsidR="0066434A" w:rsidRPr="00A246B3" w:rsidRDefault="0066434A" w:rsidP="00A65461">
      <w:pPr>
        <w:spacing w:line="276" w:lineRule="auto"/>
        <w:rPr>
          <w:szCs w:val="18"/>
        </w:rPr>
      </w:pPr>
    </w:p>
    <w:p w14:paraId="2F3E2D0C" w14:textId="77777777" w:rsidR="00A65461" w:rsidRPr="00A246B3" w:rsidRDefault="00A65461" w:rsidP="00A65461">
      <w:pPr>
        <w:spacing w:line="276" w:lineRule="auto"/>
        <w:rPr>
          <w:szCs w:val="18"/>
        </w:rPr>
      </w:pPr>
    </w:p>
    <w:p w14:paraId="7F52FA1A" w14:textId="2D1AF7D5" w:rsidR="00A65461" w:rsidRPr="00A246B3" w:rsidRDefault="00A65461" w:rsidP="00A65461">
      <w:pPr>
        <w:spacing w:line="276" w:lineRule="auto"/>
        <w:rPr>
          <w:szCs w:val="18"/>
        </w:rPr>
      </w:pPr>
    </w:p>
    <w:p w14:paraId="7EA282FD" w14:textId="0BB7F412" w:rsidR="006D3B8F" w:rsidRPr="00A246B3" w:rsidRDefault="006D3B8F" w:rsidP="00A65461">
      <w:pPr>
        <w:spacing w:line="276" w:lineRule="auto"/>
        <w:rPr>
          <w:szCs w:val="18"/>
        </w:rPr>
      </w:pPr>
    </w:p>
    <w:p w14:paraId="6BD449D0" w14:textId="77777777" w:rsidR="0066434A" w:rsidRPr="00E75070" w:rsidRDefault="0066434A" w:rsidP="0066434A">
      <w:pPr>
        <w:tabs>
          <w:tab w:val="left" w:pos="1440"/>
        </w:tabs>
      </w:pPr>
      <w:bookmarkStart w:id="14" w:name="_Hlk92458346"/>
      <w:r>
        <w:t>Opdrachtgever</w:t>
      </w:r>
      <w:r w:rsidRPr="00E75070">
        <w:t>:</w:t>
      </w:r>
      <w:r w:rsidRPr="00E75070">
        <w:tab/>
        <w:t xml:space="preserve">Provincie </w:t>
      </w:r>
      <w:r>
        <w:t>Utrecht</w:t>
      </w:r>
    </w:p>
    <w:p w14:paraId="4A20A932" w14:textId="77777777" w:rsidR="0066434A" w:rsidRPr="00E75070" w:rsidRDefault="0066434A" w:rsidP="0066434A"/>
    <w:p w14:paraId="6207CE16" w14:textId="71882EE8" w:rsidR="0066434A" w:rsidRPr="00E75070" w:rsidRDefault="0066434A" w:rsidP="0066434A">
      <w:pPr>
        <w:tabs>
          <w:tab w:val="left" w:pos="1440"/>
        </w:tabs>
      </w:pPr>
      <w:r w:rsidRPr="00E75070">
        <w:t>Datum:</w:t>
      </w:r>
      <w:r w:rsidRPr="00E75070">
        <w:tab/>
      </w:r>
      <w:r>
        <w:tab/>
      </w:r>
      <w:r w:rsidR="00770C38">
        <w:t>1</w:t>
      </w:r>
      <w:r w:rsidR="00FC00B2">
        <w:t>5</w:t>
      </w:r>
      <w:r w:rsidR="00770C38">
        <w:t xml:space="preserve"> februari 2023</w:t>
      </w:r>
    </w:p>
    <w:p w14:paraId="607A038C" w14:textId="56945F53" w:rsidR="0066434A" w:rsidRPr="00E75070" w:rsidRDefault="0066434A" w:rsidP="0066434A">
      <w:pPr>
        <w:tabs>
          <w:tab w:val="left" w:pos="1440"/>
        </w:tabs>
      </w:pPr>
      <w:r w:rsidRPr="00E75070">
        <w:t>Versie:</w:t>
      </w:r>
      <w:r w:rsidRPr="00E75070">
        <w:tab/>
      </w:r>
      <w:r>
        <w:tab/>
      </w:r>
      <w:r w:rsidR="00770C38">
        <w:t>Definitief</w:t>
      </w:r>
    </w:p>
    <w:p w14:paraId="43E6FEBB" w14:textId="4A9D39F5" w:rsidR="0066434A" w:rsidRPr="00E75070" w:rsidRDefault="0066434A" w:rsidP="0066434A">
      <w:pPr>
        <w:tabs>
          <w:tab w:val="left" w:pos="1440"/>
        </w:tabs>
      </w:pPr>
      <w:r>
        <w:tab/>
      </w:r>
      <w:r>
        <w:tab/>
      </w:r>
    </w:p>
    <w:bookmarkEnd w:id="14"/>
    <w:p w14:paraId="52B19E3F" w14:textId="77777777" w:rsidR="0066434A" w:rsidRPr="00A6262E" w:rsidRDefault="0066434A" w:rsidP="0066434A">
      <w:pPr>
        <w:tabs>
          <w:tab w:val="left" w:pos="1985"/>
        </w:tabs>
      </w:pPr>
    </w:p>
    <w:p w14:paraId="3549BF5C" w14:textId="77777777" w:rsidR="0066434A" w:rsidRPr="00A6262E" w:rsidRDefault="0066434A" w:rsidP="0066434A">
      <w:pPr>
        <w:tabs>
          <w:tab w:val="left" w:pos="1985"/>
        </w:tabs>
      </w:pPr>
    </w:p>
    <w:p w14:paraId="030128F0" w14:textId="04B3A33E" w:rsidR="0066434A" w:rsidRPr="0066434A" w:rsidRDefault="0066434A" w:rsidP="0066434A">
      <w:pPr>
        <w:spacing w:line="276" w:lineRule="auto"/>
        <w:rPr>
          <w:rFonts w:ascii="Corbel" w:hAnsi="Corbel"/>
        </w:rPr>
        <w:sectPr w:rsidR="0066434A" w:rsidRPr="0066434A" w:rsidSect="00C83CAA">
          <w:headerReference w:type="even" r:id="rId12"/>
          <w:headerReference w:type="default" r:id="rId13"/>
          <w:footerReference w:type="even" r:id="rId14"/>
          <w:footerReference w:type="default" r:id="rId15"/>
          <w:headerReference w:type="first" r:id="rId16"/>
          <w:footerReference w:type="first" r:id="rId17"/>
          <w:pgSz w:w="11906" w:h="16838"/>
          <w:pgMar w:top="851" w:right="1134" w:bottom="993" w:left="2127" w:header="426" w:footer="0" w:gutter="0"/>
          <w:cols w:space="708"/>
          <w:titlePg/>
          <w:docGrid w:linePitch="360"/>
        </w:sectPr>
      </w:pPr>
      <w:r>
        <w:rPr>
          <w:rFonts w:ascii="Arial" w:hAnsi="Arial" w:cs="Arial"/>
          <w:noProof/>
          <w:sz w:val="23"/>
          <w:szCs w:val="23"/>
        </w:rPr>
        <w:drawing>
          <wp:anchor distT="0" distB="0" distL="114300" distR="114300" simplePos="0" relativeHeight="251658240" behindDoc="0" locked="0" layoutInCell="1" allowOverlap="1" wp14:anchorId="04B00811" wp14:editId="0B0400DA">
            <wp:simplePos x="0" y="0"/>
            <wp:positionH relativeFrom="column">
              <wp:posOffset>2785473</wp:posOffset>
            </wp:positionH>
            <wp:positionV relativeFrom="paragraph">
              <wp:posOffset>569595</wp:posOffset>
            </wp:positionV>
            <wp:extent cx="2880000" cy="392727"/>
            <wp:effectExtent l="0" t="0" r="0" b="7620"/>
            <wp:wrapTopAndBottom/>
            <wp:docPr id="5" name="Afbeelding 5"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pagvld_1187282_0" descr="Logo van de provincie Utrecht"/>
                    <pic:cNvPicPr>
                      <a:picLocks noChangeAspect="1" noChangeArrowheads="1"/>
                    </pic:cNvPicPr>
                  </pic:nvPicPr>
                  <pic:blipFill rotWithShape="1">
                    <a:blip r:embed="rId18">
                      <a:extLst>
                        <a:ext uri="{28A0092B-C50C-407E-A947-70E740481C1C}">
                          <a14:useLocalDpi xmlns:a14="http://schemas.microsoft.com/office/drawing/2010/main" val="0"/>
                        </a:ext>
                      </a:extLst>
                    </a:blip>
                    <a:srcRect l="7088" t="35433" r="10629" b="42126"/>
                    <a:stretch/>
                  </pic:blipFill>
                  <pic:spPr bwMode="auto">
                    <a:xfrm>
                      <a:off x="0" y="0"/>
                      <a:ext cx="2880000" cy="392727"/>
                    </a:xfrm>
                    <a:prstGeom prst="rect">
                      <a:avLst/>
                    </a:prstGeom>
                    <a:noFill/>
                    <a:ln>
                      <a:noFill/>
                    </a:ln>
                    <a:extLst>
                      <a:ext uri="{53640926-AAD7-44D8-BBD7-CCE9431645EC}">
                        <a14:shadowObscured xmlns:a14="http://schemas.microsoft.com/office/drawing/2010/main"/>
                      </a:ext>
                    </a:extLst>
                  </pic:spPr>
                </pic:pic>
              </a:graphicData>
            </a:graphic>
          </wp:anchor>
        </w:drawing>
      </w:r>
    </w:p>
    <w:p w14:paraId="43226CB2" w14:textId="77777777" w:rsidR="001152A2" w:rsidRPr="00A6262E" w:rsidRDefault="001152A2" w:rsidP="00622BFD"/>
    <w:p w14:paraId="6252DAA0" w14:textId="77777777" w:rsidR="001152A2" w:rsidRPr="00A6262E" w:rsidRDefault="001152A2" w:rsidP="00622BFD">
      <w:pPr>
        <w:tabs>
          <w:tab w:val="left" w:pos="1440"/>
        </w:tabs>
      </w:pPr>
    </w:p>
    <w:sdt>
      <w:sdtPr>
        <w:rPr>
          <w:rFonts w:eastAsia="Verdana"/>
          <w:b w:val="0"/>
          <w:caps/>
          <w:spacing w:val="0"/>
          <w:sz w:val="20"/>
        </w:rPr>
        <w:id w:val="5027301"/>
        <w:docPartObj>
          <w:docPartGallery w:val="Table of Contents"/>
          <w:docPartUnique/>
        </w:docPartObj>
      </w:sdtPr>
      <w:sdtEndPr>
        <w:rPr>
          <w:bCs/>
          <w:caps w:val="0"/>
        </w:rPr>
      </w:sdtEndPr>
      <w:sdtContent>
        <w:p w14:paraId="7387CC6C" w14:textId="68843A22" w:rsidR="00D33D9D" w:rsidRPr="00A6262E" w:rsidRDefault="007A02C0" w:rsidP="007A02C0">
          <w:pPr>
            <w:pStyle w:val="Titel"/>
            <w:jc w:val="left"/>
            <w:rPr>
              <w:sz w:val="20"/>
            </w:rPr>
          </w:pPr>
          <w:r w:rsidRPr="00A6262E">
            <w:rPr>
              <w:sz w:val="20"/>
            </w:rPr>
            <w:t>INHOUD</w:t>
          </w:r>
        </w:p>
        <w:p w14:paraId="78C1282D" w14:textId="022B40F5" w:rsidR="008911BF" w:rsidRDefault="00D33D9D">
          <w:pPr>
            <w:pStyle w:val="Inhopg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27360327" w:history="1">
            <w:r w:rsidR="008911BF" w:rsidRPr="00632FB7">
              <w:rPr>
                <w:rStyle w:val="Hyperlink"/>
                <w:noProof/>
              </w:rPr>
              <w:t>Definities</w:t>
            </w:r>
            <w:r w:rsidR="008911BF">
              <w:rPr>
                <w:noProof/>
                <w:webHidden/>
              </w:rPr>
              <w:tab/>
            </w:r>
            <w:r w:rsidR="008911BF">
              <w:rPr>
                <w:noProof/>
                <w:webHidden/>
              </w:rPr>
              <w:fldChar w:fldCharType="begin"/>
            </w:r>
            <w:r w:rsidR="008911BF">
              <w:rPr>
                <w:noProof/>
                <w:webHidden/>
              </w:rPr>
              <w:instrText xml:space="preserve"> PAGEREF _Toc127360327 \h </w:instrText>
            </w:r>
            <w:r w:rsidR="008911BF">
              <w:rPr>
                <w:noProof/>
                <w:webHidden/>
              </w:rPr>
            </w:r>
            <w:r w:rsidR="008911BF">
              <w:rPr>
                <w:noProof/>
                <w:webHidden/>
              </w:rPr>
              <w:fldChar w:fldCharType="separate"/>
            </w:r>
            <w:r w:rsidR="008911BF">
              <w:rPr>
                <w:noProof/>
                <w:webHidden/>
              </w:rPr>
              <w:t>4</w:t>
            </w:r>
            <w:r w:rsidR="008911BF">
              <w:rPr>
                <w:noProof/>
                <w:webHidden/>
              </w:rPr>
              <w:fldChar w:fldCharType="end"/>
            </w:r>
          </w:hyperlink>
        </w:p>
        <w:p w14:paraId="252F4C06" w14:textId="4DC9D591" w:rsidR="008911BF" w:rsidRDefault="008911BF">
          <w:pPr>
            <w:pStyle w:val="Inhopg1"/>
            <w:tabs>
              <w:tab w:val="left" w:pos="1068"/>
            </w:tabs>
            <w:rPr>
              <w:rFonts w:asciiTheme="minorHAnsi" w:eastAsiaTheme="minorEastAsia" w:hAnsiTheme="minorHAnsi" w:cstheme="minorBidi"/>
              <w:noProof/>
              <w:sz w:val="22"/>
              <w:szCs w:val="22"/>
            </w:rPr>
          </w:pPr>
          <w:hyperlink w:anchor="_Toc127360328" w:history="1">
            <w:r w:rsidRPr="00632FB7">
              <w:rPr>
                <w:rStyle w:val="Hyperlink"/>
                <w:noProof/>
              </w:rPr>
              <w:t>1.</w:t>
            </w:r>
            <w:r>
              <w:rPr>
                <w:rFonts w:asciiTheme="minorHAnsi" w:eastAsiaTheme="minorEastAsia" w:hAnsiTheme="minorHAnsi" w:cstheme="minorBidi"/>
                <w:noProof/>
                <w:sz w:val="22"/>
                <w:szCs w:val="22"/>
              </w:rPr>
              <w:tab/>
            </w:r>
            <w:r w:rsidRPr="00632FB7">
              <w:rPr>
                <w:rStyle w:val="Hyperlink"/>
                <w:noProof/>
              </w:rPr>
              <w:t>Algemeen</w:t>
            </w:r>
            <w:r>
              <w:rPr>
                <w:noProof/>
                <w:webHidden/>
              </w:rPr>
              <w:tab/>
            </w:r>
            <w:r>
              <w:rPr>
                <w:noProof/>
                <w:webHidden/>
              </w:rPr>
              <w:fldChar w:fldCharType="begin"/>
            </w:r>
            <w:r>
              <w:rPr>
                <w:noProof/>
                <w:webHidden/>
              </w:rPr>
              <w:instrText xml:space="preserve"> PAGEREF _Toc127360328 \h </w:instrText>
            </w:r>
            <w:r>
              <w:rPr>
                <w:noProof/>
                <w:webHidden/>
              </w:rPr>
            </w:r>
            <w:r>
              <w:rPr>
                <w:noProof/>
                <w:webHidden/>
              </w:rPr>
              <w:fldChar w:fldCharType="separate"/>
            </w:r>
            <w:r>
              <w:rPr>
                <w:noProof/>
                <w:webHidden/>
              </w:rPr>
              <w:t>6</w:t>
            </w:r>
            <w:r>
              <w:rPr>
                <w:noProof/>
                <w:webHidden/>
              </w:rPr>
              <w:fldChar w:fldCharType="end"/>
            </w:r>
          </w:hyperlink>
        </w:p>
        <w:p w14:paraId="22843775" w14:textId="68607C3E" w:rsidR="008911BF" w:rsidRDefault="008911BF">
          <w:pPr>
            <w:pStyle w:val="Inhopg2"/>
            <w:rPr>
              <w:rFonts w:asciiTheme="minorHAnsi" w:eastAsiaTheme="minorEastAsia" w:hAnsiTheme="minorHAnsi" w:cstheme="minorBidi"/>
              <w:noProof/>
              <w:sz w:val="22"/>
              <w:szCs w:val="22"/>
            </w:rPr>
          </w:pPr>
          <w:hyperlink w:anchor="_Toc127360329" w:history="1">
            <w:r w:rsidRPr="00632FB7">
              <w:rPr>
                <w:rStyle w:val="Hyperlink"/>
                <w:noProof/>
              </w:rPr>
              <w:t>1.1 Omschrijving van de organisatie Opdrachtgever</w:t>
            </w:r>
            <w:r>
              <w:rPr>
                <w:noProof/>
                <w:webHidden/>
              </w:rPr>
              <w:tab/>
            </w:r>
            <w:r>
              <w:rPr>
                <w:noProof/>
                <w:webHidden/>
              </w:rPr>
              <w:fldChar w:fldCharType="begin"/>
            </w:r>
            <w:r>
              <w:rPr>
                <w:noProof/>
                <w:webHidden/>
              </w:rPr>
              <w:instrText xml:space="preserve"> PAGEREF _Toc127360329 \h </w:instrText>
            </w:r>
            <w:r>
              <w:rPr>
                <w:noProof/>
                <w:webHidden/>
              </w:rPr>
            </w:r>
            <w:r>
              <w:rPr>
                <w:noProof/>
                <w:webHidden/>
              </w:rPr>
              <w:fldChar w:fldCharType="separate"/>
            </w:r>
            <w:r>
              <w:rPr>
                <w:noProof/>
                <w:webHidden/>
              </w:rPr>
              <w:t>6</w:t>
            </w:r>
            <w:r>
              <w:rPr>
                <w:noProof/>
                <w:webHidden/>
              </w:rPr>
              <w:fldChar w:fldCharType="end"/>
            </w:r>
          </w:hyperlink>
        </w:p>
        <w:p w14:paraId="45503C99" w14:textId="50D03386" w:rsidR="008911BF" w:rsidRDefault="008911BF">
          <w:pPr>
            <w:pStyle w:val="Inhopg2"/>
            <w:rPr>
              <w:rFonts w:asciiTheme="minorHAnsi" w:eastAsiaTheme="minorEastAsia" w:hAnsiTheme="minorHAnsi" w:cstheme="minorBidi"/>
              <w:noProof/>
              <w:sz w:val="22"/>
              <w:szCs w:val="22"/>
            </w:rPr>
          </w:pPr>
          <w:hyperlink w:anchor="_Toc127360330" w:history="1">
            <w:r w:rsidRPr="00632FB7">
              <w:rPr>
                <w:rStyle w:val="Hyperlink"/>
                <w:noProof/>
              </w:rPr>
              <w:t>1.1.1 De Opdrachtgever</w:t>
            </w:r>
            <w:r>
              <w:rPr>
                <w:noProof/>
                <w:webHidden/>
              </w:rPr>
              <w:tab/>
            </w:r>
            <w:r>
              <w:rPr>
                <w:noProof/>
                <w:webHidden/>
              </w:rPr>
              <w:fldChar w:fldCharType="begin"/>
            </w:r>
            <w:r>
              <w:rPr>
                <w:noProof/>
                <w:webHidden/>
              </w:rPr>
              <w:instrText xml:space="preserve"> PAGEREF _Toc127360330 \h </w:instrText>
            </w:r>
            <w:r>
              <w:rPr>
                <w:noProof/>
                <w:webHidden/>
              </w:rPr>
            </w:r>
            <w:r>
              <w:rPr>
                <w:noProof/>
                <w:webHidden/>
              </w:rPr>
              <w:fldChar w:fldCharType="separate"/>
            </w:r>
            <w:r>
              <w:rPr>
                <w:noProof/>
                <w:webHidden/>
              </w:rPr>
              <w:t>6</w:t>
            </w:r>
            <w:r>
              <w:rPr>
                <w:noProof/>
                <w:webHidden/>
              </w:rPr>
              <w:fldChar w:fldCharType="end"/>
            </w:r>
          </w:hyperlink>
        </w:p>
        <w:p w14:paraId="3231A328" w14:textId="61C39F43" w:rsidR="008911BF" w:rsidRDefault="008911BF">
          <w:pPr>
            <w:pStyle w:val="Inhopg2"/>
            <w:rPr>
              <w:rFonts w:asciiTheme="minorHAnsi" w:eastAsiaTheme="minorEastAsia" w:hAnsiTheme="minorHAnsi" w:cstheme="minorBidi"/>
              <w:noProof/>
              <w:sz w:val="22"/>
              <w:szCs w:val="22"/>
            </w:rPr>
          </w:pPr>
          <w:hyperlink w:anchor="_Toc127360331" w:history="1">
            <w:r w:rsidRPr="00632FB7">
              <w:rPr>
                <w:rStyle w:val="Hyperlink"/>
                <w:noProof/>
              </w:rPr>
              <w:t>1.1.1 Aanbestedende dienst</w:t>
            </w:r>
            <w:r>
              <w:rPr>
                <w:noProof/>
                <w:webHidden/>
              </w:rPr>
              <w:tab/>
            </w:r>
            <w:r>
              <w:rPr>
                <w:noProof/>
                <w:webHidden/>
              </w:rPr>
              <w:fldChar w:fldCharType="begin"/>
            </w:r>
            <w:r>
              <w:rPr>
                <w:noProof/>
                <w:webHidden/>
              </w:rPr>
              <w:instrText xml:space="preserve"> PAGEREF _Toc127360331 \h </w:instrText>
            </w:r>
            <w:r>
              <w:rPr>
                <w:noProof/>
                <w:webHidden/>
              </w:rPr>
            </w:r>
            <w:r>
              <w:rPr>
                <w:noProof/>
                <w:webHidden/>
              </w:rPr>
              <w:fldChar w:fldCharType="separate"/>
            </w:r>
            <w:r>
              <w:rPr>
                <w:noProof/>
                <w:webHidden/>
              </w:rPr>
              <w:t>6</w:t>
            </w:r>
            <w:r>
              <w:rPr>
                <w:noProof/>
                <w:webHidden/>
              </w:rPr>
              <w:fldChar w:fldCharType="end"/>
            </w:r>
          </w:hyperlink>
        </w:p>
        <w:p w14:paraId="354D0CC0" w14:textId="4FDB44CB" w:rsidR="008911BF" w:rsidRDefault="008911BF">
          <w:pPr>
            <w:pStyle w:val="Inhopg2"/>
            <w:rPr>
              <w:rFonts w:asciiTheme="minorHAnsi" w:eastAsiaTheme="minorEastAsia" w:hAnsiTheme="minorHAnsi" w:cstheme="minorBidi"/>
              <w:noProof/>
              <w:sz w:val="22"/>
              <w:szCs w:val="22"/>
            </w:rPr>
          </w:pPr>
          <w:hyperlink w:anchor="_Toc127360332" w:history="1">
            <w:r w:rsidRPr="00632FB7">
              <w:rPr>
                <w:rStyle w:val="Hyperlink"/>
                <w:noProof/>
              </w:rPr>
              <w:t>1.2 Leeswijzer</w:t>
            </w:r>
            <w:r>
              <w:rPr>
                <w:noProof/>
                <w:webHidden/>
              </w:rPr>
              <w:tab/>
            </w:r>
            <w:r>
              <w:rPr>
                <w:noProof/>
                <w:webHidden/>
              </w:rPr>
              <w:fldChar w:fldCharType="begin"/>
            </w:r>
            <w:r>
              <w:rPr>
                <w:noProof/>
                <w:webHidden/>
              </w:rPr>
              <w:instrText xml:space="preserve"> PAGEREF _Toc127360332 \h </w:instrText>
            </w:r>
            <w:r>
              <w:rPr>
                <w:noProof/>
                <w:webHidden/>
              </w:rPr>
            </w:r>
            <w:r>
              <w:rPr>
                <w:noProof/>
                <w:webHidden/>
              </w:rPr>
              <w:fldChar w:fldCharType="separate"/>
            </w:r>
            <w:r>
              <w:rPr>
                <w:noProof/>
                <w:webHidden/>
              </w:rPr>
              <w:t>6</w:t>
            </w:r>
            <w:r>
              <w:rPr>
                <w:noProof/>
                <w:webHidden/>
              </w:rPr>
              <w:fldChar w:fldCharType="end"/>
            </w:r>
          </w:hyperlink>
        </w:p>
        <w:p w14:paraId="67EEE5B5" w14:textId="6E33D695" w:rsidR="008911BF" w:rsidRDefault="008911BF">
          <w:pPr>
            <w:pStyle w:val="Inhopg2"/>
            <w:rPr>
              <w:rFonts w:asciiTheme="minorHAnsi" w:eastAsiaTheme="minorEastAsia" w:hAnsiTheme="minorHAnsi" w:cstheme="minorBidi"/>
              <w:noProof/>
              <w:sz w:val="22"/>
              <w:szCs w:val="22"/>
            </w:rPr>
          </w:pPr>
          <w:hyperlink w:anchor="_Toc127360333" w:history="1">
            <w:r w:rsidRPr="00632FB7">
              <w:rPr>
                <w:rStyle w:val="Hyperlink"/>
                <w:noProof/>
              </w:rPr>
              <w:t>1.3 Keuze aanbestedingsprocedure</w:t>
            </w:r>
            <w:r>
              <w:rPr>
                <w:noProof/>
                <w:webHidden/>
              </w:rPr>
              <w:tab/>
            </w:r>
            <w:r>
              <w:rPr>
                <w:noProof/>
                <w:webHidden/>
              </w:rPr>
              <w:fldChar w:fldCharType="begin"/>
            </w:r>
            <w:r>
              <w:rPr>
                <w:noProof/>
                <w:webHidden/>
              </w:rPr>
              <w:instrText xml:space="preserve"> PAGEREF _Toc127360333 \h </w:instrText>
            </w:r>
            <w:r>
              <w:rPr>
                <w:noProof/>
                <w:webHidden/>
              </w:rPr>
            </w:r>
            <w:r>
              <w:rPr>
                <w:noProof/>
                <w:webHidden/>
              </w:rPr>
              <w:fldChar w:fldCharType="separate"/>
            </w:r>
            <w:r>
              <w:rPr>
                <w:noProof/>
                <w:webHidden/>
              </w:rPr>
              <w:t>7</w:t>
            </w:r>
            <w:r>
              <w:rPr>
                <w:noProof/>
                <w:webHidden/>
              </w:rPr>
              <w:fldChar w:fldCharType="end"/>
            </w:r>
          </w:hyperlink>
        </w:p>
        <w:p w14:paraId="52EF474A" w14:textId="60527E40" w:rsidR="008911BF" w:rsidRDefault="008911BF">
          <w:pPr>
            <w:pStyle w:val="Inhopg2"/>
            <w:rPr>
              <w:rFonts w:asciiTheme="minorHAnsi" w:eastAsiaTheme="minorEastAsia" w:hAnsiTheme="minorHAnsi" w:cstheme="minorBidi"/>
              <w:noProof/>
              <w:sz w:val="22"/>
              <w:szCs w:val="22"/>
            </w:rPr>
          </w:pPr>
          <w:hyperlink w:anchor="_Toc127360334" w:history="1">
            <w:r w:rsidRPr="00632FB7">
              <w:rPr>
                <w:rStyle w:val="Hyperlink"/>
                <w:noProof/>
              </w:rPr>
              <w:t>1.4 Digitaal aanbesteden via TenderNed</w:t>
            </w:r>
            <w:r>
              <w:rPr>
                <w:noProof/>
                <w:webHidden/>
              </w:rPr>
              <w:tab/>
            </w:r>
            <w:r>
              <w:rPr>
                <w:noProof/>
                <w:webHidden/>
              </w:rPr>
              <w:fldChar w:fldCharType="begin"/>
            </w:r>
            <w:r>
              <w:rPr>
                <w:noProof/>
                <w:webHidden/>
              </w:rPr>
              <w:instrText xml:space="preserve"> PAGEREF _Toc127360334 \h </w:instrText>
            </w:r>
            <w:r>
              <w:rPr>
                <w:noProof/>
                <w:webHidden/>
              </w:rPr>
            </w:r>
            <w:r>
              <w:rPr>
                <w:noProof/>
                <w:webHidden/>
              </w:rPr>
              <w:fldChar w:fldCharType="separate"/>
            </w:r>
            <w:r>
              <w:rPr>
                <w:noProof/>
                <w:webHidden/>
              </w:rPr>
              <w:t>7</w:t>
            </w:r>
            <w:r>
              <w:rPr>
                <w:noProof/>
                <w:webHidden/>
              </w:rPr>
              <w:fldChar w:fldCharType="end"/>
            </w:r>
          </w:hyperlink>
        </w:p>
        <w:p w14:paraId="408EC95C" w14:textId="26B76E1A" w:rsidR="008911BF" w:rsidRDefault="008911BF">
          <w:pPr>
            <w:pStyle w:val="Inhopg2"/>
            <w:rPr>
              <w:rFonts w:asciiTheme="minorHAnsi" w:eastAsiaTheme="minorEastAsia" w:hAnsiTheme="minorHAnsi" w:cstheme="minorBidi"/>
              <w:noProof/>
              <w:sz w:val="22"/>
              <w:szCs w:val="22"/>
            </w:rPr>
          </w:pPr>
          <w:hyperlink w:anchor="_Toc127360335" w:history="1">
            <w:r w:rsidRPr="00632FB7">
              <w:rPr>
                <w:rStyle w:val="Hyperlink"/>
                <w:noProof/>
              </w:rPr>
              <w:t>1.5 Contact tijdens de aanbestedingsprocedure</w:t>
            </w:r>
            <w:r>
              <w:rPr>
                <w:noProof/>
                <w:webHidden/>
              </w:rPr>
              <w:tab/>
            </w:r>
            <w:r>
              <w:rPr>
                <w:noProof/>
                <w:webHidden/>
              </w:rPr>
              <w:fldChar w:fldCharType="begin"/>
            </w:r>
            <w:r>
              <w:rPr>
                <w:noProof/>
                <w:webHidden/>
              </w:rPr>
              <w:instrText xml:space="preserve"> PAGEREF _Toc127360335 \h </w:instrText>
            </w:r>
            <w:r>
              <w:rPr>
                <w:noProof/>
                <w:webHidden/>
              </w:rPr>
            </w:r>
            <w:r>
              <w:rPr>
                <w:noProof/>
                <w:webHidden/>
              </w:rPr>
              <w:fldChar w:fldCharType="separate"/>
            </w:r>
            <w:r>
              <w:rPr>
                <w:noProof/>
                <w:webHidden/>
              </w:rPr>
              <w:t>8</w:t>
            </w:r>
            <w:r>
              <w:rPr>
                <w:noProof/>
                <w:webHidden/>
              </w:rPr>
              <w:fldChar w:fldCharType="end"/>
            </w:r>
          </w:hyperlink>
        </w:p>
        <w:p w14:paraId="40CFA258" w14:textId="45E58CEA" w:rsidR="008911BF" w:rsidRDefault="008911BF">
          <w:pPr>
            <w:pStyle w:val="Inhopg2"/>
            <w:rPr>
              <w:rFonts w:asciiTheme="minorHAnsi" w:eastAsiaTheme="minorEastAsia" w:hAnsiTheme="minorHAnsi" w:cstheme="minorBidi"/>
              <w:noProof/>
              <w:sz w:val="22"/>
              <w:szCs w:val="22"/>
            </w:rPr>
          </w:pPr>
          <w:hyperlink w:anchor="_Toc127360336" w:history="1">
            <w:r w:rsidRPr="00632FB7">
              <w:rPr>
                <w:rStyle w:val="Hyperlink"/>
                <w:noProof/>
              </w:rPr>
              <w:t>1.6 Communicatie</w:t>
            </w:r>
            <w:r>
              <w:rPr>
                <w:noProof/>
                <w:webHidden/>
              </w:rPr>
              <w:tab/>
            </w:r>
            <w:r>
              <w:rPr>
                <w:noProof/>
                <w:webHidden/>
              </w:rPr>
              <w:fldChar w:fldCharType="begin"/>
            </w:r>
            <w:r>
              <w:rPr>
                <w:noProof/>
                <w:webHidden/>
              </w:rPr>
              <w:instrText xml:space="preserve"> PAGEREF _Toc127360336 \h </w:instrText>
            </w:r>
            <w:r>
              <w:rPr>
                <w:noProof/>
                <w:webHidden/>
              </w:rPr>
            </w:r>
            <w:r>
              <w:rPr>
                <w:noProof/>
                <w:webHidden/>
              </w:rPr>
              <w:fldChar w:fldCharType="separate"/>
            </w:r>
            <w:r>
              <w:rPr>
                <w:noProof/>
                <w:webHidden/>
              </w:rPr>
              <w:t>8</w:t>
            </w:r>
            <w:r>
              <w:rPr>
                <w:noProof/>
                <w:webHidden/>
              </w:rPr>
              <w:fldChar w:fldCharType="end"/>
            </w:r>
          </w:hyperlink>
        </w:p>
        <w:p w14:paraId="7893CE3A" w14:textId="43FEF4E0" w:rsidR="008911BF" w:rsidRDefault="008911BF">
          <w:pPr>
            <w:pStyle w:val="Inhopg2"/>
            <w:rPr>
              <w:rFonts w:asciiTheme="minorHAnsi" w:eastAsiaTheme="minorEastAsia" w:hAnsiTheme="minorHAnsi" w:cstheme="minorBidi"/>
              <w:noProof/>
              <w:sz w:val="22"/>
              <w:szCs w:val="22"/>
            </w:rPr>
          </w:pPr>
          <w:hyperlink w:anchor="_Toc127360337" w:history="1">
            <w:r w:rsidRPr="00632FB7">
              <w:rPr>
                <w:rStyle w:val="Hyperlink"/>
                <w:noProof/>
              </w:rPr>
              <w:t>1.7 Planning van de opdracht</w:t>
            </w:r>
            <w:r>
              <w:rPr>
                <w:noProof/>
                <w:webHidden/>
              </w:rPr>
              <w:tab/>
            </w:r>
            <w:r>
              <w:rPr>
                <w:noProof/>
                <w:webHidden/>
              </w:rPr>
              <w:fldChar w:fldCharType="begin"/>
            </w:r>
            <w:r>
              <w:rPr>
                <w:noProof/>
                <w:webHidden/>
              </w:rPr>
              <w:instrText xml:space="preserve"> PAGEREF _Toc127360337 \h </w:instrText>
            </w:r>
            <w:r>
              <w:rPr>
                <w:noProof/>
                <w:webHidden/>
              </w:rPr>
            </w:r>
            <w:r>
              <w:rPr>
                <w:noProof/>
                <w:webHidden/>
              </w:rPr>
              <w:fldChar w:fldCharType="separate"/>
            </w:r>
            <w:r>
              <w:rPr>
                <w:noProof/>
                <w:webHidden/>
              </w:rPr>
              <w:t>8</w:t>
            </w:r>
            <w:r>
              <w:rPr>
                <w:noProof/>
                <w:webHidden/>
              </w:rPr>
              <w:fldChar w:fldCharType="end"/>
            </w:r>
          </w:hyperlink>
        </w:p>
        <w:p w14:paraId="595B731E" w14:textId="39422225" w:rsidR="008911BF" w:rsidRDefault="008911BF">
          <w:pPr>
            <w:pStyle w:val="Inhopg2"/>
            <w:rPr>
              <w:rFonts w:asciiTheme="minorHAnsi" w:eastAsiaTheme="minorEastAsia" w:hAnsiTheme="minorHAnsi" w:cstheme="minorBidi"/>
              <w:noProof/>
              <w:sz w:val="22"/>
              <w:szCs w:val="22"/>
            </w:rPr>
          </w:pPr>
          <w:hyperlink w:anchor="_Toc127360338" w:history="1">
            <w:r w:rsidRPr="00632FB7">
              <w:rPr>
                <w:rStyle w:val="Hyperlink"/>
                <w:noProof/>
              </w:rPr>
              <w:t>1.8 Maatschappelijk verantwoord inkopen: Duurzaamheid</w:t>
            </w:r>
            <w:r>
              <w:rPr>
                <w:noProof/>
                <w:webHidden/>
              </w:rPr>
              <w:tab/>
            </w:r>
            <w:r>
              <w:rPr>
                <w:noProof/>
                <w:webHidden/>
              </w:rPr>
              <w:fldChar w:fldCharType="begin"/>
            </w:r>
            <w:r>
              <w:rPr>
                <w:noProof/>
                <w:webHidden/>
              </w:rPr>
              <w:instrText xml:space="preserve"> PAGEREF _Toc127360338 \h </w:instrText>
            </w:r>
            <w:r>
              <w:rPr>
                <w:noProof/>
                <w:webHidden/>
              </w:rPr>
            </w:r>
            <w:r>
              <w:rPr>
                <w:noProof/>
                <w:webHidden/>
              </w:rPr>
              <w:fldChar w:fldCharType="separate"/>
            </w:r>
            <w:r>
              <w:rPr>
                <w:noProof/>
                <w:webHidden/>
              </w:rPr>
              <w:t>9</w:t>
            </w:r>
            <w:r>
              <w:rPr>
                <w:noProof/>
                <w:webHidden/>
              </w:rPr>
              <w:fldChar w:fldCharType="end"/>
            </w:r>
          </w:hyperlink>
        </w:p>
        <w:p w14:paraId="245C1D0B" w14:textId="09455FC1" w:rsidR="008911BF" w:rsidRDefault="008911BF">
          <w:pPr>
            <w:pStyle w:val="Inhopg2"/>
            <w:rPr>
              <w:rFonts w:asciiTheme="minorHAnsi" w:eastAsiaTheme="minorEastAsia" w:hAnsiTheme="minorHAnsi" w:cstheme="minorBidi"/>
              <w:noProof/>
              <w:sz w:val="22"/>
              <w:szCs w:val="22"/>
            </w:rPr>
          </w:pPr>
          <w:hyperlink w:anchor="_Toc127360339" w:history="1">
            <w:r w:rsidRPr="00632FB7">
              <w:rPr>
                <w:rStyle w:val="Hyperlink"/>
                <w:noProof/>
              </w:rPr>
              <w:t>1.9 Maatschappelijk verantwoord inkopen: Social return</w:t>
            </w:r>
            <w:r>
              <w:rPr>
                <w:noProof/>
                <w:webHidden/>
              </w:rPr>
              <w:tab/>
            </w:r>
            <w:r>
              <w:rPr>
                <w:noProof/>
                <w:webHidden/>
              </w:rPr>
              <w:fldChar w:fldCharType="begin"/>
            </w:r>
            <w:r>
              <w:rPr>
                <w:noProof/>
                <w:webHidden/>
              </w:rPr>
              <w:instrText xml:space="preserve"> PAGEREF _Toc127360339 \h </w:instrText>
            </w:r>
            <w:r>
              <w:rPr>
                <w:noProof/>
                <w:webHidden/>
              </w:rPr>
            </w:r>
            <w:r>
              <w:rPr>
                <w:noProof/>
                <w:webHidden/>
              </w:rPr>
              <w:fldChar w:fldCharType="separate"/>
            </w:r>
            <w:r>
              <w:rPr>
                <w:noProof/>
                <w:webHidden/>
              </w:rPr>
              <w:t>9</w:t>
            </w:r>
            <w:r>
              <w:rPr>
                <w:noProof/>
                <w:webHidden/>
              </w:rPr>
              <w:fldChar w:fldCharType="end"/>
            </w:r>
          </w:hyperlink>
        </w:p>
        <w:p w14:paraId="7CD2EBFC" w14:textId="3E2F7C1A" w:rsidR="008911BF" w:rsidRDefault="008911BF">
          <w:pPr>
            <w:pStyle w:val="Inhopg2"/>
            <w:rPr>
              <w:rFonts w:asciiTheme="minorHAnsi" w:eastAsiaTheme="minorEastAsia" w:hAnsiTheme="minorHAnsi" w:cstheme="minorBidi"/>
              <w:noProof/>
              <w:sz w:val="22"/>
              <w:szCs w:val="22"/>
            </w:rPr>
          </w:pPr>
          <w:hyperlink w:anchor="_Toc127360340" w:history="1">
            <w:r w:rsidRPr="00632FB7">
              <w:rPr>
                <w:rStyle w:val="Hyperlink"/>
                <w:noProof/>
              </w:rPr>
              <w:t>1.10 Leeswijzer</w:t>
            </w:r>
            <w:r>
              <w:rPr>
                <w:noProof/>
                <w:webHidden/>
              </w:rPr>
              <w:tab/>
            </w:r>
            <w:r>
              <w:rPr>
                <w:noProof/>
                <w:webHidden/>
              </w:rPr>
              <w:fldChar w:fldCharType="begin"/>
            </w:r>
            <w:r>
              <w:rPr>
                <w:noProof/>
                <w:webHidden/>
              </w:rPr>
              <w:instrText xml:space="preserve"> PAGEREF _Toc127360340 \h </w:instrText>
            </w:r>
            <w:r>
              <w:rPr>
                <w:noProof/>
                <w:webHidden/>
              </w:rPr>
            </w:r>
            <w:r>
              <w:rPr>
                <w:noProof/>
                <w:webHidden/>
              </w:rPr>
              <w:fldChar w:fldCharType="separate"/>
            </w:r>
            <w:r>
              <w:rPr>
                <w:noProof/>
                <w:webHidden/>
              </w:rPr>
              <w:t>9</w:t>
            </w:r>
            <w:r>
              <w:rPr>
                <w:noProof/>
                <w:webHidden/>
              </w:rPr>
              <w:fldChar w:fldCharType="end"/>
            </w:r>
          </w:hyperlink>
        </w:p>
        <w:p w14:paraId="42B41D34" w14:textId="29C1337F" w:rsidR="008911BF" w:rsidRDefault="008911BF">
          <w:pPr>
            <w:pStyle w:val="Inhopg1"/>
            <w:tabs>
              <w:tab w:val="left" w:pos="1068"/>
            </w:tabs>
            <w:rPr>
              <w:rFonts w:asciiTheme="minorHAnsi" w:eastAsiaTheme="minorEastAsia" w:hAnsiTheme="minorHAnsi" w:cstheme="minorBidi"/>
              <w:noProof/>
              <w:sz w:val="22"/>
              <w:szCs w:val="22"/>
            </w:rPr>
          </w:pPr>
          <w:hyperlink w:anchor="_Toc127360341" w:history="1">
            <w:r w:rsidRPr="00632FB7">
              <w:rPr>
                <w:rStyle w:val="Hyperlink"/>
                <w:noProof/>
              </w:rPr>
              <w:t>2</w:t>
            </w:r>
            <w:r>
              <w:rPr>
                <w:rFonts w:asciiTheme="minorHAnsi" w:eastAsiaTheme="minorEastAsia" w:hAnsiTheme="minorHAnsi" w:cstheme="minorBidi"/>
                <w:noProof/>
                <w:sz w:val="22"/>
                <w:szCs w:val="22"/>
              </w:rPr>
              <w:tab/>
            </w:r>
            <w:r w:rsidRPr="00632FB7">
              <w:rPr>
                <w:rStyle w:val="Hyperlink"/>
                <w:noProof/>
              </w:rPr>
              <w:t>INFORMATIE OVER DE OPDRACHT</w:t>
            </w:r>
            <w:r>
              <w:rPr>
                <w:noProof/>
                <w:webHidden/>
              </w:rPr>
              <w:tab/>
            </w:r>
            <w:r>
              <w:rPr>
                <w:noProof/>
                <w:webHidden/>
              </w:rPr>
              <w:fldChar w:fldCharType="begin"/>
            </w:r>
            <w:r>
              <w:rPr>
                <w:noProof/>
                <w:webHidden/>
              </w:rPr>
              <w:instrText xml:space="preserve"> PAGEREF _Toc127360341 \h </w:instrText>
            </w:r>
            <w:r>
              <w:rPr>
                <w:noProof/>
                <w:webHidden/>
              </w:rPr>
            </w:r>
            <w:r>
              <w:rPr>
                <w:noProof/>
                <w:webHidden/>
              </w:rPr>
              <w:fldChar w:fldCharType="separate"/>
            </w:r>
            <w:r>
              <w:rPr>
                <w:noProof/>
                <w:webHidden/>
              </w:rPr>
              <w:t>9</w:t>
            </w:r>
            <w:r>
              <w:rPr>
                <w:noProof/>
                <w:webHidden/>
              </w:rPr>
              <w:fldChar w:fldCharType="end"/>
            </w:r>
          </w:hyperlink>
        </w:p>
        <w:p w14:paraId="12D13B12" w14:textId="0D49B8BD" w:rsidR="008911BF" w:rsidRDefault="008911BF">
          <w:pPr>
            <w:pStyle w:val="Inhopg2"/>
            <w:rPr>
              <w:rFonts w:asciiTheme="minorHAnsi" w:eastAsiaTheme="minorEastAsia" w:hAnsiTheme="minorHAnsi" w:cstheme="minorBidi"/>
              <w:noProof/>
              <w:sz w:val="22"/>
              <w:szCs w:val="22"/>
            </w:rPr>
          </w:pPr>
          <w:hyperlink w:anchor="_Toc127360342" w:history="1">
            <w:r w:rsidRPr="00632FB7">
              <w:rPr>
                <w:rStyle w:val="Hyperlink"/>
                <w:noProof/>
              </w:rPr>
              <w:t>2.1</w:t>
            </w:r>
            <w:r>
              <w:rPr>
                <w:rFonts w:asciiTheme="minorHAnsi" w:eastAsiaTheme="minorEastAsia" w:hAnsiTheme="minorHAnsi" w:cstheme="minorBidi"/>
                <w:noProof/>
                <w:sz w:val="22"/>
                <w:szCs w:val="22"/>
              </w:rPr>
              <w:tab/>
            </w:r>
            <w:r w:rsidRPr="00632FB7">
              <w:rPr>
                <w:rStyle w:val="Hyperlink"/>
                <w:noProof/>
              </w:rPr>
              <w:t>Opdrachtomschrijving</w:t>
            </w:r>
            <w:r>
              <w:rPr>
                <w:noProof/>
                <w:webHidden/>
              </w:rPr>
              <w:tab/>
            </w:r>
            <w:r>
              <w:rPr>
                <w:noProof/>
                <w:webHidden/>
              </w:rPr>
              <w:fldChar w:fldCharType="begin"/>
            </w:r>
            <w:r>
              <w:rPr>
                <w:noProof/>
                <w:webHidden/>
              </w:rPr>
              <w:instrText xml:space="preserve"> PAGEREF _Toc127360342 \h </w:instrText>
            </w:r>
            <w:r>
              <w:rPr>
                <w:noProof/>
                <w:webHidden/>
              </w:rPr>
            </w:r>
            <w:r>
              <w:rPr>
                <w:noProof/>
                <w:webHidden/>
              </w:rPr>
              <w:fldChar w:fldCharType="separate"/>
            </w:r>
            <w:r>
              <w:rPr>
                <w:noProof/>
                <w:webHidden/>
              </w:rPr>
              <w:t>9</w:t>
            </w:r>
            <w:r>
              <w:rPr>
                <w:noProof/>
                <w:webHidden/>
              </w:rPr>
              <w:fldChar w:fldCharType="end"/>
            </w:r>
          </w:hyperlink>
        </w:p>
        <w:p w14:paraId="7FD3D995" w14:textId="5134F3B8" w:rsidR="008911BF" w:rsidRDefault="008911BF">
          <w:pPr>
            <w:pStyle w:val="Inhopg2"/>
            <w:rPr>
              <w:rFonts w:asciiTheme="minorHAnsi" w:eastAsiaTheme="minorEastAsia" w:hAnsiTheme="minorHAnsi" w:cstheme="minorBidi"/>
              <w:noProof/>
              <w:sz w:val="22"/>
              <w:szCs w:val="22"/>
            </w:rPr>
          </w:pPr>
          <w:hyperlink w:anchor="_Toc127360343" w:history="1">
            <w:r w:rsidRPr="00632FB7">
              <w:rPr>
                <w:rStyle w:val="Hyperlink"/>
                <w:noProof/>
              </w:rPr>
              <w:t>2.2</w:t>
            </w:r>
            <w:r>
              <w:rPr>
                <w:rFonts w:asciiTheme="minorHAnsi" w:eastAsiaTheme="minorEastAsia" w:hAnsiTheme="minorHAnsi" w:cstheme="minorBidi"/>
                <w:noProof/>
                <w:sz w:val="22"/>
                <w:szCs w:val="22"/>
              </w:rPr>
              <w:tab/>
            </w:r>
            <w:r w:rsidRPr="00632FB7">
              <w:rPr>
                <w:rStyle w:val="Hyperlink"/>
                <w:noProof/>
              </w:rPr>
              <w:t>Doelstellingen en randvoorwaarden opdracht</w:t>
            </w:r>
            <w:r>
              <w:rPr>
                <w:noProof/>
                <w:webHidden/>
              </w:rPr>
              <w:tab/>
            </w:r>
            <w:r>
              <w:rPr>
                <w:noProof/>
                <w:webHidden/>
              </w:rPr>
              <w:fldChar w:fldCharType="begin"/>
            </w:r>
            <w:r>
              <w:rPr>
                <w:noProof/>
                <w:webHidden/>
              </w:rPr>
              <w:instrText xml:space="preserve"> PAGEREF _Toc127360343 \h </w:instrText>
            </w:r>
            <w:r>
              <w:rPr>
                <w:noProof/>
                <w:webHidden/>
              </w:rPr>
            </w:r>
            <w:r>
              <w:rPr>
                <w:noProof/>
                <w:webHidden/>
              </w:rPr>
              <w:fldChar w:fldCharType="separate"/>
            </w:r>
            <w:r>
              <w:rPr>
                <w:noProof/>
                <w:webHidden/>
              </w:rPr>
              <w:t>10</w:t>
            </w:r>
            <w:r>
              <w:rPr>
                <w:noProof/>
                <w:webHidden/>
              </w:rPr>
              <w:fldChar w:fldCharType="end"/>
            </w:r>
          </w:hyperlink>
        </w:p>
        <w:p w14:paraId="7D4F243C" w14:textId="6C74AF2D" w:rsidR="008911BF" w:rsidRDefault="008911BF">
          <w:pPr>
            <w:pStyle w:val="Inhopg2"/>
            <w:rPr>
              <w:rFonts w:asciiTheme="minorHAnsi" w:eastAsiaTheme="minorEastAsia" w:hAnsiTheme="minorHAnsi" w:cstheme="minorBidi"/>
              <w:noProof/>
              <w:sz w:val="22"/>
              <w:szCs w:val="22"/>
            </w:rPr>
          </w:pPr>
          <w:hyperlink w:anchor="_Toc127360344" w:history="1">
            <w:r w:rsidRPr="00632FB7">
              <w:rPr>
                <w:rStyle w:val="Hyperlink"/>
                <w:noProof/>
              </w:rPr>
              <w:t>2.3</w:t>
            </w:r>
            <w:r>
              <w:rPr>
                <w:rFonts w:asciiTheme="minorHAnsi" w:eastAsiaTheme="minorEastAsia" w:hAnsiTheme="minorHAnsi" w:cstheme="minorBidi"/>
                <w:noProof/>
                <w:sz w:val="22"/>
                <w:szCs w:val="22"/>
              </w:rPr>
              <w:tab/>
            </w:r>
            <w:r w:rsidRPr="00632FB7">
              <w:rPr>
                <w:rStyle w:val="Hyperlink"/>
                <w:noProof/>
              </w:rPr>
              <w:t>Design &amp; Construct contract</w:t>
            </w:r>
            <w:r>
              <w:rPr>
                <w:noProof/>
                <w:webHidden/>
              </w:rPr>
              <w:tab/>
            </w:r>
            <w:r>
              <w:rPr>
                <w:noProof/>
                <w:webHidden/>
              </w:rPr>
              <w:fldChar w:fldCharType="begin"/>
            </w:r>
            <w:r>
              <w:rPr>
                <w:noProof/>
                <w:webHidden/>
              </w:rPr>
              <w:instrText xml:space="preserve"> PAGEREF _Toc127360344 \h </w:instrText>
            </w:r>
            <w:r>
              <w:rPr>
                <w:noProof/>
                <w:webHidden/>
              </w:rPr>
            </w:r>
            <w:r>
              <w:rPr>
                <w:noProof/>
                <w:webHidden/>
              </w:rPr>
              <w:fldChar w:fldCharType="separate"/>
            </w:r>
            <w:r>
              <w:rPr>
                <w:noProof/>
                <w:webHidden/>
              </w:rPr>
              <w:t>10</w:t>
            </w:r>
            <w:r>
              <w:rPr>
                <w:noProof/>
                <w:webHidden/>
              </w:rPr>
              <w:fldChar w:fldCharType="end"/>
            </w:r>
          </w:hyperlink>
        </w:p>
        <w:p w14:paraId="602DFC6B" w14:textId="4BF1BDAC" w:rsidR="008911BF" w:rsidRDefault="008911BF">
          <w:pPr>
            <w:pStyle w:val="Inhopg1"/>
            <w:tabs>
              <w:tab w:val="left" w:pos="1068"/>
            </w:tabs>
            <w:rPr>
              <w:rFonts w:asciiTheme="minorHAnsi" w:eastAsiaTheme="minorEastAsia" w:hAnsiTheme="minorHAnsi" w:cstheme="minorBidi"/>
              <w:noProof/>
              <w:sz w:val="22"/>
              <w:szCs w:val="22"/>
            </w:rPr>
          </w:pPr>
          <w:hyperlink w:anchor="_Toc127360345" w:history="1">
            <w:r w:rsidRPr="00632FB7">
              <w:rPr>
                <w:rStyle w:val="Hyperlink"/>
                <w:noProof/>
              </w:rPr>
              <w:t>3.</w:t>
            </w:r>
            <w:r>
              <w:rPr>
                <w:rFonts w:asciiTheme="minorHAnsi" w:eastAsiaTheme="minorEastAsia" w:hAnsiTheme="minorHAnsi" w:cstheme="minorBidi"/>
                <w:noProof/>
                <w:sz w:val="22"/>
                <w:szCs w:val="22"/>
              </w:rPr>
              <w:tab/>
            </w:r>
            <w:r w:rsidRPr="00632FB7">
              <w:rPr>
                <w:rStyle w:val="Hyperlink"/>
                <w:noProof/>
              </w:rPr>
              <w:t>Procedure aspecten en voorschriften</w:t>
            </w:r>
            <w:r>
              <w:rPr>
                <w:noProof/>
                <w:webHidden/>
              </w:rPr>
              <w:tab/>
            </w:r>
            <w:r>
              <w:rPr>
                <w:noProof/>
                <w:webHidden/>
              </w:rPr>
              <w:fldChar w:fldCharType="begin"/>
            </w:r>
            <w:r>
              <w:rPr>
                <w:noProof/>
                <w:webHidden/>
              </w:rPr>
              <w:instrText xml:space="preserve"> PAGEREF _Toc127360345 \h </w:instrText>
            </w:r>
            <w:r>
              <w:rPr>
                <w:noProof/>
                <w:webHidden/>
              </w:rPr>
            </w:r>
            <w:r>
              <w:rPr>
                <w:noProof/>
                <w:webHidden/>
              </w:rPr>
              <w:fldChar w:fldCharType="separate"/>
            </w:r>
            <w:r>
              <w:rPr>
                <w:noProof/>
                <w:webHidden/>
              </w:rPr>
              <w:t>12</w:t>
            </w:r>
            <w:r>
              <w:rPr>
                <w:noProof/>
                <w:webHidden/>
              </w:rPr>
              <w:fldChar w:fldCharType="end"/>
            </w:r>
          </w:hyperlink>
        </w:p>
        <w:p w14:paraId="5F3980FE" w14:textId="74FAB2D3" w:rsidR="008911BF" w:rsidRDefault="008911BF">
          <w:pPr>
            <w:pStyle w:val="Inhopg2"/>
            <w:rPr>
              <w:rFonts w:asciiTheme="minorHAnsi" w:eastAsiaTheme="minorEastAsia" w:hAnsiTheme="minorHAnsi" w:cstheme="minorBidi"/>
              <w:noProof/>
              <w:sz w:val="22"/>
              <w:szCs w:val="22"/>
            </w:rPr>
          </w:pPr>
          <w:hyperlink w:anchor="_Toc127360346" w:history="1">
            <w:r w:rsidRPr="00632FB7">
              <w:rPr>
                <w:rStyle w:val="Hyperlink"/>
                <w:noProof/>
              </w:rPr>
              <w:t>3.1</w:t>
            </w:r>
            <w:r>
              <w:rPr>
                <w:rFonts w:asciiTheme="minorHAnsi" w:eastAsiaTheme="minorEastAsia" w:hAnsiTheme="minorHAnsi" w:cstheme="minorBidi"/>
                <w:noProof/>
                <w:sz w:val="22"/>
                <w:szCs w:val="22"/>
              </w:rPr>
              <w:tab/>
            </w:r>
            <w:r w:rsidRPr="00632FB7">
              <w:rPr>
                <w:rStyle w:val="Hyperlink"/>
                <w:noProof/>
              </w:rPr>
              <w:t>Aankondiging van de opdracht</w:t>
            </w:r>
            <w:r>
              <w:rPr>
                <w:noProof/>
                <w:webHidden/>
              </w:rPr>
              <w:tab/>
            </w:r>
            <w:r>
              <w:rPr>
                <w:noProof/>
                <w:webHidden/>
              </w:rPr>
              <w:fldChar w:fldCharType="begin"/>
            </w:r>
            <w:r>
              <w:rPr>
                <w:noProof/>
                <w:webHidden/>
              </w:rPr>
              <w:instrText xml:space="preserve"> PAGEREF _Toc127360346 \h </w:instrText>
            </w:r>
            <w:r>
              <w:rPr>
                <w:noProof/>
                <w:webHidden/>
              </w:rPr>
            </w:r>
            <w:r>
              <w:rPr>
                <w:noProof/>
                <w:webHidden/>
              </w:rPr>
              <w:fldChar w:fldCharType="separate"/>
            </w:r>
            <w:r>
              <w:rPr>
                <w:noProof/>
                <w:webHidden/>
              </w:rPr>
              <w:t>12</w:t>
            </w:r>
            <w:r>
              <w:rPr>
                <w:noProof/>
                <w:webHidden/>
              </w:rPr>
              <w:fldChar w:fldCharType="end"/>
            </w:r>
          </w:hyperlink>
        </w:p>
        <w:p w14:paraId="3C166E3C" w14:textId="18D3CA6A" w:rsidR="008911BF" w:rsidRDefault="008911BF">
          <w:pPr>
            <w:pStyle w:val="Inhopg2"/>
            <w:rPr>
              <w:rFonts w:asciiTheme="minorHAnsi" w:eastAsiaTheme="minorEastAsia" w:hAnsiTheme="minorHAnsi" w:cstheme="minorBidi"/>
              <w:noProof/>
              <w:sz w:val="22"/>
              <w:szCs w:val="22"/>
            </w:rPr>
          </w:pPr>
          <w:hyperlink w:anchor="_Toc127360347" w:history="1">
            <w:r w:rsidRPr="00632FB7">
              <w:rPr>
                <w:rStyle w:val="Hyperlink"/>
                <w:noProof/>
              </w:rPr>
              <w:t>3.2</w:t>
            </w:r>
            <w:r>
              <w:rPr>
                <w:rFonts w:asciiTheme="minorHAnsi" w:eastAsiaTheme="minorEastAsia" w:hAnsiTheme="minorHAnsi" w:cstheme="minorBidi"/>
                <w:noProof/>
                <w:sz w:val="22"/>
                <w:szCs w:val="22"/>
              </w:rPr>
              <w:tab/>
            </w:r>
            <w:r w:rsidRPr="00632FB7">
              <w:rPr>
                <w:rStyle w:val="Hyperlink"/>
                <w:noProof/>
              </w:rPr>
              <w:t>Algemene voorschriften voor de aanbesteding</w:t>
            </w:r>
            <w:r>
              <w:rPr>
                <w:noProof/>
                <w:webHidden/>
              </w:rPr>
              <w:tab/>
            </w:r>
            <w:r>
              <w:rPr>
                <w:noProof/>
                <w:webHidden/>
              </w:rPr>
              <w:fldChar w:fldCharType="begin"/>
            </w:r>
            <w:r>
              <w:rPr>
                <w:noProof/>
                <w:webHidden/>
              </w:rPr>
              <w:instrText xml:space="preserve"> PAGEREF _Toc127360347 \h </w:instrText>
            </w:r>
            <w:r>
              <w:rPr>
                <w:noProof/>
                <w:webHidden/>
              </w:rPr>
            </w:r>
            <w:r>
              <w:rPr>
                <w:noProof/>
                <w:webHidden/>
              </w:rPr>
              <w:fldChar w:fldCharType="separate"/>
            </w:r>
            <w:r>
              <w:rPr>
                <w:noProof/>
                <w:webHidden/>
              </w:rPr>
              <w:t>12</w:t>
            </w:r>
            <w:r>
              <w:rPr>
                <w:noProof/>
                <w:webHidden/>
              </w:rPr>
              <w:fldChar w:fldCharType="end"/>
            </w:r>
          </w:hyperlink>
        </w:p>
        <w:p w14:paraId="438FC518" w14:textId="33ECD705" w:rsidR="008911BF" w:rsidRDefault="008911BF">
          <w:pPr>
            <w:pStyle w:val="Inhopg2"/>
            <w:rPr>
              <w:rFonts w:asciiTheme="minorHAnsi" w:eastAsiaTheme="minorEastAsia" w:hAnsiTheme="minorHAnsi" w:cstheme="minorBidi"/>
              <w:noProof/>
              <w:sz w:val="22"/>
              <w:szCs w:val="22"/>
            </w:rPr>
          </w:pPr>
          <w:hyperlink w:anchor="_Toc127360348" w:history="1">
            <w:r w:rsidRPr="00632FB7">
              <w:rPr>
                <w:rStyle w:val="Hyperlink"/>
                <w:noProof/>
              </w:rPr>
              <w:t>3.3 Communicatie, vertrouwelijkheid van gegevens en publiciteit</w:t>
            </w:r>
            <w:r>
              <w:rPr>
                <w:noProof/>
                <w:webHidden/>
              </w:rPr>
              <w:tab/>
            </w:r>
            <w:r>
              <w:rPr>
                <w:noProof/>
                <w:webHidden/>
              </w:rPr>
              <w:fldChar w:fldCharType="begin"/>
            </w:r>
            <w:r>
              <w:rPr>
                <w:noProof/>
                <w:webHidden/>
              </w:rPr>
              <w:instrText xml:space="preserve"> PAGEREF _Toc127360348 \h </w:instrText>
            </w:r>
            <w:r>
              <w:rPr>
                <w:noProof/>
                <w:webHidden/>
              </w:rPr>
            </w:r>
            <w:r>
              <w:rPr>
                <w:noProof/>
                <w:webHidden/>
              </w:rPr>
              <w:fldChar w:fldCharType="separate"/>
            </w:r>
            <w:r>
              <w:rPr>
                <w:noProof/>
                <w:webHidden/>
              </w:rPr>
              <w:t>12</w:t>
            </w:r>
            <w:r>
              <w:rPr>
                <w:noProof/>
                <w:webHidden/>
              </w:rPr>
              <w:fldChar w:fldCharType="end"/>
            </w:r>
          </w:hyperlink>
        </w:p>
        <w:p w14:paraId="7D8906A0" w14:textId="0C343623" w:rsidR="008911BF" w:rsidRDefault="008911BF">
          <w:pPr>
            <w:pStyle w:val="Inhopg2"/>
            <w:rPr>
              <w:rFonts w:asciiTheme="minorHAnsi" w:eastAsiaTheme="minorEastAsia" w:hAnsiTheme="minorHAnsi" w:cstheme="minorBidi"/>
              <w:noProof/>
              <w:sz w:val="22"/>
              <w:szCs w:val="22"/>
            </w:rPr>
          </w:pPr>
          <w:hyperlink w:anchor="_Toc127360349" w:history="1">
            <w:r w:rsidRPr="00632FB7">
              <w:rPr>
                <w:rStyle w:val="Hyperlink"/>
                <w:noProof/>
              </w:rPr>
              <w:t>3.4 Voorschriften voor het stellen van vragen</w:t>
            </w:r>
            <w:r>
              <w:rPr>
                <w:noProof/>
                <w:webHidden/>
              </w:rPr>
              <w:tab/>
            </w:r>
            <w:r>
              <w:rPr>
                <w:noProof/>
                <w:webHidden/>
              </w:rPr>
              <w:fldChar w:fldCharType="begin"/>
            </w:r>
            <w:r>
              <w:rPr>
                <w:noProof/>
                <w:webHidden/>
              </w:rPr>
              <w:instrText xml:space="preserve"> PAGEREF _Toc127360349 \h </w:instrText>
            </w:r>
            <w:r>
              <w:rPr>
                <w:noProof/>
                <w:webHidden/>
              </w:rPr>
            </w:r>
            <w:r>
              <w:rPr>
                <w:noProof/>
                <w:webHidden/>
              </w:rPr>
              <w:fldChar w:fldCharType="separate"/>
            </w:r>
            <w:r>
              <w:rPr>
                <w:noProof/>
                <w:webHidden/>
              </w:rPr>
              <w:t>13</w:t>
            </w:r>
            <w:r>
              <w:rPr>
                <w:noProof/>
                <w:webHidden/>
              </w:rPr>
              <w:fldChar w:fldCharType="end"/>
            </w:r>
          </w:hyperlink>
        </w:p>
        <w:p w14:paraId="0CD03152" w14:textId="23175219" w:rsidR="008911BF" w:rsidRDefault="008911BF">
          <w:pPr>
            <w:pStyle w:val="Inhopg2"/>
            <w:rPr>
              <w:rFonts w:asciiTheme="minorHAnsi" w:eastAsiaTheme="minorEastAsia" w:hAnsiTheme="minorHAnsi" w:cstheme="minorBidi"/>
              <w:noProof/>
              <w:sz w:val="22"/>
              <w:szCs w:val="22"/>
            </w:rPr>
          </w:pPr>
          <w:hyperlink w:anchor="_Toc127360350" w:history="1">
            <w:r w:rsidRPr="00632FB7">
              <w:rPr>
                <w:rStyle w:val="Hyperlink"/>
                <w:noProof/>
              </w:rPr>
              <w:t>3.5 Het stellen van individuele vragen</w:t>
            </w:r>
            <w:r>
              <w:rPr>
                <w:noProof/>
                <w:webHidden/>
              </w:rPr>
              <w:tab/>
            </w:r>
            <w:r>
              <w:rPr>
                <w:noProof/>
                <w:webHidden/>
              </w:rPr>
              <w:fldChar w:fldCharType="begin"/>
            </w:r>
            <w:r>
              <w:rPr>
                <w:noProof/>
                <w:webHidden/>
              </w:rPr>
              <w:instrText xml:space="preserve"> PAGEREF _Toc127360350 \h </w:instrText>
            </w:r>
            <w:r>
              <w:rPr>
                <w:noProof/>
                <w:webHidden/>
              </w:rPr>
            </w:r>
            <w:r>
              <w:rPr>
                <w:noProof/>
                <w:webHidden/>
              </w:rPr>
              <w:fldChar w:fldCharType="separate"/>
            </w:r>
            <w:r>
              <w:rPr>
                <w:noProof/>
                <w:webHidden/>
              </w:rPr>
              <w:t>13</w:t>
            </w:r>
            <w:r>
              <w:rPr>
                <w:noProof/>
                <w:webHidden/>
              </w:rPr>
              <w:fldChar w:fldCharType="end"/>
            </w:r>
          </w:hyperlink>
        </w:p>
        <w:p w14:paraId="2A00E0BF" w14:textId="4DB83FDD" w:rsidR="008911BF" w:rsidRDefault="008911BF">
          <w:pPr>
            <w:pStyle w:val="Inhopg2"/>
            <w:rPr>
              <w:rFonts w:asciiTheme="minorHAnsi" w:eastAsiaTheme="minorEastAsia" w:hAnsiTheme="minorHAnsi" w:cstheme="minorBidi"/>
              <w:noProof/>
              <w:sz w:val="22"/>
              <w:szCs w:val="22"/>
            </w:rPr>
          </w:pPr>
          <w:hyperlink w:anchor="_Toc127360351" w:history="1">
            <w:r w:rsidRPr="00632FB7">
              <w:rPr>
                <w:rStyle w:val="Hyperlink"/>
                <w:noProof/>
              </w:rPr>
              <w:t>3.6 Klachtenregeling</w:t>
            </w:r>
            <w:r>
              <w:rPr>
                <w:noProof/>
                <w:webHidden/>
              </w:rPr>
              <w:tab/>
            </w:r>
            <w:r>
              <w:rPr>
                <w:noProof/>
                <w:webHidden/>
              </w:rPr>
              <w:fldChar w:fldCharType="begin"/>
            </w:r>
            <w:r>
              <w:rPr>
                <w:noProof/>
                <w:webHidden/>
              </w:rPr>
              <w:instrText xml:space="preserve"> PAGEREF _Toc127360351 \h </w:instrText>
            </w:r>
            <w:r>
              <w:rPr>
                <w:noProof/>
                <w:webHidden/>
              </w:rPr>
            </w:r>
            <w:r>
              <w:rPr>
                <w:noProof/>
                <w:webHidden/>
              </w:rPr>
              <w:fldChar w:fldCharType="separate"/>
            </w:r>
            <w:r>
              <w:rPr>
                <w:noProof/>
                <w:webHidden/>
              </w:rPr>
              <w:t>14</w:t>
            </w:r>
            <w:r>
              <w:rPr>
                <w:noProof/>
                <w:webHidden/>
              </w:rPr>
              <w:fldChar w:fldCharType="end"/>
            </w:r>
          </w:hyperlink>
        </w:p>
        <w:p w14:paraId="7EBABD93" w14:textId="7C766E79" w:rsidR="008911BF" w:rsidRDefault="008911BF">
          <w:pPr>
            <w:pStyle w:val="Inhopg2"/>
            <w:rPr>
              <w:rFonts w:asciiTheme="minorHAnsi" w:eastAsiaTheme="minorEastAsia" w:hAnsiTheme="minorHAnsi" w:cstheme="minorBidi"/>
              <w:noProof/>
              <w:sz w:val="22"/>
              <w:szCs w:val="22"/>
            </w:rPr>
          </w:pPr>
          <w:hyperlink w:anchor="_Toc127360352" w:history="1">
            <w:r w:rsidRPr="00632FB7">
              <w:rPr>
                <w:rStyle w:val="Hyperlink"/>
                <w:noProof/>
              </w:rPr>
              <w:t>3.7</w:t>
            </w:r>
            <w:r>
              <w:rPr>
                <w:rFonts w:asciiTheme="minorHAnsi" w:eastAsiaTheme="minorEastAsia" w:hAnsiTheme="minorHAnsi" w:cstheme="minorBidi"/>
                <w:noProof/>
                <w:sz w:val="22"/>
                <w:szCs w:val="22"/>
              </w:rPr>
              <w:tab/>
            </w:r>
            <w:r w:rsidRPr="00632FB7">
              <w:rPr>
                <w:rStyle w:val="Hyperlink"/>
                <w:noProof/>
              </w:rPr>
              <w:t>Voorschriften voor het indienen van een Inschrijving</w:t>
            </w:r>
            <w:r>
              <w:rPr>
                <w:noProof/>
                <w:webHidden/>
              </w:rPr>
              <w:tab/>
            </w:r>
            <w:r>
              <w:rPr>
                <w:noProof/>
                <w:webHidden/>
              </w:rPr>
              <w:fldChar w:fldCharType="begin"/>
            </w:r>
            <w:r>
              <w:rPr>
                <w:noProof/>
                <w:webHidden/>
              </w:rPr>
              <w:instrText xml:space="preserve"> PAGEREF _Toc127360352 \h </w:instrText>
            </w:r>
            <w:r>
              <w:rPr>
                <w:noProof/>
                <w:webHidden/>
              </w:rPr>
            </w:r>
            <w:r>
              <w:rPr>
                <w:noProof/>
                <w:webHidden/>
              </w:rPr>
              <w:fldChar w:fldCharType="separate"/>
            </w:r>
            <w:r>
              <w:rPr>
                <w:noProof/>
                <w:webHidden/>
              </w:rPr>
              <w:t>14</w:t>
            </w:r>
            <w:r>
              <w:rPr>
                <w:noProof/>
                <w:webHidden/>
              </w:rPr>
              <w:fldChar w:fldCharType="end"/>
            </w:r>
          </w:hyperlink>
        </w:p>
        <w:p w14:paraId="5D07A776" w14:textId="565FE819" w:rsidR="008911BF" w:rsidRDefault="008911BF">
          <w:pPr>
            <w:pStyle w:val="Inhopg2"/>
            <w:rPr>
              <w:rFonts w:asciiTheme="minorHAnsi" w:eastAsiaTheme="minorEastAsia" w:hAnsiTheme="minorHAnsi" w:cstheme="minorBidi"/>
              <w:noProof/>
              <w:sz w:val="22"/>
              <w:szCs w:val="22"/>
            </w:rPr>
          </w:pPr>
          <w:hyperlink w:anchor="_Toc127360353" w:history="1">
            <w:r w:rsidRPr="00632FB7">
              <w:rPr>
                <w:rStyle w:val="Hyperlink"/>
                <w:noProof/>
              </w:rPr>
              <w:t>3.8 Inschrijven als Samenwerkingsverband (combinatie)</w:t>
            </w:r>
            <w:r>
              <w:rPr>
                <w:noProof/>
                <w:webHidden/>
              </w:rPr>
              <w:tab/>
            </w:r>
            <w:r>
              <w:rPr>
                <w:noProof/>
                <w:webHidden/>
              </w:rPr>
              <w:fldChar w:fldCharType="begin"/>
            </w:r>
            <w:r>
              <w:rPr>
                <w:noProof/>
                <w:webHidden/>
              </w:rPr>
              <w:instrText xml:space="preserve"> PAGEREF _Toc127360353 \h </w:instrText>
            </w:r>
            <w:r>
              <w:rPr>
                <w:noProof/>
                <w:webHidden/>
              </w:rPr>
            </w:r>
            <w:r>
              <w:rPr>
                <w:noProof/>
                <w:webHidden/>
              </w:rPr>
              <w:fldChar w:fldCharType="separate"/>
            </w:r>
            <w:r>
              <w:rPr>
                <w:noProof/>
                <w:webHidden/>
              </w:rPr>
              <w:t>16</w:t>
            </w:r>
            <w:r>
              <w:rPr>
                <w:noProof/>
                <w:webHidden/>
              </w:rPr>
              <w:fldChar w:fldCharType="end"/>
            </w:r>
          </w:hyperlink>
        </w:p>
        <w:p w14:paraId="09B04BD6" w14:textId="67D02CA3" w:rsidR="008911BF" w:rsidRDefault="008911BF">
          <w:pPr>
            <w:pStyle w:val="Inhopg2"/>
            <w:rPr>
              <w:rFonts w:asciiTheme="minorHAnsi" w:eastAsiaTheme="minorEastAsia" w:hAnsiTheme="minorHAnsi" w:cstheme="minorBidi"/>
              <w:noProof/>
              <w:sz w:val="22"/>
              <w:szCs w:val="22"/>
            </w:rPr>
          </w:pPr>
          <w:hyperlink w:anchor="_Toc127360354" w:history="1">
            <w:r w:rsidRPr="00632FB7">
              <w:rPr>
                <w:rStyle w:val="Hyperlink"/>
                <w:noProof/>
              </w:rPr>
              <w:t>3.9 Het doen van een beroep op een Derde</w:t>
            </w:r>
            <w:r>
              <w:rPr>
                <w:noProof/>
                <w:webHidden/>
              </w:rPr>
              <w:tab/>
            </w:r>
            <w:r>
              <w:rPr>
                <w:noProof/>
                <w:webHidden/>
              </w:rPr>
              <w:fldChar w:fldCharType="begin"/>
            </w:r>
            <w:r>
              <w:rPr>
                <w:noProof/>
                <w:webHidden/>
              </w:rPr>
              <w:instrText xml:space="preserve"> PAGEREF _Toc127360354 \h </w:instrText>
            </w:r>
            <w:r>
              <w:rPr>
                <w:noProof/>
                <w:webHidden/>
              </w:rPr>
            </w:r>
            <w:r>
              <w:rPr>
                <w:noProof/>
                <w:webHidden/>
              </w:rPr>
              <w:fldChar w:fldCharType="separate"/>
            </w:r>
            <w:r>
              <w:rPr>
                <w:noProof/>
                <w:webHidden/>
              </w:rPr>
              <w:t>17</w:t>
            </w:r>
            <w:r>
              <w:rPr>
                <w:noProof/>
                <w:webHidden/>
              </w:rPr>
              <w:fldChar w:fldCharType="end"/>
            </w:r>
          </w:hyperlink>
        </w:p>
        <w:p w14:paraId="4B5A0EC8" w14:textId="51E4282E" w:rsidR="008911BF" w:rsidRDefault="008911BF">
          <w:pPr>
            <w:pStyle w:val="Inhopg2"/>
            <w:rPr>
              <w:rFonts w:asciiTheme="minorHAnsi" w:eastAsiaTheme="minorEastAsia" w:hAnsiTheme="minorHAnsi" w:cstheme="minorBidi"/>
              <w:noProof/>
              <w:sz w:val="22"/>
              <w:szCs w:val="22"/>
            </w:rPr>
          </w:pPr>
          <w:hyperlink w:anchor="_Toc127360355" w:history="1">
            <w:r w:rsidRPr="00632FB7">
              <w:rPr>
                <w:rStyle w:val="Hyperlink"/>
                <w:noProof/>
              </w:rPr>
              <w:t>3.10</w:t>
            </w:r>
            <w:r>
              <w:rPr>
                <w:rFonts w:asciiTheme="minorHAnsi" w:eastAsiaTheme="minorEastAsia" w:hAnsiTheme="minorHAnsi" w:cstheme="minorBidi"/>
                <w:noProof/>
                <w:sz w:val="22"/>
                <w:szCs w:val="22"/>
              </w:rPr>
              <w:tab/>
            </w:r>
            <w:r w:rsidRPr="00632FB7">
              <w:rPr>
                <w:rStyle w:val="Hyperlink"/>
                <w:noProof/>
              </w:rPr>
              <w:t>Inschrijven met meerdere Ondernemers vanuit een holding</w:t>
            </w:r>
            <w:r>
              <w:rPr>
                <w:noProof/>
                <w:webHidden/>
              </w:rPr>
              <w:tab/>
            </w:r>
            <w:r>
              <w:rPr>
                <w:noProof/>
                <w:webHidden/>
              </w:rPr>
              <w:fldChar w:fldCharType="begin"/>
            </w:r>
            <w:r>
              <w:rPr>
                <w:noProof/>
                <w:webHidden/>
              </w:rPr>
              <w:instrText xml:space="preserve"> PAGEREF _Toc127360355 \h </w:instrText>
            </w:r>
            <w:r>
              <w:rPr>
                <w:noProof/>
                <w:webHidden/>
              </w:rPr>
            </w:r>
            <w:r>
              <w:rPr>
                <w:noProof/>
                <w:webHidden/>
              </w:rPr>
              <w:fldChar w:fldCharType="separate"/>
            </w:r>
            <w:r>
              <w:rPr>
                <w:noProof/>
                <w:webHidden/>
              </w:rPr>
              <w:t>18</w:t>
            </w:r>
            <w:r>
              <w:rPr>
                <w:noProof/>
                <w:webHidden/>
              </w:rPr>
              <w:fldChar w:fldCharType="end"/>
            </w:r>
          </w:hyperlink>
        </w:p>
        <w:p w14:paraId="58F5F7C8" w14:textId="1E36EA05" w:rsidR="008911BF" w:rsidRDefault="008911BF">
          <w:pPr>
            <w:pStyle w:val="Inhopg2"/>
            <w:rPr>
              <w:rFonts w:asciiTheme="minorHAnsi" w:eastAsiaTheme="minorEastAsia" w:hAnsiTheme="minorHAnsi" w:cstheme="minorBidi"/>
              <w:noProof/>
              <w:sz w:val="22"/>
              <w:szCs w:val="22"/>
            </w:rPr>
          </w:pPr>
          <w:hyperlink w:anchor="_Toc127360356" w:history="1">
            <w:r w:rsidRPr="00632FB7">
              <w:rPr>
                <w:rStyle w:val="Hyperlink"/>
                <w:noProof/>
              </w:rPr>
              <w:t>3.11</w:t>
            </w:r>
            <w:r>
              <w:rPr>
                <w:rFonts w:asciiTheme="minorHAnsi" w:eastAsiaTheme="minorEastAsia" w:hAnsiTheme="minorHAnsi" w:cstheme="minorBidi"/>
                <w:noProof/>
                <w:sz w:val="22"/>
                <w:szCs w:val="22"/>
              </w:rPr>
              <w:tab/>
            </w:r>
            <w:r w:rsidRPr="00632FB7">
              <w:rPr>
                <w:rStyle w:val="Hyperlink"/>
                <w:noProof/>
              </w:rPr>
              <w:t>Opmaak en indeling van de Inschrijving</w:t>
            </w:r>
            <w:r>
              <w:rPr>
                <w:noProof/>
                <w:webHidden/>
              </w:rPr>
              <w:tab/>
            </w:r>
            <w:r>
              <w:rPr>
                <w:noProof/>
                <w:webHidden/>
              </w:rPr>
              <w:fldChar w:fldCharType="begin"/>
            </w:r>
            <w:r>
              <w:rPr>
                <w:noProof/>
                <w:webHidden/>
              </w:rPr>
              <w:instrText xml:space="preserve"> PAGEREF _Toc127360356 \h </w:instrText>
            </w:r>
            <w:r>
              <w:rPr>
                <w:noProof/>
                <w:webHidden/>
              </w:rPr>
            </w:r>
            <w:r>
              <w:rPr>
                <w:noProof/>
                <w:webHidden/>
              </w:rPr>
              <w:fldChar w:fldCharType="separate"/>
            </w:r>
            <w:r>
              <w:rPr>
                <w:noProof/>
                <w:webHidden/>
              </w:rPr>
              <w:t>18</w:t>
            </w:r>
            <w:r>
              <w:rPr>
                <w:noProof/>
                <w:webHidden/>
              </w:rPr>
              <w:fldChar w:fldCharType="end"/>
            </w:r>
          </w:hyperlink>
        </w:p>
        <w:p w14:paraId="6F2F876C" w14:textId="1A4D75CC" w:rsidR="008911BF" w:rsidRDefault="008911BF">
          <w:pPr>
            <w:pStyle w:val="Inhopg2"/>
            <w:rPr>
              <w:rFonts w:asciiTheme="minorHAnsi" w:eastAsiaTheme="minorEastAsia" w:hAnsiTheme="minorHAnsi" w:cstheme="minorBidi"/>
              <w:noProof/>
              <w:sz w:val="22"/>
              <w:szCs w:val="22"/>
            </w:rPr>
          </w:pPr>
          <w:hyperlink w:anchor="_Toc127360357" w:history="1">
            <w:r w:rsidRPr="00632FB7">
              <w:rPr>
                <w:rStyle w:val="Hyperlink"/>
                <w:noProof/>
              </w:rPr>
              <w:t>3.12</w:t>
            </w:r>
            <w:r>
              <w:rPr>
                <w:rFonts w:asciiTheme="minorHAnsi" w:eastAsiaTheme="minorEastAsia" w:hAnsiTheme="minorHAnsi" w:cstheme="minorBidi"/>
                <w:noProof/>
                <w:sz w:val="22"/>
                <w:szCs w:val="22"/>
              </w:rPr>
              <w:tab/>
            </w:r>
            <w:r w:rsidRPr="00632FB7">
              <w:rPr>
                <w:rStyle w:val="Hyperlink"/>
                <w:noProof/>
              </w:rPr>
              <w:t>Openingsprocedure</w:t>
            </w:r>
            <w:r>
              <w:rPr>
                <w:noProof/>
                <w:webHidden/>
              </w:rPr>
              <w:tab/>
            </w:r>
            <w:r>
              <w:rPr>
                <w:noProof/>
                <w:webHidden/>
              </w:rPr>
              <w:fldChar w:fldCharType="begin"/>
            </w:r>
            <w:r>
              <w:rPr>
                <w:noProof/>
                <w:webHidden/>
              </w:rPr>
              <w:instrText xml:space="preserve"> PAGEREF _Toc127360357 \h </w:instrText>
            </w:r>
            <w:r>
              <w:rPr>
                <w:noProof/>
                <w:webHidden/>
              </w:rPr>
            </w:r>
            <w:r>
              <w:rPr>
                <w:noProof/>
                <w:webHidden/>
              </w:rPr>
              <w:fldChar w:fldCharType="separate"/>
            </w:r>
            <w:r>
              <w:rPr>
                <w:noProof/>
                <w:webHidden/>
              </w:rPr>
              <w:t>19</w:t>
            </w:r>
            <w:r>
              <w:rPr>
                <w:noProof/>
                <w:webHidden/>
              </w:rPr>
              <w:fldChar w:fldCharType="end"/>
            </w:r>
          </w:hyperlink>
        </w:p>
        <w:p w14:paraId="0D6B3D4A" w14:textId="6C2253C0" w:rsidR="008911BF" w:rsidRDefault="008911BF">
          <w:pPr>
            <w:pStyle w:val="Inhopg2"/>
            <w:rPr>
              <w:rFonts w:asciiTheme="minorHAnsi" w:eastAsiaTheme="minorEastAsia" w:hAnsiTheme="minorHAnsi" w:cstheme="minorBidi"/>
              <w:noProof/>
              <w:sz w:val="22"/>
              <w:szCs w:val="22"/>
            </w:rPr>
          </w:pPr>
          <w:hyperlink w:anchor="_Toc127360358" w:history="1">
            <w:r w:rsidRPr="00632FB7">
              <w:rPr>
                <w:rStyle w:val="Hyperlink"/>
                <w:noProof/>
              </w:rPr>
              <w:t>3.13</w:t>
            </w:r>
            <w:r>
              <w:rPr>
                <w:rFonts w:asciiTheme="minorHAnsi" w:eastAsiaTheme="minorEastAsia" w:hAnsiTheme="minorHAnsi" w:cstheme="minorBidi"/>
                <w:noProof/>
                <w:sz w:val="22"/>
                <w:szCs w:val="22"/>
              </w:rPr>
              <w:tab/>
            </w:r>
            <w:r w:rsidRPr="00632FB7">
              <w:rPr>
                <w:rStyle w:val="Hyperlink"/>
                <w:noProof/>
              </w:rPr>
              <w:t>Inschrijvingsvereisten</w:t>
            </w:r>
            <w:r>
              <w:rPr>
                <w:noProof/>
                <w:webHidden/>
              </w:rPr>
              <w:tab/>
            </w:r>
            <w:r>
              <w:rPr>
                <w:noProof/>
                <w:webHidden/>
              </w:rPr>
              <w:fldChar w:fldCharType="begin"/>
            </w:r>
            <w:r>
              <w:rPr>
                <w:noProof/>
                <w:webHidden/>
              </w:rPr>
              <w:instrText xml:space="preserve"> PAGEREF _Toc127360358 \h </w:instrText>
            </w:r>
            <w:r>
              <w:rPr>
                <w:noProof/>
                <w:webHidden/>
              </w:rPr>
            </w:r>
            <w:r>
              <w:rPr>
                <w:noProof/>
                <w:webHidden/>
              </w:rPr>
              <w:fldChar w:fldCharType="separate"/>
            </w:r>
            <w:r>
              <w:rPr>
                <w:noProof/>
                <w:webHidden/>
              </w:rPr>
              <w:t>19</w:t>
            </w:r>
            <w:r>
              <w:rPr>
                <w:noProof/>
                <w:webHidden/>
              </w:rPr>
              <w:fldChar w:fldCharType="end"/>
            </w:r>
          </w:hyperlink>
        </w:p>
        <w:p w14:paraId="661AE785" w14:textId="1525D8E7" w:rsidR="008911BF" w:rsidRDefault="008911BF">
          <w:pPr>
            <w:pStyle w:val="Inhopg2"/>
            <w:rPr>
              <w:rFonts w:asciiTheme="minorHAnsi" w:eastAsiaTheme="minorEastAsia" w:hAnsiTheme="minorHAnsi" w:cstheme="minorBidi"/>
              <w:noProof/>
              <w:sz w:val="22"/>
              <w:szCs w:val="22"/>
            </w:rPr>
          </w:pPr>
          <w:hyperlink w:anchor="_Toc127360359" w:history="1">
            <w:r w:rsidRPr="00632FB7">
              <w:rPr>
                <w:rStyle w:val="Hyperlink"/>
                <w:noProof/>
              </w:rPr>
              <w:t>3.14</w:t>
            </w:r>
            <w:r>
              <w:rPr>
                <w:rFonts w:asciiTheme="minorHAnsi" w:eastAsiaTheme="minorEastAsia" w:hAnsiTheme="minorHAnsi" w:cstheme="minorBidi"/>
                <w:noProof/>
                <w:sz w:val="22"/>
                <w:szCs w:val="22"/>
              </w:rPr>
              <w:tab/>
            </w:r>
            <w:r w:rsidRPr="00632FB7">
              <w:rPr>
                <w:rStyle w:val="Hyperlink"/>
                <w:noProof/>
              </w:rPr>
              <w:t>Gestanddoening</w:t>
            </w:r>
            <w:r>
              <w:rPr>
                <w:noProof/>
                <w:webHidden/>
              </w:rPr>
              <w:tab/>
            </w:r>
            <w:r>
              <w:rPr>
                <w:noProof/>
                <w:webHidden/>
              </w:rPr>
              <w:fldChar w:fldCharType="begin"/>
            </w:r>
            <w:r>
              <w:rPr>
                <w:noProof/>
                <w:webHidden/>
              </w:rPr>
              <w:instrText xml:space="preserve"> PAGEREF _Toc127360359 \h </w:instrText>
            </w:r>
            <w:r>
              <w:rPr>
                <w:noProof/>
                <w:webHidden/>
              </w:rPr>
            </w:r>
            <w:r>
              <w:rPr>
                <w:noProof/>
                <w:webHidden/>
              </w:rPr>
              <w:fldChar w:fldCharType="separate"/>
            </w:r>
            <w:r>
              <w:rPr>
                <w:noProof/>
                <w:webHidden/>
              </w:rPr>
              <w:t>19</w:t>
            </w:r>
            <w:r>
              <w:rPr>
                <w:noProof/>
                <w:webHidden/>
              </w:rPr>
              <w:fldChar w:fldCharType="end"/>
            </w:r>
          </w:hyperlink>
        </w:p>
        <w:p w14:paraId="3130B687" w14:textId="58BF0779" w:rsidR="008911BF" w:rsidRDefault="008911BF">
          <w:pPr>
            <w:pStyle w:val="Inhopg1"/>
            <w:tabs>
              <w:tab w:val="left" w:pos="1068"/>
            </w:tabs>
            <w:rPr>
              <w:rFonts w:asciiTheme="minorHAnsi" w:eastAsiaTheme="minorEastAsia" w:hAnsiTheme="minorHAnsi" w:cstheme="minorBidi"/>
              <w:noProof/>
              <w:sz w:val="22"/>
              <w:szCs w:val="22"/>
            </w:rPr>
          </w:pPr>
          <w:hyperlink w:anchor="_Toc127360360" w:history="1">
            <w:r w:rsidRPr="00632FB7">
              <w:rPr>
                <w:rStyle w:val="Hyperlink"/>
                <w:noProof/>
              </w:rPr>
              <w:t>4.</w:t>
            </w:r>
            <w:r>
              <w:rPr>
                <w:rFonts w:asciiTheme="minorHAnsi" w:eastAsiaTheme="minorEastAsia" w:hAnsiTheme="minorHAnsi" w:cstheme="minorBidi"/>
                <w:noProof/>
                <w:sz w:val="22"/>
                <w:szCs w:val="22"/>
              </w:rPr>
              <w:tab/>
            </w:r>
            <w:r w:rsidRPr="00632FB7">
              <w:rPr>
                <w:rStyle w:val="Hyperlink"/>
                <w:noProof/>
              </w:rPr>
              <w:t>Toetsing van de InschrijvingEN</w:t>
            </w:r>
            <w:r>
              <w:rPr>
                <w:noProof/>
                <w:webHidden/>
              </w:rPr>
              <w:tab/>
            </w:r>
            <w:r>
              <w:rPr>
                <w:noProof/>
                <w:webHidden/>
              </w:rPr>
              <w:fldChar w:fldCharType="begin"/>
            </w:r>
            <w:r>
              <w:rPr>
                <w:noProof/>
                <w:webHidden/>
              </w:rPr>
              <w:instrText xml:space="preserve"> PAGEREF _Toc127360360 \h </w:instrText>
            </w:r>
            <w:r>
              <w:rPr>
                <w:noProof/>
                <w:webHidden/>
              </w:rPr>
            </w:r>
            <w:r>
              <w:rPr>
                <w:noProof/>
                <w:webHidden/>
              </w:rPr>
              <w:fldChar w:fldCharType="separate"/>
            </w:r>
            <w:r>
              <w:rPr>
                <w:noProof/>
                <w:webHidden/>
              </w:rPr>
              <w:t>20</w:t>
            </w:r>
            <w:r>
              <w:rPr>
                <w:noProof/>
                <w:webHidden/>
              </w:rPr>
              <w:fldChar w:fldCharType="end"/>
            </w:r>
          </w:hyperlink>
        </w:p>
        <w:p w14:paraId="34D73162" w14:textId="70F5D07C" w:rsidR="008911BF" w:rsidRDefault="008911BF">
          <w:pPr>
            <w:pStyle w:val="Inhopg2"/>
            <w:rPr>
              <w:rFonts w:asciiTheme="minorHAnsi" w:eastAsiaTheme="minorEastAsia" w:hAnsiTheme="minorHAnsi" w:cstheme="minorBidi"/>
              <w:noProof/>
              <w:sz w:val="22"/>
              <w:szCs w:val="22"/>
            </w:rPr>
          </w:pPr>
          <w:hyperlink w:anchor="_Toc127360361" w:history="1">
            <w:r w:rsidRPr="00632FB7">
              <w:rPr>
                <w:rStyle w:val="Hyperlink"/>
                <w:noProof/>
              </w:rPr>
              <w:t>4.1 Stap 1: Toetsen of is voldaan aan de aanbestedingsvoorschriften</w:t>
            </w:r>
            <w:r>
              <w:rPr>
                <w:noProof/>
                <w:webHidden/>
              </w:rPr>
              <w:tab/>
            </w:r>
            <w:r>
              <w:rPr>
                <w:noProof/>
                <w:webHidden/>
              </w:rPr>
              <w:fldChar w:fldCharType="begin"/>
            </w:r>
            <w:r>
              <w:rPr>
                <w:noProof/>
                <w:webHidden/>
              </w:rPr>
              <w:instrText xml:space="preserve"> PAGEREF _Toc127360361 \h </w:instrText>
            </w:r>
            <w:r>
              <w:rPr>
                <w:noProof/>
                <w:webHidden/>
              </w:rPr>
            </w:r>
            <w:r>
              <w:rPr>
                <w:noProof/>
                <w:webHidden/>
              </w:rPr>
              <w:fldChar w:fldCharType="separate"/>
            </w:r>
            <w:r>
              <w:rPr>
                <w:noProof/>
                <w:webHidden/>
              </w:rPr>
              <w:t>20</w:t>
            </w:r>
            <w:r>
              <w:rPr>
                <w:noProof/>
                <w:webHidden/>
              </w:rPr>
              <w:fldChar w:fldCharType="end"/>
            </w:r>
          </w:hyperlink>
        </w:p>
        <w:p w14:paraId="3E8E5C5C" w14:textId="14358804" w:rsidR="008911BF" w:rsidRDefault="008911BF">
          <w:pPr>
            <w:pStyle w:val="Inhopg2"/>
            <w:rPr>
              <w:rFonts w:asciiTheme="minorHAnsi" w:eastAsiaTheme="minorEastAsia" w:hAnsiTheme="minorHAnsi" w:cstheme="minorBidi"/>
              <w:noProof/>
              <w:sz w:val="22"/>
              <w:szCs w:val="22"/>
            </w:rPr>
          </w:pPr>
          <w:hyperlink w:anchor="_Toc127360362" w:history="1">
            <w:r w:rsidRPr="00632FB7">
              <w:rPr>
                <w:rStyle w:val="Hyperlink"/>
                <w:noProof/>
              </w:rPr>
              <w:t>4.2 Stap 2: Toetsen of geen uitsluitingsgronden van toepassing zijn</w:t>
            </w:r>
            <w:r>
              <w:rPr>
                <w:noProof/>
                <w:webHidden/>
              </w:rPr>
              <w:tab/>
            </w:r>
            <w:r>
              <w:rPr>
                <w:noProof/>
                <w:webHidden/>
              </w:rPr>
              <w:fldChar w:fldCharType="begin"/>
            </w:r>
            <w:r>
              <w:rPr>
                <w:noProof/>
                <w:webHidden/>
              </w:rPr>
              <w:instrText xml:space="preserve"> PAGEREF _Toc127360362 \h </w:instrText>
            </w:r>
            <w:r>
              <w:rPr>
                <w:noProof/>
                <w:webHidden/>
              </w:rPr>
            </w:r>
            <w:r>
              <w:rPr>
                <w:noProof/>
                <w:webHidden/>
              </w:rPr>
              <w:fldChar w:fldCharType="separate"/>
            </w:r>
            <w:r>
              <w:rPr>
                <w:noProof/>
                <w:webHidden/>
              </w:rPr>
              <w:t>20</w:t>
            </w:r>
            <w:r>
              <w:rPr>
                <w:noProof/>
                <w:webHidden/>
              </w:rPr>
              <w:fldChar w:fldCharType="end"/>
            </w:r>
          </w:hyperlink>
        </w:p>
        <w:p w14:paraId="767A1481" w14:textId="3222A0DE" w:rsidR="008911BF" w:rsidRDefault="008911BF">
          <w:pPr>
            <w:pStyle w:val="Inhopg2"/>
            <w:rPr>
              <w:rFonts w:asciiTheme="minorHAnsi" w:eastAsiaTheme="minorEastAsia" w:hAnsiTheme="minorHAnsi" w:cstheme="minorBidi"/>
              <w:noProof/>
              <w:sz w:val="22"/>
              <w:szCs w:val="22"/>
            </w:rPr>
          </w:pPr>
          <w:hyperlink w:anchor="_Toc127360363" w:history="1">
            <w:r w:rsidRPr="00632FB7">
              <w:rPr>
                <w:rStyle w:val="Hyperlink"/>
                <w:noProof/>
              </w:rPr>
              <w:t>4.3 Stap 3: Toetsen of aan de geschiktheidseisen is voldaan</w:t>
            </w:r>
            <w:r>
              <w:rPr>
                <w:noProof/>
                <w:webHidden/>
              </w:rPr>
              <w:tab/>
            </w:r>
            <w:r>
              <w:rPr>
                <w:noProof/>
                <w:webHidden/>
              </w:rPr>
              <w:fldChar w:fldCharType="begin"/>
            </w:r>
            <w:r>
              <w:rPr>
                <w:noProof/>
                <w:webHidden/>
              </w:rPr>
              <w:instrText xml:space="preserve"> PAGEREF _Toc127360363 \h </w:instrText>
            </w:r>
            <w:r>
              <w:rPr>
                <w:noProof/>
                <w:webHidden/>
              </w:rPr>
            </w:r>
            <w:r>
              <w:rPr>
                <w:noProof/>
                <w:webHidden/>
              </w:rPr>
              <w:fldChar w:fldCharType="separate"/>
            </w:r>
            <w:r>
              <w:rPr>
                <w:noProof/>
                <w:webHidden/>
              </w:rPr>
              <w:t>21</w:t>
            </w:r>
            <w:r>
              <w:rPr>
                <w:noProof/>
                <w:webHidden/>
              </w:rPr>
              <w:fldChar w:fldCharType="end"/>
            </w:r>
          </w:hyperlink>
        </w:p>
        <w:p w14:paraId="447185F5" w14:textId="47DB54AB" w:rsidR="008911BF" w:rsidRDefault="008911BF">
          <w:pPr>
            <w:pStyle w:val="Inhopg2"/>
            <w:rPr>
              <w:rFonts w:asciiTheme="minorHAnsi" w:eastAsiaTheme="minorEastAsia" w:hAnsiTheme="minorHAnsi" w:cstheme="minorBidi"/>
              <w:noProof/>
              <w:sz w:val="22"/>
              <w:szCs w:val="22"/>
            </w:rPr>
          </w:pPr>
          <w:hyperlink w:anchor="_Toc127360364" w:history="1">
            <w:r w:rsidRPr="00632FB7">
              <w:rPr>
                <w:rStyle w:val="Hyperlink"/>
                <w:noProof/>
              </w:rPr>
              <w:t>4.4 Financiële en economische draagkracht</w:t>
            </w:r>
            <w:r>
              <w:rPr>
                <w:noProof/>
                <w:webHidden/>
              </w:rPr>
              <w:tab/>
            </w:r>
            <w:r>
              <w:rPr>
                <w:noProof/>
                <w:webHidden/>
              </w:rPr>
              <w:fldChar w:fldCharType="begin"/>
            </w:r>
            <w:r>
              <w:rPr>
                <w:noProof/>
                <w:webHidden/>
              </w:rPr>
              <w:instrText xml:space="preserve"> PAGEREF _Toc127360364 \h </w:instrText>
            </w:r>
            <w:r>
              <w:rPr>
                <w:noProof/>
                <w:webHidden/>
              </w:rPr>
            </w:r>
            <w:r>
              <w:rPr>
                <w:noProof/>
                <w:webHidden/>
              </w:rPr>
              <w:fldChar w:fldCharType="separate"/>
            </w:r>
            <w:r>
              <w:rPr>
                <w:noProof/>
                <w:webHidden/>
              </w:rPr>
              <w:t>21</w:t>
            </w:r>
            <w:r>
              <w:rPr>
                <w:noProof/>
                <w:webHidden/>
              </w:rPr>
              <w:fldChar w:fldCharType="end"/>
            </w:r>
          </w:hyperlink>
        </w:p>
        <w:p w14:paraId="522CF3D3" w14:textId="0025DCB2" w:rsidR="008911BF" w:rsidRDefault="008911BF">
          <w:pPr>
            <w:pStyle w:val="Inhopg2"/>
            <w:rPr>
              <w:rFonts w:asciiTheme="minorHAnsi" w:eastAsiaTheme="minorEastAsia" w:hAnsiTheme="minorHAnsi" w:cstheme="minorBidi"/>
              <w:noProof/>
              <w:sz w:val="22"/>
              <w:szCs w:val="22"/>
            </w:rPr>
          </w:pPr>
          <w:hyperlink w:anchor="_Toc127360365" w:history="1">
            <w:r w:rsidRPr="00632FB7">
              <w:rPr>
                <w:rStyle w:val="Hyperlink"/>
                <w:noProof/>
              </w:rPr>
              <w:t>4.5 Technische en beroepsbekwaamheid</w:t>
            </w:r>
            <w:r>
              <w:rPr>
                <w:noProof/>
                <w:webHidden/>
              </w:rPr>
              <w:tab/>
            </w:r>
            <w:r>
              <w:rPr>
                <w:noProof/>
                <w:webHidden/>
              </w:rPr>
              <w:fldChar w:fldCharType="begin"/>
            </w:r>
            <w:r>
              <w:rPr>
                <w:noProof/>
                <w:webHidden/>
              </w:rPr>
              <w:instrText xml:space="preserve"> PAGEREF _Toc127360365 \h </w:instrText>
            </w:r>
            <w:r>
              <w:rPr>
                <w:noProof/>
                <w:webHidden/>
              </w:rPr>
            </w:r>
            <w:r>
              <w:rPr>
                <w:noProof/>
                <w:webHidden/>
              </w:rPr>
              <w:fldChar w:fldCharType="separate"/>
            </w:r>
            <w:r>
              <w:rPr>
                <w:noProof/>
                <w:webHidden/>
              </w:rPr>
              <w:t>21</w:t>
            </w:r>
            <w:r>
              <w:rPr>
                <w:noProof/>
                <w:webHidden/>
              </w:rPr>
              <w:fldChar w:fldCharType="end"/>
            </w:r>
          </w:hyperlink>
        </w:p>
        <w:p w14:paraId="2192CE1B" w14:textId="1F7C1CD5" w:rsidR="008911BF" w:rsidRDefault="008911BF">
          <w:pPr>
            <w:pStyle w:val="Inhopg2"/>
            <w:rPr>
              <w:rFonts w:asciiTheme="minorHAnsi" w:eastAsiaTheme="minorEastAsia" w:hAnsiTheme="minorHAnsi" w:cstheme="minorBidi"/>
              <w:noProof/>
              <w:sz w:val="22"/>
              <w:szCs w:val="22"/>
            </w:rPr>
          </w:pPr>
          <w:hyperlink w:anchor="_Toc127360366" w:history="1">
            <w:r w:rsidRPr="00632FB7">
              <w:rPr>
                <w:rStyle w:val="Hyperlink"/>
                <w:noProof/>
              </w:rPr>
              <w:t xml:space="preserve">4.6 </w:t>
            </w:r>
            <w:r>
              <w:rPr>
                <w:rFonts w:asciiTheme="minorHAnsi" w:eastAsiaTheme="minorEastAsia" w:hAnsiTheme="minorHAnsi" w:cstheme="minorBidi"/>
                <w:noProof/>
                <w:sz w:val="22"/>
                <w:szCs w:val="22"/>
              </w:rPr>
              <w:tab/>
            </w:r>
            <w:r w:rsidRPr="00632FB7">
              <w:rPr>
                <w:rStyle w:val="Hyperlink"/>
                <w:noProof/>
              </w:rPr>
              <w:t>Bedrijfs-/Beroepsbevoegdheid</w:t>
            </w:r>
            <w:r>
              <w:rPr>
                <w:noProof/>
                <w:webHidden/>
              </w:rPr>
              <w:tab/>
            </w:r>
            <w:r>
              <w:rPr>
                <w:noProof/>
                <w:webHidden/>
              </w:rPr>
              <w:fldChar w:fldCharType="begin"/>
            </w:r>
            <w:r>
              <w:rPr>
                <w:noProof/>
                <w:webHidden/>
              </w:rPr>
              <w:instrText xml:space="preserve"> PAGEREF _Toc127360366 \h </w:instrText>
            </w:r>
            <w:r>
              <w:rPr>
                <w:noProof/>
                <w:webHidden/>
              </w:rPr>
            </w:r>
            <w:r>
              <w:rPr>
                <w:noProof/>
                <w:webHidden/>
              </w:rPr>
              <w:fldChar w:fldCharType="separate"/>
            </w:r>
            <w:r>
              <w:rPr>
                <w:noProof/>
                <w:webHidden/>
              </w:rPr>
              <w:t>22</w:t>
            </w:r>
            <w:r>
              <w:rPr>
                <w:noProof/>
                <w:webHidden/>
              </w:rPr>
              <w:fldChar w:fldCharType="end"/>
            </w:r>
          </w:hyperlink>
        </w:p>
        <w:p w14:paraId="17F99D3B" w14:textId="2BF576C9" w:rsidR="008911BF" w:rsidRDefault="008911BF">
          <w:pPr>
            <w:pStyle w:val="Inhopg2"/>
            <w:rPr>
              <w:rFonts w:asciiTheme="minorHAnsi" w:eastAsiaTheme="minorEastAsia" w:hAnsiTheme="minorHAnsi" w:cstheme="minorBidi"/>
              <w:noProof/>
              <w:sz w:val="22"/>
              <w:szCs w:val="22"/>
            </w:rPr>
          </w:pPr>
          <w:hyperlink w:anchor="_Toc127360367" w:history="1">
            <w:r w:rsidRPr="00632FB7">
              <w:rPr>
                <w:rStyle w:val="Hyperlink"/>
                <w:noProof/>
              </w:rPr>
              <w:t>4.6.1</w:t>
            </w:r>
            <w:r>
              <w:rPr>
                <w:rFonts w:asciiTheme="minorHAnsi" w:eastAsiaTheme="minorEastAsia" w:hAnsiTheme="minorHAnsi" w:cstheme="minorBidi"/>
                <w:noProof/>
                <w:sz w:val="22"/>
                <w:szCs w:val="22"/>
              </w:rPr>
              <w:tab/>
            </w:r>
            <w:r w:rsidRPr="00632FB7">
              <w:rPr>
                <w:rStyle w:val="Hyperlink"/>
                <w:noProof/>
              </w:rPr>
              <w:t>Certificeringen</w:t>
            </w:r>
            <w:r>
              <w:rPr>
                <w:noProof/>
                <w:webHidden/>
              </w:rPr>
              <w:tab/>
            </w:r>
            <w:r>
              <w:rPr>
                <w:noProof/>
                <w:webHidden/>
              </w:rPr>
              <w:fldChar w:fldCharType="begin"/>
            </w:r>
            <w:r>
              <w:rPr>
                <w:noProof/>
                <w:webHidden/>
              </w:rPr>
              <w:instrText xml:space="preserve"> PAGEREF _Toc127360367 \h </w:instrText>
            </w:r>
            <w:r>
              <w:rPr>
                <w:noProof/>
                <w:webHidden/>
              </w:rPr>
            </w:r>
            <w:r>
              <w:rPr>
                <w:noProof/>
                <w:webHidden/>
              </w:rPr>
              <w:fldChar w:fldCharType="separate"/>
            </w:r>
            <w:r>
              <w:rPr>
                <w:noProof/>
                <w:webHidden/>
              </w:rPr>
              <w:t>23</w:t>
            </w:r>
            <w:r>
              <w:rPr>
                <w:noProof/>
                <w:webHidden/>
              </w:rPr>
              <w:fldChar w:fldCharType="end"/>
            </w:r>
          </w:hyperlink>
        </w:p>
        <w:p w14:paraId="5E11957B" w14:textId="4C577997" w:rsidR="008911BF" w:rsidRDefault="008911BF">
          <w:pPr>
            <w:pStyle w:val="Inhopg3"/>
            <w:tabs>
              <w:tab w:val="left" w:pos="2552"/>
            </w:tabs>
            <w:rPr>
              <w:rFonts w:asciiTheme="minorHAnsi" w:eastAsiaTheme="minorEastAsia" w:hAnsiTheme="minorHAnsi" w:cstheme="minorBidi"/>
              <w:noProof/>
              <w:sz w:val="22"/>
              <w:szCs w:val="22"/>
            </w:rPr>
          </w:pPr>
          <w:hyperlink w:anchor="_Toc127360368" w:history="1">
            <w:r w:rsidRPr="00632FB7">
              <w:rPr>
                <w:rStyle w:val="Hyperlink"/>
                <w:noProof/>
              </w:rPr>
              <w:t>4.7</w:t>
            </w:r>
            <w:r>
              <w:rPr>
                <w:rFonts w:asciiTheme="minorHAnsi" w:eastAsiaTheme="minorEastAsia" w:hAnsiTheme="minorHAnsi" w:cstheme="minorBidi"/>
                <w:noProof/>
                <w:sz w:val="22"/>
                <w:szCs w:val="22"/>
              </w:rPr>
              <w:tab/>
            </w:r>
            <w:r w:rsidRPr="00632FB7">
              <w:rPr>
                <w:rStyle w:val="Hyperlink"/>
                <w:noProof/>
              </w:rPr>
              <w:t>Wijze van indiening inschrijvingen</w:t>
            </w:r>
            <w:r>
              <w:rPr>
                <w:noProof/>
                <w:webHidden/>
              </w:rPr>
              <w:tab/>
            </w:r>
            <w:r>
              <w:rPr>
                <w:noProof/>
                <w:webHidden/>
              </w:rPr>
              <w:fldChar w:fldCharType="begin"/>
            </w:r>
            <w:r>
              <w:rPr>
                <w:noProof/>
                <w:webHidden/>
              </w:rPr>
              <w:instrText xml:space="preserve"> PAGEREF _Toc127360368 \h </w:instrText>
            </w:r>
            <w:r>
              <w:rPr>
                <w:noProof/>
                <w:webHidden/>
              </w:rPr>
            </w:r>
            <w:r>
              <w:rPr>
                <w:noProof/>
                <w:webHidden/>
              </w:rPr>
              <w:fldChar w:fldCharType="separate"/>
            </w:r>
            <w:r>
              <w:rPr>
                <w:noProof/>
                <w:webHidden/>
              </w:rPr>
              <w:t>23</w:t>
            </w:r>
            <w:r>
              <w:rPr>
                <w:noProof/>
                <w:webHidden/>
              </w:rPr>
              <w:fldChar w:fldCharType="end"/>
            </w:r>
          </w:hyperlink>
        </w:p>
        <w:p w14:paraId="63A08099" w14:textId="368E56F1" w:rsidR="008911BF" w:rsidRDefault="008911BF">
          <w:pPr>
            <w:pStyle w:val="Inhopg3"/>
            <w:rPr>
              <w:rFonts w:asciiTheme="minorHAnsi" w:eastAsiaTheme="minorEastAsia" w:hAnsiTheme="minorHAnsi" w:cstheme="minorBidi"/>
              <w:noProof/>
              <w:sz w:val="22"/>
              <w:szCs w:val="22"/>
            </w:rPr>
          </w:pPr>
          <w:hyperlink w:anchor="_Toc127360369" w:history="1">
            <w:r w:rsidRPr="00632FB7">
              <w:rPr>
                <w:rStyle w:val="Hyperlink"/>
                <w:noProof/>
              </w:rPr>
              <w:t>4.7.1 Gunningscriterium</w:t>
            </w:r>
            <w:r>
              <w:rPr>
                <w:noProof/>
                <w:webHidden/>
              </w:rPr>
              <w:tab/>
            </w:r>
            <w:r>
              <w:rPr>
                <w:noProof/>
                <w:webHidden/>
              </w:rPr>
              <w:fldChar w:fldCharType="begin"/>
            </w:r>
            <w:r>
              <w:rPr>
                <w:noProof/>
                <w:webHidden/>
              </w:rPr>
              <w:instrText xml:space="preserve"> PAGEREF _Toc127360369 \h </w:instrText>
            </w:r>
            <w:r>
              <w:rPr>
                <w:noProof/>
                <w:webHidden/>
              </w:rPr>
            </w:r>
            <w:r>
              <w:rPr>
                <w:noProof/>
                <w:webHidden/>
              </w:rPr>
              <w:fldChar w:fldCharType="separate"/>
            </w:r>
            <w:r>
              <w:rPr>
                <w:noProof/>
                <w:webHidden/>
              </w:rPr>
              <w:t>24</w:t>
            </w:r>
            <w:r>
              <w:rPr>
                <w:noProof/>
                <w:webHidden/>
              </w:rPr>
              <w:fldChar w:fldCharType="end"/>
            </w:r>
          </w:hyperlink>
        </w:p>
        <w:p w14:paraId="1F726385" w14:textId="159639D3" w:rsidR="008911BF" w:rsidRDefault="008911BF">
          <w:pPr>
            <w:pStyle w:val="Inhopg3"/>
            <w:rPr>
              <w:rFonts w:asciiTheme="minorHAnsi" w:eastAsiaTheme="minorEastAsia" w:hAnsiTheme="minorHAnsi" w:cstheme="minorBidi"/>
              <w:noProof/>
              <w:sz w:val="22"/>
              <w:szCs w:val="22"/>
            </w:rPr>
          </w:pPr>
          <w:hyperlink w:anchor="_Toc127360370" w:history="1">
            <w:r w:rsidRPr="00632FB7">
              <w:rPr>
                <w:rStyle w:val="Hyperlink"/>
                <w:noProof/>
              </w:rPr>
              <w:t>4.7.2 Procesgang beoordelingscommissie</w:t>
            </w:r>
            <w:r>
              <w:rPr>
                <w:noProof/>
                <w:webHidden/>
              </w:rPr>
              <w:tab/>
            </w:r>
            <w:r>
              <w:rPr>
                <w:noProof/>
                <w:webHidden/>
              </w:rPr>
              <w:fldChar w:fldCharType="begin"/>
            </w:r>
            <w:r>
              <w:rPr>
                <w:noProof/>
                <w:webHidden/>
              </w:rPr>
              <w:instrText xml:space="preserve"> PAGEREF _Toc127360370 \h </w:instrText>
            </w:r>
            <w:r>
              <w:rPr>
                <w:noProof/>
                <w:webHidden/>
              </w:rPr>
            </w:r>
            <w:r>
              <w:rPr>
                <w:noProof/>
                <w:webHidden/>
              </w:rPr>
              <w:fldChar w:fldCharType="separate"/>
            </w:r>
            <w:r>
              <w:rPr>
                <w:noProof/>
                <w:webHidden/>
              </w:rPr>
              <w:t>24</w:t>
            </w:r>
            <w:r>
              <w:rPr>
                <w:noProof/>
                <w:webHidden/>
              </w:rPr>
              <w:fldChar w:fldCharType="end"/>
            </w:r>
          </w:hyperlink>
        </w:p>
        <w:p w14:paraId="0260BB6A" w14:textId="42D198EC" w:rsidR="008911BF" w:rsidRDefault="008911BF">
          <w:pPr>
            <w:pStyle w:val="Inhopg2"/>
            <w:rPr>
              <w:rFonts w:asciiTheme="minorHAnsi" w:eastAsiaTheme="minorEastAsia" w:hAnsiTheme="minorHAnsi" w:cstheme="minorBidi"/>
              <w:noProof/>
              <w:sz w:val="22"/>
              <w:szCs w:val="22"/>
            </w:rPr>
          </w:pPr>
          <w:hyperlink w:anchor="_Toc127360371" w:history="1">
            <w:r w:rsidRPr="00632FB7">
              <w:rPr>
                <w:rStyle w:val="Hyperlink"/>
                <w:noProof/>
              </w:rPr>
              <w:t>4.8</w:t>
            </w:r>
            <w:r>
              <w:rPr>
                <w:rFonts w:asciiTheme="minorHAnsi" w:eastAsiaTheme="minorEastAsia" w:hAnsiTheme="minorHAnsi" w:cstheme="minorBidi"/>
                <w:noProof/>
                <w:sz w:val="22"/>
                <w:szCs w:val="22"/>
              </w:rPr>
              <w:tab/>
            </w:r>
            <w:r w:rsidRPr="00632FB7">
              <w:rPr>
                <w:rStyle w:val="Hyperlink"/>
                <w:noProof/>
              </w:rPr>
              <w:t>Gunning en contractering</w:t>
            </w:r>
            <w:r>
              <w:rPr>
                <w:noProof/>
                <w:webHidden/>
              </w:rPr>
              <w:tab/>
            </w:r>
            <w:r>
              <w:rPr>
                <w:noProof/>
                <w:webHidden/>
              </w:rPr>
              <w:fldChar w:fldCharType="begin"/>
            </w:r>
            <w:r>
              <w:rPr>
                <w:noProof/>
                <w:webHidden/>
              </w:rPr>
              <w:instrText xml:space="preserve"> PAGEREF _Toc127360371 \h </w:instrText>
            </w:r>
            <w:r>
              <w:rPr>
                <w:noProof/>
                <w:webHidden/>
              </w:rPr>
            </w:r>
            <w:r>
              <w:rPr>
                <w:noProof/>
                <w:webHidden/>
              </w:rPr>
              <w:fldChar w:fldCharType="separate"/>
            </w:r>
            <w:r>
              <w:rPr>
                <w:noProof/>
                <w:webHidden/>
              </w:rPr>
              <w:t>24</w:t>
            </w:r>
            <w:r>
              <w:rPr>
                <w:noProof/>
                <w:webHidden/>
              </w:rPr>
              <w:fldChar w:fldCharType="end"/>
            </w:r>
          </w:hyperlink>
        </w:p>
        <w:p w14:paraId="540279AB" w14:textId="04539BE0" w:rsidR="008911BF" w:rsidRDefault="008911BF">
          <w:pPr>
            <w:pStyle w:val="Inhopg3"/>
            <w:rPr>
              <w:rFonts w:asciiTheme="minorHAnsi" w:eastAsiaTheme="minorEastAsia" w:hAnsiTheme="minorHAnsi" w:cstheme="minorBidi"/>
              <w:noProof/>
              <w:sz w:val="22"/>
              <w:szCs w:val="22"/>
            </w:rPr>
          </w:pPr>
          <w:hyperlink w:anchor="_Toc127360372" w:history="1">
            <w:r w:rsidRPr="00632FB7">
              <w:rPr>
                <w:rStyle w:val="Hyperlink"/>
                <w:noProof/>
              </w:rPr>
              <w:t>4.8.1 Voornemen tot gunning</w:t>
            </w:r>
            <w:r>
              <w:rPr>
                <w:noProof/>
                <w:webHidden/>
              </w:rPr>
              <w:tab/>
            </w:r>
            <w:r>
              <w:rPr>
                <w:noProof/>
                <w:webHidden/>
              </w:rPr>
              <w:fldChar w:fldCharType="begin"/>
            </w:r>
            <w:r>
              <w:rPr>
                <w:noProof/>
                <w:webHidden/>
              </w:rPr>
              <w:instrText xml:space="preserve"> PAGEREF _Toc127360372 \h </w:instrText>
            </w:r>
            <w:r>
              <w:rPr>
                <w:noProof/>
                <w:webHidden/>
              </w:rPr>
            </w:r>
            <w:r>
              <w:rPr>
                <w:noProof/>
                <w:webHidden/>
              </w:rPr>
              <w:fldChar w:fldCharType="separate"/>
            </w:r>
            <w:r>
              <w:rPr>
                <w:noProof/>
                <w:webHidden/>
              </w:rPr>
              <w:t>24</w:t>
            </w:r>
            <w:r>
              <w:rPr>
                <w:noProof/>
                <w:webHidden/>
              </w:rPr>
              <w:fldChar w:fldCharType="end"/>
            </w:r>
          </w:hyperlink>
        </w:p>
        <w:p w14:paraId="7E027CBF" w14:textId="6CFE9AD6" w:rsidR="008911BF" w:rsidRDefault="008911BF">
          <w:pPr>
            <w:pStyle w:val="Inhopg3"/>
            <w:rPr>
              <w:rFonts w:asciiTheme="minorHAnsi" w:eastAsiaTheme="minorEastAsia" w:hAnsiTheme="minorHAnsi" w:cstheme="minorBidi"/>
              <w:noProof/>
              <w:sz w:val="22"/>
              <w:szCs w:val="22"/>
            </w:rPr>
          </w:pPr>
          <w:hyperlink w:anchor="_Toc127360373" w:history="1">
            <w:r w:rsidRPr="00632FB7">
              <w:rPr>
                <w:rStyle w:val="Hyperlink"/>
                <w:noProof/>
              </w:rPr>
              <w:t>4.8.2 Opschortende termijn</w:t>
            </w:r>
            <w:r>
              <w:rPr>
                <w:noProof/>
                <w:webHidden/>
              </w:rPr>
              <w:tab/>
            </w:r>
            <w:r>
              <w:rPr>
                <w:noProof/>
                <w:webHidden/>
              </w:rPr>
              <w:fldChar w:fldCharType="begin"/>
            </w:r>
            <w:r>
              <w:rPr>
                <w:noProof/>
                <w:webHidden/>
              </w:rPr>
              <w:instrText xml:space="preserve"> PAGEREF _Toc127360373 \h </w:instrText>
            </w:r>
            <w:r>
              <w:rPr>
                <w:noProof/>
                <w:webHidden/>
              </w:rPr>
            </w:r>
            <w:r>
              <w:rPr>
                <w:noProof/>
                <w:webHidden/>
              </w:rPr>
              <w:fldChar w:fldCharType="separate"/>
            </w:r>
            <w:r>
              <w:rPr>
                <w:noProof/>
                <w:webHidden/>
              </w:rPr>
              <w:t>25</w:t>
            </w:r>
            <w:r>
              <w:rPr>
                <w:noProof/>
                <w:webHidden/>
              </w:rPr>
              <w:fldChar w:fldCharType="end"/>
            </w:r>
          </w:hyperlink>
        </w:p>
        <w:p w14:paraId="4078A43F" w14:textId="3F0067C1" w:rsidR="008911BF" w:rsidRDefault="008911BF">
          <w:pPr>
            <w:pStyle w:val="Inhopg3"/>
            <w:rPr>
              <w:rFonts w:asciiTheme="minorHAnsi" w:eastAsiaTheme="minorEastAsia" w:hAnsiTheme="minorHAnsi" w:cstheme="minorBidi"/>
              <w:noProof/>
              <w:sz w:val="22"/>
              <w:szCs w:val="22"/>
            </w:rPr>
          </w:pPr>
          <w:hyperlink w:anchor="_Toc127360374" w:history="1">
            <w:r w:rsidRPr="00632FB7">
              <w:rPr>
                <w:rStyle w:val="Hyperlink"/>
                <w:noProof/>
              </w:rPr>
              <w:t>4.8.3 Toelichting op beoordeling</w:t>
            </w:r>
            <w:r>
              <w:rPr>
                <w:noProof/>
                <w:webHidden/>
              </w:rPr>
              <w:tab/>
            </w:r>
            <w:r>
              <w:rPr>
                <w:noProof/>
                <w:webHidden/>
              </w:rPr>
              <w:fldChar w:fldCharType="begin"/>
            </w:r>
            <w:r>
              <w:rPr>
                <w:noProof/>
                <w:webHidden/>
              </w:rPr>
              <w:instrText xml:space="preserve"> PAGEREF _Toc127360374 \h </w:instrText>
            </w:r>
            <w:r>
              <w:rPr>
                <w:noProof/>
                <w:webHidden/>
              </w:rPr>
            </w:r>
            <w:r>
              <w:rPr>
                <w:noProof/>
                <w:webHidden/>
              </w:rPr>
              <w:fldChar w:fldCharType="separate"/>
            </w:r>
            <w:r>
              <w:rPr>
                <w:noProof/>
                <w:webHidden/>
              </w:rPr>
              <w:t>25</w:t>
            </w:r>
            <w:r>
              <w:rPr>
                <w:noProof/>
                <w:webHidden/>
              </w:rPr>
              <w:fldChar w:fldCharType="end"/>
            </w:r>
          </w:hyperlink>
        </w:p>
        <w:p w14:paraId="6F41DE46" w14:textId="3D052AEF" w:rsidR="008911BF" w:rsidRDefault="008911BF">
          <w:pPr>
            <w:pStyle w:val="Inhopg3"/>
            <w:rPr>
              <w:rFonts w:asciiTheme="minorHAnsi" w:eastAsiaTheme="minorEastAsia" w:hAnsiTheme="minorHAnsi" w:cstheme="minorBidi"/>
              <w:noProof/>
              <w:sz w:val="22"/>
              <w:szCs w:val="22"/>
            </w:rPr>
          </w:pPr>
          <w:hyperlink w:anchor="_Toc127360375" w:history="1">
            <w:r w:rsidRPr="00632FB7">
              <w:rPr>
                <w:rStyle w:val="Hyperlink"/>
                <w:noProof/>
              </w:rPr>
              <w:t>4.8.4 Definitieve gunning en contractering</w:t>
            </w:r>
            <w:r>
              <w:rPr>
                <w:noProof/>
                <w:webHidden/>
              </w:rPr>
              <w:tab/>
            </w:r>
            <w:r>
              <w:rPr>
                <w:noProof/>
                <w:webHidden/>
              </w:rPr>
              <w:fldChar w:fldCharType="begin"/>
            </w:r>
            <w:r>
              <w:rPr>
                <w:noProof/>
                <w:webHidden/>
              </w:rPr>
              <w:instrText xml:space="preserve"> PAGEREF _Toc127360375 \h </w:instrText>
            </w:r>
            <w:r>
              <w:rPr>
                <w:noProof/>
                <w:webHidden/>
              </w:rPr>
            </w:r>
            <w:r>
              <w:rPr>
                <w:noProof/>
                <w:webHidden/>
              </w:rPr>
              <w:fldChar w:fldCharType="separate"/>
            </w:r>
            <w:r>
              <w:rPr>
                <w:noProof/>
                <w:webHidden/>
              </w:rPr>
              <w:t>26</w:t>
            </w:r>
            <w:r>
              <w:rPr>
                <w:noProof/>
                <w:webHidden/>
              </w:rPr>
              <w:fldChar w:fldCharType="end"/>
            </w:r>
          </w:hyperlink>
        </w:p>
        <w:p w14:paraId="4CF91805" w14:textId="1598BFBC" w:rsidR="008911BF" w:rsidRDefault="008911BF">
          <w:pPr>
            <w:pStyle w:val="Inhopg3"/>
            <w:rPr>
              <w:rFonts w:asciiTheme="minorHAnsi" w:eastAsiaTheme="minorEastAsia" w:hAnsiTheme="minorHAnsi" w:cstheme="minorBidi"/>
              <w:noProof/>
              <w:sz w:val="22"/>
              <w:szCs w:val="22"/>
            </w:rPr>
          </w:pPr>
          <w:hyperlink w:anchor="_Toc127360376" w:history="1">
            <w:r w:rsidRPr="00632FB7">
              <w:rPr>
                <w:rStyle w:val="Hyperlink"/>
                <w:noProof/>
              </w:rPr>
              <w:t>4.8.5 Geschillen</w:t>
            </w:r>
            <w:r>
              <w:rPr>
                <w:noProof/>
                <w:webHidden/>
              </w:rPr>
              <w:tab/>
            </w:r>
            <w:r>
              <w:rPr>
                <w:noProof/>
                <w:webHidden/>
              </w:rPr>
              <w:fldChar w:fldCharType="begin"/>
            </w:r>
            <w:r>
              <w:rPr>
                <w:noProof/>
                <w:webHidden/>
              </w:rPr>
              <w:instrText xml:space="preserve"> PAGEREF _Toc127360376 \h </w:instrText>
            </w:r>
            <w:r>
              <w:rPr>
                <w:noProof/>
                <w:webHidden/>
              </w:rPr>
            </w:r>
            <w:r>
              <w:rPr>
                <w:noProof/>
                <w:webHidden/>
              </w:rPr>
              <w:fldChar w:fldCharType="separate"/>
            </w:r>
            <w:r>
              <w:rPr>
                <w:noProof/>
                <w:webHidden/>
              </w:rPr>
              <w:t>26</w:t>
            </w:r>
            <w:r>
              <w:rPr>
                <w:noProof/>
                <w:webHidden/>
              </w:rPr>
              <w:fldChar w:fldCharType="end"/>
            </w:r>
          </w:hyperlink>
        </w:p>
        <w:p w14:paraId="0B1B4393" w14:textId="66A3A02A" w:rsidR="008911BF" w:rsidRDefault="008911BF">
          <w:pPr>
            <w:pStyle w:val="Inhopg1"/>
            <w:tabs>
              <w:tab w:val="left" w:pos="1068"/>
            </w:tabs>
            <w:rPr>
              <w:rFonts w:asciiTheme="minorHAnsi" w:eastAsiaTheme="minorEastAsia" w:hAnsiTheme="minorHAnsi" w:cstheme="minorBidi"/>
              <w:noProof/>
              <w:sz w:val="22"/>
              <w:szCs w:val="22"/>
            </w:rPr>
          </w:pPr>
          <w:hyperlink w:anchor="_Toc127360377" w:history="1">
            <w:r w:rsidRPr="00632FB7">
              <w:rPr>
                <w:rStyle w:val="Hyperlink"/>
                <w:noProof/>
              </w:rPr>
              <w:t>5</w:t>
            </w:r>
            <w:r>
              <w:rPr>
                <w:rFonts w:asciiTheme="minorHAnsi" w:eastAsiaTheme="minorEastAsia" w:hAnsiTheme="minorHAnsi" w:cstheme="minorBidi"/>
                <w:noProof/>
                <w:sz w:val="22"/>
                <w:szCs w:val="22"/>
              </w:rPr>
              <w:tab/>
            </w:r>
            <w:r w:rsidRPr="00632FB7">
              <w:rPr>
                <w:rStyle w:val="Hyperlink"/>
                <w:noProof/>
              </w:rPr>
              <w:t>beoordeling van de Inschrijvingen</w:t>
            </w:r>
            <w:r>
              <w:rPr>
                <w:noProof/>
                <w:webHidden/>
              </w:rPr>
              <w:tab/>
            </w:r>
            <w:r>
              <w:rPr>
                <w:noProof/>
                <w:webHidden/>
              </w:rPr>
              <w:fldChar w:fldCharType="begin"/>
            </w:r>
            <w:r>
              <w:rPr>
                <w:noProof/>
                <w:webHidden/>
              </w:rPr>
              <w:instrText xml:space="preserve"> PAGEREF _Toc127360377 \h </w:instrText>
            </w:r>
            <w:r>
              <w:rPr>
                <w:noProof/>
                <w:webHidden/>
              </w:rPr>
            </w:r>
            <w:r>
              <w:rPr>
                <w:noProof/>
                <w:webHidden/>
              </w:rPr>
              <w:fldChar w:fldCharType="separate"/>
            </w:r>
            <w:r>
              <w:rPr>
                <w:noProof/>
                <w:webHidden/>
              </w:rPr>
              <w:t>27</w:t>
            </w:r>
            <w:r>
              <w:rPr>
                <w:noProof/>
                <w:webHidden/>
              </w:rPr>
              <w:fldChar w:fldCharType="end"/>
            </w:r>
          </w:hyperlink>
        </w:p>
        <w:p w14:paraId="2FFC0405" w14:textId="245D7C9C" w:rsidR="008911BF" w:rsidRDefault="008911BF">
          <w:pPr>
            <w:pStyle w:val="Inhopg2"/>
            <w:rPr>
              <w:rFonts w:asciiTheme="minorHAnsi" w:eastAsiaTheme="minorEastAsia" w:hAnsiTheme="minorHAnsi" w:cstheme="minorBidi"/>
              <w:noProof/>
              <w:sz w:val="22"/>
              <w:szCs w:val="22"/>
            </w:rPr>
          </w:pPr>
          <w:hyperlink w:anchor="_Toc127360378" w:history="1">
            <w:r w:rsidRPr="00632FB7">
              <w:rPr>
                <w:rStyle w:val="Hyperlink"/>
                <w:rFonts w:cs="Helvetica"/>
                <w:noProof/>
              </w:rPr>
              <w:t>5.1 Kwaliteitscriteria</w:t>
            </w:r>
            <w:r>
              <w:rPr>
                <w:noProof/>
                <w:webHidden/>
              </w:rPr>
              <w:tab/>
            </w:r>
            <w:r>
              <w:rPr>
                <w:noProof/>
                <w:webHidden/>
              </w:rPr>
              <w:fldChar w:fldCharType="begin"/>
            </w:r>
            <w:r>
              <w:rPr>
                <w:noProof/>
                <w:webHidden/>
              </w:rPr>
              <w:instrText xml:space="preserve"> PAGEREF _Toc127360378 \h </w:instrText>
            </w:r>
            <w:r>
              <w:rPr>
                <w:noProof/>
                <w:webHidden/>
              </w:rPr>
            </w:r>
            <w:r>
              <w:rPr>
                <w:noProof/>
                <w:webHidden/>
              </w:rPr>
              <w:fldChar w:fldCharType="separate"/>
            </w:r>
            <w:r>
              <w:rPr>
                <w:noProof/>
                <w:webHidden/>
              </w:rPr>
              <w:t>27</w:t>
            </w:r>
            <w:r>
              <w:rPr>
                <w:noProof/>
                <w:webHidden/>
              </w:rPr>
              <w:fldChar w:fldCharType="end"/>
            </w:r>
          </w:hyperlink>
        </w:p>
        <w:p w14:paraId="7232EE55" w14:textId="51214E25" w:rsidR="008911BF" w:rsidRDefault="008911BF">
          <w:pPr>
            <w:pStyle w:val="Inhopg2"/>
            <w:rPr>
              <w:rFonts w:asciiTheme="minorHAnsi" w:eastAsiaTheme="minorEastAsia" w:hAnsiTheme="minorHAnsi" w:cstheme="minorBidi"/>
              <w:noProof/>
              <w:sz w:val="22"/>
              <w:szCs w:val="22"/>
            </w:rPr>
          </w:pPr>
          <w:hyperlink w:anchor="_Toc127360379" w:history="1">
            <w:r w:rsidRPr="00632FB7">
              <w:rPr>
                <w:rStyle w:val="Hyperlink"/>
                <w:noProof/>
              </w:rPr>
              <w:t>5.2</w:t>
            </w:r>
            <w:r>
              <w:rPr>
                <w:rFonts w:asciiTheme="minorHAnsi" w:eastAsiaTheme="minorEastAsia" w:hAnsiTheme="minorHAnsi" w:cstheme="minorBidi"/>
                <w:noProof/>
                <w:sz w:val="22"/>
                <w:szCs w:val="22"/>
              </w:rPr>
              <w:tab/>
            </w:r>
            <w:r w:rsidRPr="00632FB7">
              <w:rPr>
                <w:rStyle w:val="Hyperlink"/>
                <w:noProof/>
              </w:rPr>
              <w:t>Kwaliteitsscore</w:t>
            </w:r>
            <w:r>
              <w:rPr>
                <w:noProof/>
                <w:webHidden/>
              </w:rPr>
              <w:tab/>
            </w:r>
            <w:r>
              <w:rPr>
                <w:noProof/>
                <w:webHidden/>
              </w:rPr>
              <w:fldChar w:fldCharType="begin"/>
            </w:r>
            <w:r>
              <w:rPr>
                <w:noProof/>
                <w:webHidden/>
              </w:rPr>
              <w:instrText xml:space="preserve"> PAGEREF _Toc127360379 \h </w:instrText>
            </w:r>
            <w:r>
              <w:rPr>
                <w:noProof/>
                <w:webHidden/>
              </w:rPr>
            </w:r>
            <w:r>
              <w:rPr>
                <w:noProof/>
                <w:webHidden/>
              </w:rPr>
              <w:fldChar w:fldCharType="separate"/>
            </w:r>
            <w:r>
              <w:rPr>
                <w:noProof/>
                <w:webHidden/>
              </w:rPr>
              <w:t>27</w:t>
            </w:r>
            <w:r>
              <w:rPr>
                <w:noProof/>
                <w:webHidden/>
              </w:rPr>
              <w:fldChar w:fldCharType="end"/>
            </w:r>
          </w:hyperlink>
        </w:p>
        <w:p w14:paraId="26EE2DC3" w14:textId="2E76967A" w:rsidR="008911BF" w:rsidRDefault="008911BF">
          <w:pPr>
            <w:pStyle w:val="Inhopg2"/>
            <w:rPr>
              <w:rFonts w:asciiTheme="minorHAnsi" w:eastAsiaTheme="minorEastAsia" w:hAnsiTheme="minorHAnsi" w:cstheme="minorBidi"/>
              <w:noProof/>
              <w:sz w:val="22"/>
              <w:szCs w:val="22"/>
            </w:rPr>
          </w:pPr>
          <w:hyperlink w:anchor="_Toc127360380" w:history="1">
            <w:r w:rsidRPr="00632FB7">
              <w:rPr>
                <w:rStyle w:val="Hyperlink"/>
                <w:rFonts w:cs="Helvetica"/>
                <w:noProof/>
              </w:rPr>
              <w:t>5.2.1 Beoordeling Kwaliteitsscore</w:t>
            </w:r>
            <w:r>
              <w:rPr>
                <w:noProof/>
                <w:webHidden/>
              </w:rPr>
              <w:tab/>
            </w:r>
            <w:r>
              <w:rPr>
                <w:noProof/>
                <w:webHidden/>
              </w:rPr>
              <w:fldChar w:fldCharType="begin"/>
            </w:r>
            <w:r>
              <w:rPr>
                <w:noProof/>
                <w:webHidden/>
              </w:rPr>
              <w:instrText xml:space="preserve"> PAGEREF _Toc127360380 \h </w:instrText>
            </w:r>
            <w:r>
              <w:rPr>
                <w:noProof/>
                <w:webHidden/>
              </w:rPr>
            </w:r>
            <w:r>
              <w:rPr>
                <w:noProof/>
                <w:webHidden/>
              </w:rPr>
              <w:fldChar w:fldCharType="separate"/>
            </w:r>
            <w:r>
              <w:rPr>
                <w:noProof/>
                <w:webHidden/>
              </w:rPr>
              <w:t>27</w:t>
            </w:r>
            <w:r>
              <w:rPr>
                <w:noProof/>
                <w:webHidden/>
              </w:rPr>
              <w:fldChar w:fldCharType="end"/>
            </w:r>
          </w:hyperlink>
        </w:p>
        <w:p w14:paraId="1A5E677C" w14:textId="71D81350" w:rsidR="008911BF" w:rsidRDefault="008911BF">
          <w:pPr>
            <w:pStyle w:val="Inhopg2"/>
            <w:rPr>
              <w:rFonts w:asciiTheme="minorHAnsi" w:eastAsiaTheme="minorEastAsia" w:hAnsiTheme="minorHAnsi" w:cstheme="minorBidi"/>
              <w:noProof/>
              <w:sz w:val="22"/>
              <w:szCs w:val="22"/>
            </w:rPr>
          </w:pPr>
          <w:hyperlink w:anchor="_Toc127360381" w:history="1">
            <w:r w:rsidRPr="00632FB7">
              <w:rPr>
                <w:rStyle w:val="Hyperlink"/>
                <w:rFonts w:cs="Helvetica"/>
                <w:noProof/>
              </w:rPr>
              <w:t>5.2.2 Berekeningsmethode (Gunnen op Waarde)</w:t>
            </w:r>
            <w:r>
              <w:rPr>
                <w:noProof/>
                <w:webHidden/>
              </w:rPr>
              <w:tab/>
            </w:r>
            <w:r>
              <w:rPr>
                <w:noProof/>
                <w:webHidden/>
              </w:rPr>
              <w:fldChar w:fldCharType="begin"/>
            </w:r>
            <w:r>
              <w:rPr>
                <w:noProof/>
                <w:webHidden/>
              </w:rPr>
              <w:instrText xml:space="preserve"> PAGEREF _Toc127360381 \h </w:instrText>
            </w:r>
            <w:r>
              <w:rPr>
                <w:noProof/>
                <w:webHidden/>
              </w:rPr>
            </w:r>
            <w:r>
              <w:rPr>
                <w:noProof/>
                <w:webHidden/>
              </w:rPr>
              <w:fldChar w:fldCharType="separate"/>
            </w:r>
            <w:r>
              <w:rPr>
                <w:noProof/>
                <w:webHidden/>
              </w:rPr>
              <w:t>28</w:t>
            </w:r>
            <w:r>
              <w:rPr>
                <w:noProof/>
                <w:webHidden/>
              </w:rPr>
              <w:fldChar w:fldCharType="end"/>
            </w:r>
          </w:hyperlink>
        </w:p>
        <w:p w14:paraId="32B4CB20" w14:textId="44A1FBD9" w:rsidR="008911BF" w:rsidRDefault="008911BF">
          <w:pPr>
            <w:pStyle w:val="Inhopg2"/>
            <w:rPr>
              <w:rFonts w:asciiTheme="minorHAnsi" w:eastAsiaTheme="minorEastAsia" w:hAnsiTheme="minorHAnsi" w:cstheme="minorBidi"/>
              <w:noProof/>
              <w:sz w:val="22"/>
              <w:szCs w:val="22"/>
            </w:rPr>
          </w:pPr>
          <w:hyperlink w:anchor="_Toc127360382" w:history="1">
            <w:r w:rsidRPr="00632FB7">
              <w:rPr>
                <w:rStyle w:val="Hyperlink"/>
                <w:noProof/>
              </w:rPr>
              <w:t>5.3</w:t>
            </w:r>
            <w:r>
              <w:rPr>
                <w:rFonts w:asciiTheme="minorHAnsi" w:eastAsiaTheme="minorEastAsia" w:hAnsiTheme="minorHAnsi" w:cstheme="minorBidi"/>
                <w:noProof/>
                <w:sz w:val="22"/>
                <w:szCs w:val="22"/>
              </w:rPr>
              <w:tab/>
            </w:r>
            <w:r w:rsidRPr="00632FB7">
              <w:rPr>
                <w:rStyle w:val="Hyperlink"/>
                <w:noProof/>
              </w:rPr>
              <w:t>Beoordelingsaspecten kwaliteitscriteria</w:t>
            </w:r>
            <w:r>
              <w:rPr>
                <w:noProof/>
                <w:webHidden/>
              </w:rPr>
              <w:tab/>
            </w:r>
            <w:r>
              <w:rPr>
                <w:noProof/>
                <w:webHidden/>
              </w:rPr>
              <w:fldChar w:fldCharType="begin"/>
            </w:r>
            <w:r>
              <w:rPr>
                <w:noProof/>
                <w:webHidden/>
              </w:rPr>
              <w:instrText xml:space="preserve"> PAGEREF _Toc127360382 \h </w:instrText>
            </w:r>
            <w:r>
              <w:rPr>
                <w:noProof/>
                <w:webHidden/>
              </w:rPr>
            </w:r>
            <w:r>
              <w:rPr>
                <w:noProof/>
                <w:webHidden/>
              </w:rPr>
              <w:fldChar w:fldCharType="separate"/>
            </w:r>
            <w:r>
              <w:rPr>
                <w:noProof/>
                <w:webHidden/>
              </w:rPr>
              <w:t>28</w:t>
            </w:r>
            <w:r>
              <w:rPr>
                <w:noProof/>
                <w:webHidden/>
              </w:rPr>
              <w:fldChar w:fldCharType="end"/>
            </w:r>
          </w:hyperlink>
        </w:p>
        <w:p w14:paraId="5CE1649D" w14:textId="6C461B11" w:rsidR="008911BF" w:rsidRDefault="008911BF">
          <w:pPr>
            <w:pStyle w:val="Inhopg2"/>
            <w:rPr>
              <w:rFonts w:asciiTheme="minorHAnsi" w:eastAsiaTheme="minorEastAsia" w:hAnsiTheme="minorHAnsi" w:cstheme="minorBidi"/>
              <w:noProof/>
              <w:sz w:val="22"/>
              <w:szCs w:val="22"/>
            </w:rPr>
          </w:pPr>
          <w:hyperlink w:anchor="_Toc127360383" w:history="1">
            <w:r w:rsidRPr="00632FB7">
              <w:rPr>
                <w:rStyle w:val="Hyperlink"/>
                <w:noProof/>
              </w:rPr>
              <w:t>5.4</w:t>
            </w:r>
            <w:r>
              <w:rPr>
                <w:rFonts w:asciiTheme="minorHAnsi" w:eastAsiaTheme="minorEastAsia" w:hAnsiTheme="minorHAnsi" w:cstheme="minorBidi"/>
                <w:noProof/>
                <w:sz w:val="22"/>
                <w:szCs w:val="22"/>
              </w:rPr>
              <w:tab/>
            </w:r>
            <w:r w:rsidRPr="00632FB7">
              <w:rPr>
                <w:rStyle w:val="Hyperlink"/>
                <w:noProof/>
              </w:rPr>
              <w:t>Doelstellingen, aandachtspunten voor beoordeling en vormvereisten per kwaliteitscriterium</w:t>
            </w:r>
            <w:r>
              <w:rPr>
                <w:noProof/>
                <w:webHidden/>
              </w:rPr>
              <w:tab/>
            </w:r>
            <w:r>
              <w:rPr>
                <w:noProof/>
                <w:webHidden/>
              </w:rPr>
              <w:fldChar w:fldCharType="begin"/>
            </w:r>
            <w:r>
              <w:rPr>
                <w:noProof/>
                <w:webHidden/>
              </w:rPr>
              <w:instrText xml:space="preserve"> PAGEREF _Toc127360383 \h </w:instrText>
            </w:r>
            <w:r>
              <w:rPr>
                <w:noProof/>
                <w:webHidden/>
              </w:rPr>
            </w:r>
            <w:r>
              <w:rPr>
                <w:noProof/>
                <w:webHidden/>
              </w:rPr>
              <w:fldChar w:fldCharType="separate"/>
            </w:r>
            <w:r>
              <w:rPr>
                <w:noProof/>
                <w:webHidden/>
              </w:rPr>
              <w:t>29</w:t>
            </w:r>
            <w:r>
              <w:rPr>
                <w:noProof/>
                <w:webHidden/>
              </w:rPr>
              <w:fldChar w:fldCharType="end"/>
            </w:r>
          </w:hyperlink>
        </w:p>
        <w:p w14:paraId="4DDDBAA5" w14:textId="0F865489" w:rsidR="008911BF" w:rsidRDefault="008911BF">
          <w:pPr>
            <w:pStyle w:val="Inhopg1"/>
            <w:rPr>
              <w:rFonts w:asciiTheme="minorHAnsi" w:eastAsiaTheme="minorEastAsia" w:hAnsiTheme="minorHAnsi" w:cstheme="minorBidi"/>
              <w:noProof/>
              <w:sz w:val="22"/>
              <w:szCs w:val="22"/>
            </w:rPr>
          </w:pPr>
          <w:hyperlink w:anchor="_Toc127360384" w:history="1">
            <w:r w:rsidRPr="00632FB7">
              <w:rPr>
                <w:rStyle w:val="Hyperlink"/>
                <w:noProof/>
              </w:rPr>
              <w:t>Bijlage 1 Checklist overzicht in te dienen documenten</w:t>
            </w:r>
            <w:r>
              <w:rPr>
                <w:noProof/>
                <w:webHidden/>
              </w:rPr>
              <w:tab/>
            </w:r>
            <w:r>
              <w:rPr>
                <w:noProof/>
                <w:webHidden/>
              </w:rPr>
              <w:fldChar w:fldCharType="begin"/>
            </w:r>
            <w:r>
              <w:rPr>
                <w:noProof/>
                <w:webHidden/>
              </w:rPr>
              <w:instrText xml:space="preserve"> PAGEREF _Toc127360384 \h </w:instrText>
            </w:r>
            <w:r>
              <w:rPr>
                <w:noProof/>
                <w:webHidden/>
              </w:rPr>
            </w:r>
            <w:r>
              <w:rPr>
                <w:noProof/>
                <w:webHidden/>
              </w:rPr>
              <w:fldChar w:fldCharType="separate"/>
            </w:r>
            <w:r>
              <w:rPr>
                <w:noProof/>
                <w:webHidden/>
              </w:rPr>
              <w:t>35</w:t>
            </w:r>
            <w:r>
              <w:rPr>
                <w:noProof/>
                <w:webHidden/>
              </w:rPr>
              <w:fldChar w:fldCharType="end"/>
            </w:r>
          </w:hyperlink>
        </w:p>
        <w:p w14:paraId="4E4E1D17" w14:textId="472A156F" w:rsidR="008911BF" w:rsidRDefault="008911BF">
          <w:pPr>
            <w:pStyle w:val="Inhopg1"/>
            <w:rPr>
              <w:rFonts w:asciiTheme="minorHAnsi" w:eastAsiaTheme="minorEastAsia" w:hAnsiTheme="minorHAnsi" w:cstheme="minorBidi"/>
              <w:noProof/>
              <w:sz w:val="22"/>
              <w:szCs w:val="22"/>
            </w:rPr>
          </w:pPr>
          <w:hyperlink w:anchor="_Toc127360385" w:history="1">
            <w:r w:rsidRPr="00632FB7">
              <w:rPr>
                <w:rStyle w:val="Hyperlink"/>
                <w:bCs/>
                <w:noProof/>
              </w:rPr>
              <w:t>Bijlage 2 Inschrijvingsbiljet</w:t>
            </w:r>
            <w:r>
              <w:rPr>
                <w:noProof/>
                <w:webHidden/>
              </w:rPr>
              <w:tab/>
            </w:r>
            <w:r>
              <w:rPr>
                <w:noProof/>
                <w:webHidden/>
              </w:rPr>
              <w:fldChar w:fldCharType="begin"/>
            </w:r>
            <w:r>
              <w:rPr>
                <w:noProof/>
                <w:webHidden/>
              </w:rPr>
              <w:instrText xml:space="preserve"> PAGEREF _Toc127360385 \h </w:instrText>
            </w:r>
            <w:r>
              <w:rPr>
                <w:noProof/>
                <w:webHidden/>
              </w:rPr>
            </w:r>
            <w:r>
              <w:rPr>
                <w:noProof/>
                <w:webHidden/>
              </w:rPr>
              <w:fldChar w:fldCharType="separate"/>
            </w:r>
            <w:r>
              <w:rPr>
                <w:noProof/>
                <w:webHidden/>
              </w:rPr>
              <w:t>36</w:t>
            </w:r>
            <w:r>
              <w:rPr>
                <w:noProof/>
                <w:webHidden/>
              </w:rPr>
              <w:fldChar w:fldCharType="end"/>
            </w:r>
          </w:hyperlink>
        </w:p>
        <w:p w14:paraId="25BECA55" w14:textId="0D1A1329" w:rsidR="008911BF" w:rsidRDefault="008911BF">
          <w:pPr>
            <w:pStyle w:val="Inhopg1"/>
            <w:rPr>
              <w:rFonts w:asciiTheme="minorHAnsi" w:eastAsiaTheme="minorEastAsia" w:hAnsiTheme="minorHAnsi" w:cstheme="minorBidi"/>
              <w:noProof/>
              <w:sz w:val="22"/>
              <w:szCs w:val="22"/>
            </w:rPr>
          </w:pPr>
          <w:hyperlink w:anchor="_Toc127360386" w:history="1">
            <w:r w:rsidRPr="00632FB7">
              <w:rPr>
                <w:rStyle w:val="Hyperlink"/>
                <w:noProof/>
              </w:rPr>
              <w:t>Bijlage 3 Format Kerncompetenties</w:t>
            </w:r>
            <w:r>
              <w:rPr>
                <w:noProof/>
                <w:webHidden/>
              </w:rPr>
              <w:tab/>
            </w:r>
            <w:r>
              <w:rPr>
                <w:noProof/>
                <w:webHidden/>
              </w:rPr>
              <w:fldChar w:fldCharType="begin"/>
            </w:r>
            <w:r>
              <w:rPr>
                <w:noProof/>
                <w:webHidden/>
              </w:rPr>
              <w:instrText xml:space="preserve"> PAGEREF _Toc127360386 \h </w:instrText>
            </w:r>
            <w:r>
              <w:rPr>
                <w:noProof/>
                <w:webHidden/>
              </w:rPr>
            </w:r>
            <w:r>
              <w:rPr>
                <w:noProof/>
                <w:webHidden/>
              </w:rPr>
              <w:fldChar w:fldCharType="separate"/>
            </w:r>
            <w:r>
              <w:rPr>
                <w:noProof/>
                <w:webHidden/>
              </w:rPr>
              <w:t>37</w:t>
            </w:r>
            <w:r>
              <w:rPr>
                <w:noProof/>
                <w:webHidden/>
              </w:rPr>
              <w:fldChar w:fldCharType="end"/>
            </w:r>
          </w:hyperlink>
        </w:p>
        <w:p w14:paraId="2364E397" w14:textId="7757E5DC" w:rsidR="008911BF" w:rsidRDefault="008911BF">
          <w:pPr>
            <w:pStyle w:val="Inhopg1"/>
            <w:rPr>
              <w:rFonts w:asciiTheme="minorHAnsi" w:eastAsiaTheme="minorEastAsia" w:hAnsiTheme="minorHAnsi" w:cstheme="minorBidi"/>
              <w:noProof/>
              <w:sz w:val="22"/>
              <w:szCs w:val="22"/>
            </w:rPr>
          </w:pPr>
          <w:hyperlink w:anchor="_Toc127360387" w:history="1">
            <w:r w:rsidRPr="00632FB7">
              <w:rPr>
                <w:rStyle w:val="Hyperlink"/>
                <w:noProof/>
              </w:rPr>
              <w:t>Bijlage 4 Klachtenreglement</w:t>
            </w:r>
            <w:r>
              <w:rPr>
                <w:noProof/>
                <w:webHidden/>
              </w:rPr>
              <w:tab/>
            </w:r>
            <w:r>
              <w:rPr>
                <w:noProof/>
                <w:webHidden/>
              </w:rPr>
              <w:fldChar w:fldCharType="begin"/>
            </w:r>
            <w:r>
              <w:rPr>
                <w:noProof/>
                <w:webHidden/>
              </w:rPr>
              <w:instrText xml:space="preserve"> PAGEREF _Toc127360387 \h </w:instrText>
            </w:r>
            <w:r>
              <w:rPr>
                <w:noProof/>
                <w:webHidden/>
              </w:rPr>
            </w:r>
            <w:r>
              <w:rPr>
                <w:noProof/>
                <w:webHidden/>
              </w:rPr>
              <w:fldChar w:fldCharType="separate"/>
            </w:r>
            <w:r>
              <w:rPr>
                <w:noProof/>
                <w:webHidden/>
              </w:rPr>
              <w:t>38</w:t>
            </w:r>
            <w:r>
              <w:rPr>
                <w:noProof/>
                <w:webHidden/>
              </w:rPr>
              <w:fldChar w:fldCharType="end"/>
            </w:r>
          </w:hyperlink>
        </w:p>
        <w:p w14:paraId="707BE0FC" w14:textId="4C9FF9C0" w:rsidR="008911BF" w:rsidRDefault="008911BF">
          <w:pPr>
            <w:pStyle w:val="Inhopg1"/>
            <w:rPr>
              <w:rFonts w:asciiTheme="minorHAnsi" w:eastAsiaTheme="minorEastAsia" w:hAnsiTheme="minorHAnsi" w:cstheme="minorBidi"/>
              <w:noProof/>
              <w:sz w:val="22"/>
              <w:szCs w:val="22"/>
            </w:rPr>
          </w:pPr>
          <w:hyperlink w:anchor="_Toc127360388" w:history="1">
            <w:r w:rsidRPr="00632FB7">
              <w:rPr>
                <w:rStyle w:val="Hyperlink"/>
                <w:noProof/>
              </w:rPr>
              <w:t>Bijlage 5 Procotol Social Return provincie Utrecht</w:t>
            </w:r>
            <w:r>
              <w:rPr>
                <w:noProof/>
                <w:webHidden/>
              </w:rPr>
              <w:tab/>
            </w:r>
            <w:r>
              <w:rPr>
                <w:noProof/>
                <w:webHidden/>
              </w:rPr>
              <w:fldChar w:fldCharType="begin"/>
            </w:r>
            <w:r>
              <w:rPr>
                <w:noProof/>
                <w:webHidden/>
              </w:rPr>
              <w:instrText xml:space="preserve"> PAGEREF _Toc127360388 \h </w:instrText>
            </w:r>
            <w:r>
              <w:rPr>
                <w:noProof/>
                <w:webHidden/>
              </w:rPr>
            </w:r>
            <w:r>
              <w:rPr>
                <w:noProof/>
                <w:webHidden/>
              </w:rPr>
              <w:fldChar w:fldCharType="separate"/>
            </w:r>
            <w:r>
              <w:rPr>
                <w:noProof/>
                <w:webHidden/>
              </w:rPr>
              <w:t>39</w:t>
            </w:r>
            <w:r>
              <w:rPr>
                <w:noProof/>
                <w:webHidden/>
              </w:rPr>
              <w:fldChar w:fldCharType="end"/>
            </w:r>
          </w:hyperlink>
        </w:p>
        <w:p w14:paraId="5B73082D" w14:textId="4E88B834" w:rsidR="008911BF" w:rsidRDefault="008911BF">
          <w:pPr>
            <w:pStyle w:val="Inhopg1"/>
            <w:rPr>
              <w:rFonts w:asciiTheme="minorHAnsi" w:eastAsiaTheme="minorEastAsia" w:hAnsiTheme="minorHAnsi" w:cstheme="minorBidi"/>
              <w:noProof/>
              <w:sz w:val="22"/>
              <w:szCs w:val="22"/>
            </w:rPr>
          </w:pPr>
          <w:hyperlink w:anchor="_Toc127360389" w:history="1">
            <w:r w:rsidRPr="00632FB7">
              <w:rPr>
                <w:rStyle w:val="Hyperlink"/>
                <w:bCs/>
                <w:noProof/>
              </w:rPr>
              <w:t xml:space="preserve">Bijlage 6 </w:t>
            </w:r>
            <w:r w:rsidRPr="00632FB7">
              <w:rPr>
                <w:rStyle w:val="Hyperlink"/>
                <w:noProof/>
              </w:rPr>
              <w:t>Bedrijfsgegevens en in geval van een combinatie</w:t>
            </w:r>
            <w:r w:rsidRPr="00632FB7">
              <w:rPr>
                <w:rStyle w:val="Hyperlink"/>
                <w:bCs/>
                <w:noProof/>
              </w:rPr>
              <w:t xml:space="preserve"> Onderlinge verhoudingen combinanten</w:t>
            </w:r>
            <w:r>
              <w:rPr>
                <w:noProof/>
                <w:webHidden/>
              </w:rPr>
              <w:tab/>
            </w:r>
            <w:r>
              <w:rPr>
                <w:noProof/>
                <w:webHidden/>
              </w:rPr>
              <w:fldChar w:fldCharType="begin"/>
            </w:r>
            <w:r>
              <w:rPr>
                <w:noProof/>
                <w:webHidden/>
              </w:rPr>
              <w:instrText xml:space="preserve"> PAGEREF _Toc127360389 \h </w:instrText>
            </w:r>
            <w:r>
              <w:rPr>
                <w:noProof/>
                <w:webHidden/>
              </w:rPr>
            </w:r>
            <w:r>
              <w:rPr>
                <w:noProof/>
                <w:webHidden/>
              </w:rPr>
              <w:fldChar w:fldCharType="separate"/>
            </w:r>
            <w:r>
              <w:rPr>
                <w:noProof/>
                <w:webHidden/>
              </w:rPr>
              <w:t>40</w:t>
            </w:r>
            <w:r>
              <w:rPr>
                <w:noProof/>
                <w:webHidden/>
              </w:rPr>
              <w:fldChar w:fldCharType="end"/>
            </w:r>
          </w:hyperlink>
        </w:p>
        <w:p w14:paraId="670D7E16" w14:textId="088F427E" w:rsidR="008911BF" w:rsidRDefault="008911BF">
          <w:pPr>
            <w:pStyle w:val="Inhopg1"/>
            <w:rPr>
              <w:rFonts w:asciiTheme="minorHAnsi" w:eastAsiaTheme="minorEastAsia" w:hAnsiTheme="minorHAnsi" w:cstheme="minorBidi"/>
              <w:noProof/>
              <w:sz w:val="22"/>
              <w:szCs w:val="22"/>
            </w:rPr>
          </w:pPr>
          <w:hyperlink w:anchor="_Toc127360390" w:history="1">
            <w:r w:rsidRPr="00632FB7">
              <w:rPr>
                <w:rStyle w:val="Hyperlink"/>
                <w:bCs/>
                <w:noProof/>
              </w:rPr>
              <w:t>Bijlage 7 UEA (Uniform Europees aanbestedingsdocument)</w:t>
            </w:r>
            <w:r>
              <w:rPr>
                <w:noProof/>
                <w:webHidden/>
              </w:rPr>
              <w:tab/>
            </w:r>
            <w:r>
              <w:rPr>
                <w:noProof/>
                <w:webHidden/>
              </w:rPr>
              <w:fldChar w:fldCharType="begin"/>
            </w:r>
            <w:r>
              <w:rPr>
                <w:noProof/>
                <w:webHidden/>
              </w:rPr>
              <w:instrText xml:space="preserve"> PAGEREF _Toc127360390 \h </w:instrText>
            </w:r>
            <w:r>
              <w:rPr>
                <w:noProof/>
                <w:webHidden/>
              </w:rPr>
            </w:r>
            <w:r>
              <w:rPr>
                <w:noProof/>
                <w:webHidden/>
              </w:rPr>
              <w:fldChar w:fldCharType="separate"/>
            </w:r>
            <w:r>
              <w:rPr>
                <w:noProof/>
                <w:webHidden/>
              </w:rPr>
              <w:t>42</w:t>
            </w:r>
            <w:r>
              <w:rPr>
                <w:noProof/>
                <w:webHidden/>
              </w:rPr>
              <w:fldChar w:fldCharType="end"/>
            </w:r>
          </w:hyperlink>
        </w:p>
        <w:p w14:paraId="0BAB06BC" w14:textId="5A753010" w:rsidR="008911BF" w:rsidRDefault="008911BF">
          <w:pPr>
            <w:pStyle w:val="Inhopg1"/>
            <w:rPr>
              <w:rFonts w:asciiTheme="minorHAnsi" w:eastAsiaTheme="minorEastAsia" w:hAnsiTheme="minorHAnsi" w:cstheme="minorBidi"/>
              <w:noProof/>
              <w:sz w:val="22"/>
              <w:szCs w:val="22"/>
            </w:rPr>
          </w:pPr>
          <w:hyperlink w:anchor="_Toc127360391" w:history="1">
            <w:r w:rsidRPr="00632FB7">
              <w:rPr>
                <w:rStyle w:val="Hyperlink"/>
                <w:bCs/>
                <w:noProof/>
              </w:rPr>
              <w:t>Bijlage 8 Verklaring bestuurder omtrent rechtmatigheid Inschrijving</w:t>
            </w:r>
            <w:r>
              <w:rPr>
                <w:noProof/>
                <w:webHidden/>
              </w:rPr>
              <w:tab/>
            </w:r>
            <w:r>
              <w:rPr>
                <w:noProof/>
                <w:webHidden/>
              </w:rPr>
              <w:fldChar w:fldCharType="begin"/>
            </w:r>
            <w:r>
              <w:rPr>
                <w:noProof/>
                <w:webHidden/>
              </w:rPr>
              <w:instrText xml:space="preserve"> PAGEREF _Toc127360391 \h </w:instrText>
            </w:r>
            <w:r>
              <w:rPr>
                <w:noProof/>
                <w:webHidden/>
              </w:rPr>
            </w:r>
            <w:r>
              <w:rPr>
                <w:noProof/>
                <w:webHidden/>
              </w:rPr>
              <w:fldChar w:fldCharType="separate"/>
            </w:r>
            <w:r>
              <w:rPr>
                <w:noProof/>
                <w:webHidden/>
              </w:rPr>
              <w:t>43</w:t>
            </w:r>
            <w:r>
              <w:rPr>
                <w:noProof/>
                <w:webHidden/>
              </w:rPr>
              <w:fldChar w:fldCharType="end"/>
            </w:r>
          </w:hyperlink>
        </w:p>
        <w:p w14:paraId="3B2E0DA0" w14:textId="49F4E612" w:rsidR="008911BF" w:rsidRDefault="008911BF">
          <w:pPr>
            <w:pStyle w:val="Inhopg1"/>
            <w:rPr>
              <w:rFonts w:asciiTheme="minorHAnsi" w:eastAsiaTheme="minorEastAsia" w:hAnsiTheme="minorHAnsi" w:cstheme="minorBidi"/>
              <w:noProof/>
              <w:sz w:val="22"/>
              <w:szCs w:val="22"/>
            </w:rPr>
          </w:pPr>
          <w:hyperlink w:anchor="_Toc127360392" w:history="1">
            <w:r w:rsidRPr="00632FB7">
              <w:rPr>
                <w:rStyle w:val="Hyperlink"/>
                <w:bCs/>
                <w:noProof/>
              </w:rPr>
              <w:t>Bijlage 9 inschrijfstaat</w:t>
            </w:r>
            <w:r>
              <w:rPr>
                <w:noProof/>
                <w:webHidden/>
              </w:rPr>
              <w:tab/>
            </w:r>
            <w:r>
              <w:rPr>
                <w:noProof/>
                <w:webHidden/>
              </w:rPr>
              <w:fldChar w:fldCharType="begin"/>
            </w:r>
            <w:r>
              <w:rPr>
                <w:noProof/>
                <w:webHidden/>
              </w:rPr>
              <w:instrText xml:space="preserve"> PAGEREF _Toc127360392 \h </w:instrText>
            </w:r>
            <w:r>
              <w:rPr>
                <w:noProof/>
                <w:webHidden/>
              </w:rPr>
            </w:r>
            <w:r>
              <w:rPr>
                <w:noProof/>
                <w:webHidden/>
              </w:rPr>
              <w:fldChar w:fldCharType="separate"/>
            </w:r>
            <w:r>
              <w:rPr>
                <w:noProof/>
                <w:webHidden/>
              </w:rPr>
              <w:t>44</w:t>
            </w:r>
            <w:r>
              <w:rPr>
                <w:noProof/>
                <w:webHidden/>
              </w:rPr>
              <w:fldChar w:fldCharType="end"/>
            </w:r>
          </w:hyperlink>
        </w:p>
        <w:p w14:paraId="70CD76DC" w14:textId="64953F63" w:rsidR="008911BF" w:rsidRDefault="008911BF">
          <w:pPr>
            <w:pStyle w:val="Inhopg1"/>
            <w:rPr>
              <w:rFonts w:asciiTheme="minorHAnsi" w:eastAsiaTheme="minorEastAsia" w:hAnsiTheme="minorHAnsi" w:cstheme="minorBidi"/>
              <w:noProof/>
              <w:sz w:val="22"/>
              <w:szCs w:val="22"/>
            </w:rPr>
          </w:pPr>
          <w:hyperlink w:anchor="_Toc127360393" w:history="1">
            <w:r w:rsidRPr="00632FB7">
              <w:rPr>
                <w:rStyle w:val="Hyperlink"/>
                <w:bCs/>
                <w:noProof/>
              </w:rPr>
              <w:t>Bijlage 10 Contractdocumenten</w:t>
            </w:r>
            <w:r>
              <w:rPr>
                <w:noProof/>
                <w:webHidden/>
              </w:rPr>
              <w:tab/>
            </w:r>
            <w:r>
              <w:rPr>
                <w:noProof/>
                <w:webHidden/>
              </w:rPr>
              <w:fldChar w:fldCharType="begin"/>
            </w:r>
            <w:r>
              <w:rPr>
                <w:noProof/>
                <w:webHidden/>
              </w:rPr>
              <w:instrText xml:space="preserve"> PAGEREF _Toc127360393 \h </w:instrText>
            </w:r>
            <w:r>
              <w:rPr>
                <w:noProof/>
                <w:webHidden/>
              </w:rPr>
            </w:r>
            <w:r>
              <w:rPr>
                <w:noProof/>
                <w:webHidden/>
              </w:rPr>
              <w:fldChar w:fldCharType="separate"/>
            </w:r>
            <w:r>
              <w:rPr>
                <w:noProof/>
                <w:webHidden/>
              </w:rPr>
              <w:t>45</w:t>
            </w:r>
            <w:r>
              <w:rPr>
                <w:noProof/>
                <w:webHidden/>
              </w:rPr>
              <w:fldChar w:fldCharType="end"/>
            </w:r>
          </w:hyperlink>
        </w:p>
        <w:p w14:paraId="3BBA3FC0" w14:textId="1555B78E" w:rsidR="00D33D9D" w:rsidRDefault="00D33D9D" w:rsidP="00622BFD">
          <w:r>
            <w:rPr>
              <w:b/>
              <w:bCs/>
            </w:rPr>
            <w:fldChar w:fldCharType="end"/>
          </w:r>
        </w:p>
      </w:sdtContent>
    </w:sdt>
    <w:p w14:paraId="36BCF003" w14:textId="77777777" w:rsidR="00D45944" w:rsidRDefault="00D45944">
      <w:pPr>
        <w:spacing w:after="200" w:line="276" w:lineRule="auto"/>
        <w:rPr>
          <w:rFonts w:eastAsia="Calibri"/>
          <w:b/>
          <w:caps/>
        </w:rPr>
      </w:pPr>
      <w:bookmarkStart w:id="15" w:name="_Toc57116791"/>
      <w:bookmarkStart w:id="16" w:name="_Toc57725993"/>
      <w:r>
        <w:br w:type="page"/>
      </w:r>
    </w:p>
    <w:p w14:paraId="7CE70020" w14:textId="5A061769" w:rsidR="006D3B8F" w:rsidRPr="002C7AA6" w:rsidRDefault="006D3B8F" w:rsidP="006D3B8F">
      <w:pPr>
        <w:pStyle w:val="Kop1"/>
        <w:ind w:left="0" w:firstLine="0"/>
      </w:pPr>
      <w:bookmarkStart w:id="17" w:name="_Toc127360327"/>
      <w:r w:rsidRPr="002C7AA6">
        <w:lastRenderedPageBreak/>
        <w:t>Definities</w:t>
      </w:r>
      <w:bookmarkEnd w:id="15"/>
      <w:bookmarkEnd w:id="16"/>
      <w:bookmarkEnd w:id="17"/>
    </w:p>
    <w:p w14:paraId="44FCCA07" w14:textId="77777777" w:rsidR="006D3B8F" w:rsidRPr="00811244" w:rsidRDefault="006D3B8F" w:rsidP="006D3B8F">
      <w:pPr>
        <w:spacing w:line="276" w:lineRule="auto"/>
        <w:rPr>
          <w:rFonts w:ascii="Corbel" w:hAnsi="Corbel"/>
          <w:szCs w:val="18"/>
        </w:rPr>
      </w:pPr>
      <w:r w:rsidRPr="00811244">
        <w:rPr>
          <w:rFonts w:ascii="Corbel" w:hAnsi="Corbel"/>
          <w:szCs w:val="18"/>
        </w:rPr>
        <w:t xml:space="preserve">In deze </w:t>
      </w:r>
      <w:r>
        <w:rPr>
          <w:rFonts w:ascii="Corbel" w:hAnsi="Corbel"/>
          <w:szCs w:val="18"/>
        </w:rPr>
        <w:t>A</w:t>
      </w:r>
      <w:r w:rsidRPr="00811244">
        <w:rPr>
          <w:rFonts w:ascii="Corbel" w:hAnsi="Corbel"/>
          <w:szCs w:val="18"/>
        </w:rPr>
        <w:t>anbestedingsleidraad wordt een aantal begrippen met een beginhoofdletter gebruikt. Ook worden afkortingen gebruikt. Aan deze begrippen en afkortingen komt onderstaande betekenis toe.</w:t>
      </w:r>
    </w:p>
    <w:p w14:paraId="30DF58DE" w14:textId="77777777" w:rsidR="006D3B8F" w:rsidRPr="00811244" w:rsidRDefault="006D3B8F" w:rsidP="006D3B8F">
      <w:pPr>
        <w:spacing w:line="276" w:lineRule="auto"/>
        <w:rPr>
          <w:rFonts w:ascii="Corbel" w:hAnsi="Corbel"/>
          <w:b/>
          <w:szCs w:val="18"/>
        </w:rPr>
      </w:pPr>
      <w:r>
        <w:br/>
      </w:r>
      <w:r w:rsidRPr="00811244">
        <w:rPr>
          <w:rFonts w:ascii="Corbel" w:hAnsi="Corbel"/>
          <w:b/>
          <w:szCs w:val="18"/>
        </w:rPr>
        <w:t>Aanbestedende dienst</w:t>
      </w:r>
    </w:p>
    <w:p w14:paraId="03610CD3" w14:textId="77777777" w:rsidR="006D3B8F" w:rsidRDefault="006D3B8F" w:rsidP="006D3B8F">
      <w:pPr>
        <w:spacing w:line="276" w:lineRule="auto"/>
        <w:rPr>
          <w:rFonts w:ascii="Corbel" w:hAnsi="Corbel"/>
          <w:szCs w:val="18"/>
        </w:rPr>
      </w:pPr>
      <w:r>
        <w:rPr>
          <w:rFonts w:ascii="Corbel" w:hAnsi="Corbel"/>
          <w:szCs w:val="18"/>
        </w:rPr>
        <w:t>Provincie Utrecht</w:t>
      </w:r>
    </w:p>
    <w:p w14:paraId="3D35BBC4" w14:textId="77777777" w:rsidR="006D3B8F" w:rsidRDefault="006D3B8F" w:rsidP="006D3B8F">
      <w:pPr>
        <w:spacing w:line="276" w:lineRule="auto"/>
        <w:rPr>
          <w:rFonts w:ascii="Corbel" w:hAnsi="Corbel"/>
          <w:szCs w:val="18"/>
        </w:rPr>
      </w:pPr>
    </w:p>
    <w:p w14:paraId="5171221F" w14:textId="77777777" w:rsidR="006D3B8F" w:rsidRDefault="006D3B8F" w:rsidP="006D3B8F">
      <w:pPr>
        <w:spacing w:line="276" w:lineRule="auto"/>
        <w:rPr>
          <w:rFonts w:ascii="Corbel" w:hAnsi="Corbel"/>
          <w:b/>
          <w:szCs w:val="18"/>
        </w:rPr>
      </w:pPr>
      <w:r w:rsidRPr="00811244">
        <w:rPr>
          <w:rFonts w:ascii="Corbel" w:hAnsi="Corbel"/>
          <w:b/>
          <w:szCs w:val="18"/>
        </w:rPr>
        <w:t>Aanbested</w:t>
      </w:r>
      <w:r>
        <w:rPr>
          <w:rFonts w:ascii="Corbel" w:hAnsi="Corbel"/>
          <w:b/>
          <w:szCs w:val="18"/>
        </w:rPr>
        <w:t>ingsleidraad</w:t>
      </w:r>
    </w:p>
    <w:p w14:paraId="7C36E9E2" w14:textId="77777777" w:rsidR="006D3B8F" w:rsidRPr="007C2448" w:rsidRDefault="006D3B8F" w:rsidP="006D3B8F">
      <w:pPr>
        <w:spacing w:line="276" w:lineRule="auto"/>
        <w:rPr>
          <w:rFonts w:ascii="Corbel" w:hAnsi="Corbel"/>
          <w:szCs w:val="18"/>
        </w:rPr>
      </w:pPr>
      <w:r>
        <w:rPr>
          <w:rFonts w:ascii="Corbel" w:hAnsi="Corbel"/>
          <w:szCs w:val="18"/>
        </w:rPr>
        <w:t>Het voorliggende Aanbestedingsstuk waarmee Ondernemers die aan de minimumeisen voldoen worden uitgenodigd een Inschrijving in te dienen.</w:t>
      </w:r>
    </w:p>
    <w:p w14:paraId="61B76F25" w14:textId="77777777" w:rsidR="006D3B8F" w:rsidRDefault="006D3B8F" w:rsidP="006D3B8F">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w:t>
      </w:r>
      <w:r>
        <w:rPr>
          <w:rFonts w:ascii="Corbel" w:hAnsi="Corbel"/>
          <w:b/>
          <w:szCs w:val="18"/>
        </w:rPr>
        <w:t>ingsstukken</w:t>
      </w:r>
    </w:p>
    <w:p w14:paraId="552FDBF2" w14:textId="77777777" w:rsidR="006D3B8F" w:rsidRDefault="006D3B8F" w:rsidP="006D3B8F">
      <w:pPr>
        <w:spacing w:line="276" w:lineRule="auto"/>
        <w:rPr>
          <w:rFonts w:ascii="Corbel" w:hAnsi="Corbel"/>
          <w:szCs w:val="18"/>
        </w:rPr>
      </w:pPr>
      <w:r>
        <w:rPr>
          <w:rFonts w:ascii="Corbel" w:hAnsi="Corbel"/>
          <w:szCs w:val="18"/>
        </w:rPr>
        <w:t>A</w:t>
      </w:r>
      <w:r w:rsidRPr="0089567F">
        <w:rPr>
          <w:rFonts w:ascii="Corbel" w:hAnsi="Corbel"/>
          <w:szCs w:val="18"/>
        </w:rPr>
        <w:t xml:space="preserve">lle </w:t>
      </w:r>
      <w:r>
        <w:rPr>
          <w:rFonts w:ascii="Corbel" w:hAnsi="Corbel"/>
          <w:szCs w:val="18"/>
        </w:rPr>
        <w:t>documenten</w:t>
      </w:r>
      <w:r w:rsidRPr="0089567F">
        <w:rPr>
          <w:rFonts w:ascii="Corbel" w:hAnsi="Corbel"/>
          <w:szCs w:val="18"/>
        </w:rPr>
        <w:t xml:space="preserve"> die door de </w:t>
      </w:r>
      <w:r>
        <w:rPr>
          <w:rFonts w:ascii="Corbel" w:hAnsi="Corbel"/>
          <w:szCs w:val="18"/>
        </w:rPr>
        <w:t xml:space="preserve">Aanbestedende dienst zijn </w:t>
      </w:r>
      <w:r w:rsidRPr="0089567F">
        <w:rPr>
          <w:rFonts w:ascii="Corbel" w:hAnsi="Corbel"/>
          <w:szCs w:val="18"/>
        </w:rPr>
        <w:t xml:space="preserve">opgesteld of vermeld ter omschrijving of bepaling van </w:t>
      </w:r>
      <w:r>
        <w:rPr>
          <w:rFonts w:ascii="Corbel" w:hAnsi="Corbel"/>
          <w:szCs w:val="18"/>
        </w:rPr>
        <w:t>onderdelen</w:t>
      </w:r>
      <w:r w:rsidRPr="0089567F">
        <w:rPr>
          <w:rFonts w:ascii="Corbel" w:hAnsi="Corbel"/>
          <w:szCs w:val="18"/>
        </w:rPr>
        <w:t xml:space="preserve"> van </w:t>
      </w:r>
      <w:r>
        <w:rPr>
          <w:rFonts w:ascii="Corbel" w:hAnsi="Corbel"/>
          <w:szCs w:val="18"/>
        </w:rPr>
        <w:t>de aanbesteding of de procedure. Dit betreft niet-uitsluitend deze Aanbestedingsleidraad, de Bijlagen en de Nota(‘s) van inlichtingen. Na opdracht maken Vraagspecificatie deel 0, deel 1, deel 2 en Annexen onderdeel uit van de Overeenkomst.</w:t>
      </w:r>
    </w:p>
    <w:p w14:paraId="2815B645" w14:textId="77777777" w:rsidR="006D3B8F" w:rsidRDefault="006D3B8F" w:rsidP="006D3B8F">
      <w:pPr>
        <w:spacing w:line="276" w:lineRule="auto"/>
        <w:rPr>
          <w:rFonts w:ascii="Corbel" w:hAnsi="Corbel"/>
          <w:szCs w:val="18"/>
        </w:rPr>
      </w:pPr>
    </w:p>
    <w:p w14:paraId="63FE495C" w14:textId="77777777" w:rsidR="006D3B8F" w:rsidRDefault="006D3B8F" w:rsidP="006D3B8F">
      <w:pPr>
        <w:spacing w:line="276" w:lineRule="auto"/>
        <w:rPr>
          <w:rFonts w:ascii="Corbel" w:hAnsi="Corbel"/>
          <w:szCs w:val="18"/>
        </w:rPr>
      </w:pPr>
      <w:r>
        <w:rPr>
          <w:rFonts w:ascii="Corbel" w:hAnsi="Corbel"/>
          <w:b/>
          <w:szCs w:val="18"/>
        </w:rPr>
        <w:t>BPKV</w:t>
      </w:r>
      <w:r w:rsidRPr="00811244">
        <w:rPr>
          <w:rFonts w:ascii="Corbel" w:hAnsi="Corbel"/>
          <w:szCs w:val="18"/>
        </w:rPr>
        <w:br/>
      </w:r>
      <w:r>
        <w:rPr>
          <w:rFonts w:ascii="Corbel" w:hAnsi="Corbel"/>
          <w:szCs w:val="18"/>
        </w:rPr>
        <w:t>Beste Prijs Kwaliteit Verhouding</w:t>
      </w:r>
      <w:r w:rsidRPr="00811244">
        <w:rPr>
          <w:rFonts w:ascii="Corbel" w:hAnsi="Corbel"/>
          <w:szCs w:val="18"/>
        </w:rPr>
        <w:t>.</w:t>
      </w:r>
    </w:p>
    <w:p w14:paraId="2D513586" w14:textId="77777777" w:rsidR="006D3B8F" w:rsidRDefault="006D3B8F" w:rsidP="006D3B8F">
      <w:pPr>
        <w:tabs>
          <w:tab w:val="left" w:pos="7903"/>
        </w:tabs>
        <w:spacing w:line="276" w:lineRule="auto"/>
        <w:rPr>
          <w:rFonts w:ascii="Corbel" w:hAnsi="Corbel"/>
          <w:b/>
          <w:szCs w:val="18"/>
        </w:rPr>
      </w:pPr>
    </w:p>
    <w:p w14:paraId="1F7F2D20" w14:textId="77777777" w:rsidR="006D3B8F" w:rsidRDefault="006D3B8F" w:rsidP="006D3B8F">
      <w:pPr>
        <w:tabs>
          <w:tab w:val="left" w:pos="7903"/>
        </w:tabs>
        <w:spacing w:line="276" w:lineRule="auto"/>
        <w:rPr>
          <w:rFonts w:ascii="Corbel" w:hAnsi="Corbel"/>
          <w:b/>
          <w:szCs w:val="18"/>
        </w:rPr>
      </w:pPr>
      <w:r w:rsidRPr="00811244">
        <w:rPr>
          <w:rFonts w:ascii="Corbel" w:hAnsi="Corbel"/>
          <w:b/>
          <w:szCs w:val="18"/>
        </w:rPr>
        <w:t>Bijlagen</w:t>
      </w:r>
      <w:r w:rsidRPr="00811244">
        <w:rPr>
          <w:rFonts w:ascii="Corbel" w:hAnsi="Corbel"/>
          <w:szCs w:val="18"/>
        </w:rPr>
        <w:br/>
        <w:t xml:space="preserve">Aanhangsels behorende bij deze </w:t>
      </w:r>
      <w:r>
        <w:rPr>
          <w:rFonts w:ascii="Corbel" w:hAnsi="Corbel"/>
          <w:szCs w:val="18"/>
        </w:rPr>
        <w:t>A</w:t>
      </w:r>
      <w:r w:rsidRPr="00811244">
        <w:rPr>
          <w:rFonts w:ascii="Corbel" w:hAnsi="Corbel"/>
          <w:szCs w:val="18"/>
        </w:rPr>
        <w:t>anbestedingsleidraad</w:t>
      </w:r>
    </w:p>
    <w:p w14:paraId="6CF2D720" w14:textId="77777777" w:rsidR="006D3B8F" w:rsidRDefault="006D3B8F" w:rsidP="006D3B8F">
      <w:pPr>
        <w:tabs>
          <w:tab w:val="left" w:pos="7903"/>
        </w:tabs>
        <w:spacing w:line="276" w:lineRule="auto"/>
        <w:rPr>
          <w:rFonts w:ascii="Corbel" w:hAnsi="Corbel"/>
          <w:b/>
          <w:szCs w:val="18"/>
        </w:rPr>
      </w:pPr>
    </w:p>
    <w:p w14:paraId="3B33D0CD" w14:textId="77777777" w:rsidR="006D3B8F" w:rsidRPr="00D25238" w:rsidRDefault="006D3B8F" w:rsidP="006D3B8F">
      <w:pPr>
        <w:tabs>
          <w:tab w:val="left" w:pos="7903"/>
        </w:tabs>
        <w:spacing w:line="276" w:lineRule="auto"/>
        <w:rPr>
          <w:rFonts w:ascii="Corbel" w:hAnsi="Corbel"/>
          <w:b/>
          <w:szCs w:val="18"/>
        </w:rPr>
      </w:pPr>
      <w:r w:rsidRPr="00D25238">
        <w:rPr>
          <w:rFonts w:ascii="Corbel" w:hAnsi="Corbel"/>
          <w:b/>
          <w:szCs w:val="18"/>
        </w:rPr>
        <w:t>Derde</w:t>
      </w:r>
    </w:p>
    <w:p w14:paraId="4DDE0AC9" w14:textId="77777777" w:rsidR="006D3B8F" w:rsidRPr="00D25238" w:rsidRDefault="006D3B8F" w:rsidP="006D3B8F">
      <w:pPr>
        <w:tabs>
          <w:tab w:val="left" w:pos="7903"/>
        </w:tabs>
        <w:spacing w:line="276" w:lineRule="auto"/>
        <w:rPr>
          <w:rFonts w:ascii="Corbel" w:hAnsi="Corbel"/>
          <w:szCs w:val="18"/>
        </w:rPr>
      </w:pPr>
      <w:r w:rsidRPr="00D25238">
        <w:rPr>
          <w:rFonts w:ascii="Corbel" w:hAnsi="Corbel"/>
          <w:szCs w:val="18"/>
        </w:rPr>
        <w:t>Ondernemer waarop Inschrijver een beroep doet om aan de geschiktheidseisen te voldoen en/of voor de uitvoering van de Opdracht.</w:t>
      </w:r>
    </w:p>
    <w:p w14:paraId="5A509157" w14:textId="77777777" w:rsidR="006D3B8F" w:rsidRPr="00D25238" w:rsidRDefault="006D3B8F" w:rsidP="006D3B8F">
      <w:pPr>
        <w:tabs>
          <w:tab w:val="left" w:pos="7903"/>
        </w:tabs>
        <w:spacing w:line="276" w:lineRule="auto"/>
        <w:rPr>
          <w:rFonts w:ascii="Corbel" w:hAnsi="Corbel"/>
          <w:szCs w:val="18"/>
        </w:rPr>
      </w:pPr>
    </w:p>
    <w:p w14:paraId="5FE4AC04" w14:textId="77777777" w:rsidR="006D3B8F" w:rsidRPr="00885481" w:rsidRDefault="006D3B8F" w:rsidP="006D3B8F">
      <w:pPr>
        <w:tabs>
          <w:tab w:val="left" w:pos="7903"/>
        </w:tabs>
        <w:spacing w:line="276" w:lineRule="auto"/>
        <w:rPr>
          <w:rFonts w:ascii="Corbel" w:hAnsi="Corbel"/>
          <w:b/>
          <w:szCs w:val="18"/>
        </w:rPr>
      </w:pPr>
      <w:r w:rsidRPr="00D25238">
        <w:rPr>
          <w:rFonts w:ascii="Corbel" w:hAnsi="Corbel"/>
          <w:b/>
          <w:szCs w:val="18"/>
        </w:rPr>
        <w:t>EMVI</w:t>
      </w:r>
    </w:p>
    <w:p w14:paraId="62A8077E" w14:textId="77777777" w:rsidR="006D3B8F" w:rsidRDefault="006D3B8F" w:rsidP="006D3B8F">
      <w:pPr>
        <w:tabs>
          <w:tab w:val="left" w:pos="7903"/>
        </w:tabs>
        <w:spacing w:line="276" w:lineRule="auto"/>
        <w:rPr>
          <w:rFonts w:ascii="Corbel" w:hAnsi="Corbel"/>
          <w:szCs w:val="18"/>
        </w:rPr>
      </w:pPr>
      <w:r>
        <w:rPr>
          <w:rFonts w:ascii="Corbel" w:hAnsi="Corbel"/>
          <w:szCs w:val="18"/>
        </w:rPr>
        <w:t>Economisch meest voordelige i</w:t>
      </w:r>
      <w:r w:rsidRPr="00885481">
        <w:rPr>
          <w:rFonts w:ascii="Corbel" w:hAnsi="Corbel"/>
          <w:szCs w:val="18"/>
        </w:rPr>
        <w:t>nschrijvi</w:t>
      </w:r>
      <w:r>
        <w:rPr>
          <w:rFonts w:ascii="Corbel" w:hAnsi="Corbel"/>
          <w:szCs w:val="18"/>
        </w:rPr>
        <w:t>ng.</w:t>
      </w:r>
    </w:p>
    <w:p w14:paraId="63345825" w14:textId="77777777" w:rsidR="006D3B8F" w:rsidRDefault="006D3B8F" w:rsidP="006D3B8F">
      <w:pPr>
        <w:tabs>
          <w:tab w:val="left" w:pos="7903"/>
        </w:tabs>
        <w:spacing w:line="276" w:lineRule="auto"/>
        <w:rPr>
          <w:rFonts w:ascii="Corbel" w:hAnsi="Corbel"/>
          <w:szCs w:val="18"/>
        </w:rPr>
      </w:pPr>
      <w:r>
        <w:rPr>
          <w:rFonts w:ascii="Corbel" w:hAnsi="Corbel"/>
          <w:szCs w:val="18"/>
        </w:rPr>
        <w:t xml:space="preserve"> </w:t>
      </w:r>
    </w:p>
    <w:p w14:paraId="6A266871" w14:textId="77777777" w:rsidR="006D3B8F" w:rsidRPr="003466E6" w:rsidRDefault="006D3B8F" w:rsidP="006D3B8F">
      <w:pPr>
        <w:tabs>
          <w:tab w:val="left" w:pos="7903"/>
        </w:tabs>
        <w:spacing w:line="276" w:lineRule="auto"/>
        <w:rPr>
          <w:rFonts w:ascii="Corbel" w:hAnsi="Corbel"/>
          <w:b/>
          <w:szCs w:val="18"/>
        </w:rPr>
      </w:pPr>
      <w:r w:rsidRPr="003466E6">
        <w:rPr>
          <w:rFonts w:ascii="Corbel" w:hAnsi="Corbel"/>
          <w:b/>
          <w:szCs w:val="18"/>
        </w:rPr>
        <w:t>Gunningsbeslissing</w:t>
      </w:r>
    </w:p>
    <w:p w14:paraId="5E81B18F" w14:textId="77777777" w:rsidR="006D3B8F" w:rsidRPr="003466E6" w:rsidRDefault="006D3B8F" w:rsidP="006D3B8F">
      <w:pPr>
        <w:autoSpaceDE w:val="0"/>
        <w:spacing w:line="276" w:lineRule="auto"/>
        <w:rPr>
          <w:rFonts w:ascii="Corbel" w:hAnsi="Corbel"/>
          <w:szCs w:val="18"/>
        </w:rPr>
      </w:pPr>
      <w:r w:rsidRPr="003466E6">
        <w:rPr>
          <w:rFonts w:ascii="Corbel" w:hAnsi="Corbel"/>
          <w:szCs w:val="18"/>
        </w:rPr>
        <w:t>D</w:t>
      </w:r>
      <w:r>
        <w:rPr>
          <w:rFonts w:ascii="Corbel" w:hAnsi="Corbel"/>
          <w:szCs w:val="18"/>
        </w:rPr>
        <w:t>e keuze van de A</w:t>
      </w:r>
      <w:r w:rsidRPr="003466E6">
        <w:rPr>
          <w:rFonts w:ascii="Corbel" w:hAnsi="Corbel"/>
          <w:szCs w:val="18"/>
        </w:rPr>
        <w:t>anbestedende dienst voor de</w:t>
      </w:r>
      <w:r>
        <w:rPr>
          <w:rFonts w:ascii="Corbel" w:hAnsi="Corbel"/>
          <w:szCs w:val="18"/>
        </w:rPr>
        <w:t xml:space="preserve"> Inschrijver(s)</w:t>
      </w:r>
      <w:r w:rsidRPr="003466E6">
        <w:rPr>
          <w:rFonts w:ascii="Corbel" w:hAnsi="Corbel"/>
          <w:szCs w:val="18"/>
        </w:rPr>
        <w:t xml:space="preserve"> met wie hij de </w:t>
      </w:r>
      <w:r>
        <w:rPr>
          <w:rFonts w:ascii="Corbel" w:hAnsi="Corbel"/>
          <w:szCs w:val="18"/>
        </w:rPr>
        <w:t>O</w:t>
      </w:r>
      <w:r w:rsidRPr="003466E6">
        <w:rPr>
          <w:rFonts w:ascii="Corbel" w:hAnsi="Corbel"/>
          <w:szCs w:val="18"/>
        </w:rPr>
        <w:t>vereenkomst waarop de</w:t>
      </w:r>
      <w:r>
        <w:rPr>
          <w:rFonts w:ascii="Corbel" w:hAnsi="Corbel"/>
          <w:szCs w:val="18"/>
        </w:rPr>
        <w:t>ze</w:t>
      </w:r>
      <w:r w:rsidRPr="003466E6">
        <w:rPr>
          <w:rFonts w:ascii="Corbel" w:hAnsi="Corbel"/>
          <w:szCs w:val="18"/>
        </w:rPr>
        <w:t xml:space="preserve"> procedure betrekking h</w:t>
      </w:r>
      <w:r>
        <w:rPr>
          <w:rFonts w:ascii="Corbel" w:hAnsi="Corbel"/>
          <w:szCs w:val="18"/>
        </w:rPr>
        <w:t>eeft</w:t>
      </w:r>
      <w:r w:rsidRPr="003466E6">
        <w:rPr>
          <w:rFonts w:ascii="Corbel" w:hAnsi="Corbel"/>
          <w:szCs w:val="18"/>
        </w:rPr>
        <w:t xml:space="preserve"> </w:t>
      </w:r>
      <w:r>
        <w:rPr>
          <w:rFonts w:ascii="Corbel" w:hAnsi="Corbel"/>
          <w:szCs w:val="18"/>
        </w:rPr>
        <w:t>wil</w:t>
      </w:r>
      <w:r w:rsidRPr="003466E6">
        <w:rPr>
          <w:rFonts w:ascii="Corbel" w:hAnsi="Corbel"/>
          <w:szCs w:val="18"/>
        </w:rPr>
        <w:t xml:space="preserve"> sluiten, waaronder mede wordt verstaan de keuze </w:t>
      </w:r>
      <w:r>
        <w:rPr>
          <w:rFonts w:ascii="Corbel" w:hAnsi="Corbel"/>
          <w:szCs w:val="18"/>
        </w:rPr>
        <w:t>om geen Overeenkomst te sluiten.</w:t>
      </w:r>
    </w:p>
    <w:p w14:paraId="3085941D" w14:textId="77777777" w:rsidR="006D3B8F" w:rsidRPr="00C5696A" w:rsidRDefault="006D3B8F" w:rsidP="006D3B8F">
      <w:pPr>
        <w:tabs>
          <w:tab w:val="left" w:pos="7903"/>
        </w:tabs>
        <w:spacing w:line="276" w:lineRule="auto"/>
        <w:rPr>
          <w:rFonts w:ascii="Corbel" w:hAnsi="Corbel"/>
          <w:szCs w:val="18"/>
        </w:rPr>
      </w:pPr>
    </w:p>
    <w:p w14:paraId="0F8FFC39" w14:textId="77777777" w:rsidR="006D3B8F" w:rsidRPr="00275D91" w:rsidRDefault="006D3B8F" w:rsidP="006D3B8F">
      <w:pPr>
        <w:autoSpaceDE w:val="0"/>
        <w:spacing w:line="276" w:lineRule="auto"/>
        <w:rPr>
          <w:rFonts w:ascii="Corbel" w:hAnsi="Corbel"/>
          <w:b/>
          <w:szCs w:val="18"/>
        </w:rPr>
      </w:pPr>
      <w:r w:rsidRPr="00275D91">
        <w:rPr>
          <w:rFonts w:ascii="Corbel" w:hAnsi="Corbel"/>
          <w:b/>
          <w:szCs w:val="18"/>
        </w:rPr>
        <w:t>Inschrijver</w:t>
      </w:r>
    </w:p>
    <w:p w14:paraId="21CBC876" w14:textId="77777777" w:rsidR="006D3B8F" w:rsidRDefault="006D3B8F" w:rsidP="006D3B8F">
      <w:pPr>
        <w:autoSpaceDE w:val="0"/>
        <w:spacing w:line="276" w:lineRule="auto"/>
        <w:rPr>
          <w:rFonts w:ascii="Corbel" w:hAnsi="Corbel"/>
          <w:szCs w:val="18"/>
        </w:rPr>
      </w:pPr>
      <w:r w:rsidRPr="00275D91">
        <w:rPr>
          <w:rFonts w:ascii="Corbel" w:hAnsi="Corbel"/>
          <w:szCs w:val="18"/>
        </w:rPr>
        <w:t>Ondernemer die een Inschrijving heeft ingediend, zelfstandig, als hoofdaannemer of in een Samenwerkingsverband (combinatie).</w:t>
      </w:r>
    </w:p>
    <w:p w14:paraId="21D621B9" w14:textId="77777777" w:rsidR="006D3B8F" w:rsidRPr="00811244" w:rsidRDefault="006D3B8F" w:rsidP="006D3B8F">
      <w:pPr>
        <w:autoSpaceDE w:val="0"/>
        <w:spacing w:line="276" w:lineRule="auto"/>
        <w:rPr>
          <w:rFonts w:ascii="Corbel" w:hAnsi="Corbel"/>
          <w:szCs w:val="18"/>
        </w:rPr>
      </w:pPr>
    </w:p>
    <w:p w14:paraId="2ED87B4B" w14:textId="77777777" w:rsidR="006D3B8F" w:rsidRPr="00811244" w:rsidRDefault="006D3B8F" w:rsidP="006D3B8F">
      <w:pPr>
        <w:autoSpaceDE w:val="0"/>
        <w:spacing w:line="276" w:lineRule="auto"/>
        <w:rPr>
          <w:rFonts w:ascii="Corbel" w:hAnsi="Corbel"/>
          <w:b/>
          <w:szCs w:val="18"/>
        </w:rPr>
      </w:pPr>
      <w:r w:rsidRPr="00811244">
        <w:rPr>
          <w:rFonts w:ascii="Corbel" w:hAnsi="Corbel"/>
          <w:b/>
          <w:szCs w:val="18"/>
        </w:rPr>
        <w:t>Inschrijving</w:t>
      </w:r>
    </w:p>
    <w:p w14:paraId="41FEB1DB" w14:textId="77777777" w:rsidR="006D3B8F" w:rsidRPr="00811244" w:rsidRDefault="006D3B8F" w:rsidP="006D3B8F">
      <w:pPr>
        <w:autoSpaceDE w:val="0"/>
        <w:spacing w:line="276" w:lineRule="auto"/>
        <w:rPr>
          <w:rFonts w:ascii="Corbel" w:hAnsi="Corbel"/>
          <w:szCs w:val="18"/>
        </w:rPr>
      </w:pPr>
      <w:r w:rsidRPr="00811244">
        <w:rPr>
          <w:rFonts w:ascii="Corbel" w:hAnsi="Corbel"/>
          <w:szCs w:val="18"/>
        </w:rPr>
        <w:t>Offerte</w:t>
      </w:r>
      <w:r>
        <w:rPr>
          <w:rFonts w:ascii="Corbel" w:hAnsi="Corbel"/>
          <w:szCs w:val="18"/>
        </w:rPr>
        <w:t xml:space="preserve"> uitgebracht door Inschrijver binnen de kaders van deze aanbesteding. </w:t>
      </w:r>
    </w:p>
    <w:p w14:paraId="62F9EE95" w14:textId="77777777" w:rsidR="006D3B8F" w:rsidRPr="00811244" w:rsidRDefault="006D3B8F" w:rsidP="006D3B8F">
      <w:pPr>
        <w:autoSpaceDE w:val="0"/>
        <w:spacing w:line="276" w:lineRule="auto"/>
        <w:rPr>
          <w:rFonts w:ascii="Corbel" w:hAnsi="Corbel"/>
          <w:szCs w:val="18"/>
        </w:rPr>
      </w:pPr>
    </w:p>
    <w:p w14:paraId="2942A3AC" w14:textId="653CC49D" w:rsidR="006D3B8F" w:rsidRPr="003801DE" w:rsidRDefault="006D3B8F" w:rsidP="006D3B8F">
      <w:pPr>
        <w:autoSpaceDE w:val="0"/>
        <w:spacing w:line="276" w:lineRule="auto"/>
        <w:rPr>
          <w:rFonts w:ascii="Corbel" w:hAnsi="Corbel"/>
          <w:b/>
          <w:szCs w:val="18"/>
        </w:rPr>
      </w:pPr>
      <w:r w:rsidRPr="003801DE">
        <w:rPr>
          <w:rFonts w:ascii="Corbel" w:hAnsi="Corbel"/>
          <w:b/>
          <w:szCs w:val="18"/>
        </w:rPr>
        <w:t xml:space="preserve">Nota van </w:t>
      </w:r>
      <w:r w:rsidR="00E75EE5">
        <w:rPr>
          <w:rFonts w:ascii="Corbel" w:hAnsi="Corbel"/>
          <w:b/>
          <w:szCs w:val="18"/>
        </w:rPr>
        <w:t>I</w:t>
      </w:r>
      <w:r w:rsidRPr="003801DE">
        <w:rPr>
          <w:rFonts w:ascii="Corbel" w:hAnsi="Corbel"/>
          <w:b/>
          <w:szCs w:val="18"/>
        </w:rPr>
        <w:t>nlichtingen</w:t>
      </w:r>
    </w:p>
    <w:p w14:paraId="7C8DB348" w14:textId="076F906E" w:rsidR="006D3B8F" w:rsidRDefault="006D3B8F" w:rsidP="006D3B8F">
      <w:pPr>
        <w:spacing w:line="276" w:lineRule="auto"/>
        <w:rPr>
          <w:rFonts w:ascii="Corbel" w:hAnsi="Corbel"/>
          <w:szCs w:val="18"/>
        </w:rPr>
      </w:pPr>
      <w:r w:rsidRPr="003801DE">
        <w:rPr>
          <w:rFonts w:ascii="Corbel" w:hAnsi="Corbel"/>
          <w:szCs w:val="18"/>
        </w:rPr>
        <w:t xml:space="preserve">Schriftelijke reactie van de Aanbestedende dienst op door Ondernemers tijdig en op de juiste wijze naar aanleiding van de Aanbestedingsstukken gestelde vragen. De Nota van Inlichtingen kan ook mededelingen en kleine wijzigingen bevatten vanuit de Aanbestedende dienst. Indien sprake is van de beantwoording van vragen in een elektronisch systeem, dan dient elke afzonderlijke beantwoording begrepen te worden als Nota van </w:t>
      </w:r>
      <w:r w:rsidR="00E75EE5">
        <w:rPr>
          <w:rFonts w:ascii="Corbel" w:hAnsi="Corbel"/>
          <w:szCs w:val="18"/>
        </w:rPr>
        <w:t>I</w:t>
      </w:r>
      <w:r w:rsidRPr="003801DE">
        <w:rPr>
          <w:rFonts w:ascii="Corbel" w:hAnsi="Corbel"/>
          <w:szCs w:val="18"/>
        </w:rPr>
        <w:t>nlichtingen.</w:t>
      </w:r>
    </w:p>
    <w:p w14:paraId="6323BB07" w14:textId="77777777" w:rsidR="006D3B8F" w:rsidRDefault="006D3B8F" w:rsidP="006D3B8F">
      <w:pPr>
        <w:spacing w:line="276" w:lineRule="auto"/>
        <w:rPr>
          <w:rFonts w:ascii="Corbel" w:hAnsi="Corbel"/>
          <w:szCs w:val="18"/>
        </w:rPr>
      </w:pPr>
    </w:p>
    <w:p w14:paraId="6CCAEEB5" w14:textId="77777777" w:rsidR="006D3B8F" w:rsidRDefault="006D3B8F" w:rsidP="006D3B8F">
      <w:pPr>
        <w:spacing w:line="276" w:lineRule="auto"/>
        <w:rPr>
          <w:rFonts w:ascii="Corbel" w:hAnsi="Corbel"/>
          <w:b/>
          <w:szCs w:val="18"/>
        </w:rPr>
      </w:pPr>
      <w:r w:rsidRPr="00811244">
        <w:rPr>
          <w:rFonts w:ascii="Corbel" w:hAnsi="Corbel"/>
          <w:b/>
          <w:szCs w:val="18"/>
        </w:rPr>
        <w:t>O</w:t>
      </w:r>
      <w:r>
        <w:rPr>
          <w:rFonts w:ascii="Corbel" w:hAnsi="Corbel"/>
          <w:b/>
          <w:szCs w:val="18"/>
        </w:rPr>
        <w:t>ndernemer</w:t>
      </w:r>
    </w:p>
    <w:p w14:paraId="40347690" w14:textId="77777777" w:rsidR="006D3B8F" w:rsidRDefault="006D3B8F" w:rsidP="006D3B8F">
      <w:pPr>
        <w:spacing w:line="276" w:lineRule="auto"/>
        <w:rPr>
          <w:rFonts w:ascii="Corbel" w:hAnsi="Corbel"/>
          <w:szCs w:val="18"/>
        </w:rPr>
      </w:pPr>
      <w:r>
        <w:rPr>
          <w:rFonts w:ascii="Corbel" w:hAnsi="Corbel"/>
          <w:szCs w:val="18"/>
        </w:rPr>
        <w:t>E</w:t>
      </w:r>
      <w:r w:rsidRPr="00C5696A">
        <w:rPr>
          <w:rFonts w:ascii="Corbel" w:hAnsi="Corbel"/>
          <w:szCs w:val="18"/>
        </w:rPr>
        <w:t>en aannemer</w:t>
      </w:r>
      <w:r>
        <w:rPr>
          <w:rFonts w:ascii="Corbel" w:hAnsi="Corbel"/>
          <w:szCs w:val="18"/>
        </w:rPr>
        <w:t>, leverancier of dienstverlener.</w:t>
      </w:r>
    </w:p>
    <w:p w14:paraId="6565AD54" w14:textId="7FA3619D" w:rsidR="00A246B3" w:rsidRDefault="00A246B3">
      <w:pPr>
        <w:spacing w:after="200" w:line="276" w:lineRule="auto"/>
        <w:rPr>
          <w:rFonts w:ascii="Corbel" w:hAnsi="Corbel"/>
          <w:szCs w:val="18"/>
        </w:rPr>
      </w:pPr>
      <w:r>
        <w:rPr>
          <w:rFonts w:ascii="Corbel" w:hAnsi="Corbel"/>
          <w:szCs w:val="18"/>
        </w:rPr>
        <w:br w:type="page"/>
      </w:r>
    </w:p>
    <w:p w14:paraId="3F5FDB0D" w14:textId="484A4C80" w:rsidR="006D3B8F" w:rsidRDefault="006D3B8F" w:rsidP="006D3B8F">
      <w:pPr>
        <w:spacing w:line="276" w:lineRule="auto"/>
        <w:rPr>
          <w:rFonts w:ascii="Corbel" w:hAnsi="Corbel"/>
          <w:b/>
          <w:szCs w:val="18"/>
        </w:rPr>
      </w:pPr>
      <w:r>
        <w:rPr>
          <w:rFonts w:ascii="Corbel" w:hAnsi="Corbel"/>
          <w:b/>
          <w:szCs w:val="18"/>
        </w:rPr>
        <w:lastRenderedPageBreak/>
        <w:t>Opdracht</w:t>
      </w:r>
    </w:p>
    <w:p w14:paraId="5B634C6D" w14:textId="77777777" w:rsidR="006D3B8F" w:rsidRDefault="006D3B8F" w:rsidP="006D3B8F">
      <w:pPr>
        <w:spacing w:line="276" w:lineRule="auto"/>
        <w:rPr>
          <w:rFonts w:ascii="Corbel" w:hAnsi="Corbel"/>
          <w:szCs w:val="18"/>
        </w:rPr>
      </w:pPr>
      <w:r>
        <w:rPr>
          <w:rFonts w:ascii="Corbel" w:hAnsi="Corbel"/>
          <w:szCs w:val="18"/>
        </w:rPr>
        <w:t>De leveringen en of diensten die door de winnende Inschrijver(s) conform de Overeenkomst uitgevoerd worden. De Opdracht is toegelicht in Hoofdstuk 2 van de Aanbestedingsleidraad en bijbehorende Bijlagen.</w:t>
      </w:r>
    </w:p>
    <w:p w14:paraId="0B77CF1D" w14:textId="77777777" w:rsidR="006D3B8F" w:rsidRDefault="006D3B8F" w:rsidP="006D3B8F">
      <w:pPr>
        <w:spacing w:line="276" w:lineRule="auto"/>
        <w:rPr>
          <w:rFonts w:ascii="Corbel" w:hAnsi="Corbel"/>
          <w:b/>
          <w:szCs w:val="18"/>
        </w:rPr>
      </w:pPr>
    </w:p>
    <w:p w14:paraId="0E513307" w14:textId="77777777" w:rsidR="006D3B8F" w:rsidRPr="00D25238" w:rsidRDefault="006D3B8F" w:rsidP="006D3B8F">
      <w:pPr>
        <w:spacing w:line="276" w:lineRule="auto"/>
        <w:rPr>
          <w:rFonts w:ascii="Corbel" w:hAnsi="Corbel"/>
          <w:b/>
          <w:szCs w:val="18"/>
        </w:rPr>
      </w:pPr>
      <w:r w:rsidRPr="00D25238">
        <w:rPr>
          <w:rFonts w:ascii="Corbel" w:hAnsi="Corbel"/>
          <w:b/>
          <w:szCs w:val="18"/>
        </w:rPr>
        <w:t>Opdrachtgever</w:t>
      </w:r>
    </w:p>
    <w:p w14:paraId="5C1F3C74" w14:textId="77777777" w:rsidR="006D3B8F" w:rsidRPr="00811244" w:rsidRDefault="006D3B8F" w:rsidP="006D3B8F">
      <w:pPr>
        <w:spacing w:line="276" w:lineRule="auto"/>
        <w:rPr>
          <w:rFonts w:ascii="Corbel" w:hAnsi="Corbel"/>
          <w:szCs w:val="18"/>
        </w:rPr>
      </w:pPr>
      <w:r w:rsidRPr="00D25238">
        <w:rPr>
          <w:rFonts w:ascii="Corbel" w:hAnsi="Corbel"/>
          <w:szCs w:val="18"/>
        </w:rPr>
        <w:t>De Aanbestedende dienst zal ten tijde van de uitvoering van de Overeenkomst als Opdrachtgever optreden.</w:t>
      </w:r>
      <w:r>
        <w:rPr>
          <w:rFonts w:ascii="Corbel" w:hAnsi="Corbel"/>
          <w:szCs w:val="18"/>
        </w:rPr>
        <w:t xml:space="preserve"> </w:t>
      </w:r>
    </w:p>
    <w:p w14:paraId="355F0EB9" w14:textId="77777777" w:rsidR="006D3B8F" w:rsidRPr="00811244" w:rsidRDefault="006D3B8F" w:rsidP="006D3B8F">
      <w:pPr>
        <w:spacing w:line="276" w:lineRule="auto"/>
        <w:rPr>
          <w:rFonts w:ascii="Corbel" w:hAnsi="Corbel"/>
          <w:szCs w:val="18"/>
          <w:u w:val="single"/>
        </w:rPr>
      </w:pPr>
    </w:p>
    <w:p w14:paraId="1AC4AE38" w14:textId="77777777" w:rsidR="006D3B8F" w:rsidRPr="00811244" w:rsidRDefault="006D3B8F" w:rsidP="006D3B8F">
      <w:pPr>
        <w:spacing w:line="276" w:lineRule="auto"/>
        <w:rPr>
          <w:rFonts w:ascii="Corbel" w:hAnsi="Corbel"/>
          <w:b/>
          <w:szCs w:val="18"/>
        </w:rPr>
      </w:pPr>
      <w:r w:rsidRPr="00811244">
        <w:rPr>
          <w:rFonts w:ascii="Corbel" w:hAnsi="Corbel"/>
          <w:b/>
          <w:szCs w:val="18"/>
        </w:rPr>
        <w:t>Opdrachtnemer</w:t>
      </w:r>
    </w:p>
    <w:p w14:paraId="065C5A1D" w14:textId="77777777" w:rsidR="006D3B8F" w:rsidRDefault="006D3B8F" w:rsidP="006D3B8F">
      <w:pPr>
        <w:tabs>
          <w:tab w:val="left" w:pos="7903"/>
        </w:tabs>
        <w:spacing w:line="276" w:lineRule="auto"/>
        <w:rPr>
          <w:rFonts w:ascii="Corbel" w:hAnsi="Corbel"/>
          <w:szCs w:val="18"/>
        </w:rPr>
      </w:pPr>
      <w:r w:rsidRPr="00811244">
        <w:rPr>
          <w:rFonts w:ascii="Corbel" w:hAnsi="Corbel"/>
          <w:szCs w:val="18"/>
        </w:rPr>
        <w:t xml:space="preserve">De </w:t>
      </w:r>
      <w:r>
        <w:rPr>
          <w:rFonts w:ascii="Corbel" w:hAnsi="Corbel"/>
          <w:szCs w:val="18"/>
        </w:rPr>
        <w:t xml:space="preserve">Inschrijver </w:t>
      </w:r>
      <w:r w:rsidRPr="00811244">
        <w:rPr>
          <w:rFonts w:ascii="Corbel" w:hAnsi="Corbel"/>
          <w:szCs w:val="18"/>
        </w:rPr>
        <w:t xml:space="preserve">met wie </w:t>
      </w:r>
      <w:r>
        <w:rPr>
          <w:rFonts w:ascii="Corbel" w:hAnsi="Corbel"/>
          <w:szCs w:val="18"/>
        </w:rPr>
        <w:t>Opdrachtgever de Overeenkomst heeft gesloten.</w:t>
      </w:r>
    </w:p>
    <w:p w14:paraId="1FF9ADC1" w14:textId="77777777" w:rsidR="006D3B8F" w:rsidRDefault="006D3B8F" w:rsidP="006D3B8F">
      <w:pPr>
        <w:tabs>
          <w:tab w:val="left" w:pos="7903"/>
        </w:tabs>
        <w:spacing w:line="276" w:lineRule="auto"/>
        <w:rPr>
          <w:rFonts w:ascii="Corbel" w:hAnsi="Corbel"/>
          <w:szCs w:val="18"/>
        </w:rPr>
      </w:pPr>
    </w:p>
    <w:p w14:paraId="488B86D3" w14:textId="77777777" w:rsidR="006D3B8F" w:rsidRDefault="006D3B8F" w:rsidP="006D3B8F">
      <w:pPr>
        <w:tabs>
          <w:tab w:val="left" w:pos="7903"/>
        </w:tabs>
        <w:spacing w:line="276" w:lineRule="auto"/>
        <w:rPr>
          <w:rFonts w:ascii="Corbel" w:hAnsi="Corbel"/>
          <w:b/>
          <w:szCs w:val="18"/>
        </w:rPr>
      </w:pPr>
      <w:r>
        <w:rPr>
          <w:rFonts w:ascii="Corbel" w:hAnsi="Corbel"/>
          <w:b/>
          <w:szCs w:val="18"/>
        </w:rPr>
        <w:t>Overeenkomst</w:t>
      </w:r>
    </w:p>
    <w:p w14:paraId="2BC031F5" w14:textId="77777777" w:rsidR="006D3B8F" w:rsidRDefault="006D3B8F" w:rsidP="006D3B8F">
      <w:pPr>
        <w:tabs>
          <w:tab w:val="left" w:pos="7903"/>
        </w:tabs>
        <w:spacing w:line="276" w:lineRule="auto"/>
        <w:rPr>
          <w:rFonts w:ascii="Corbel" w:hAnsi="Corbel"/>
          <w:szCs w:val="18"/>
        </w:rPr>
      </w:pPr>
      <w:r>
        <w:rPr>
          <w:rFonts w:ascii="Corbel" w:hAnsi="Corbel"/>
          <w:szCs w:val="18"/>
        </w:rPr>
        <w:t>De wederkerige raamovereenkomst, dienstverleningsovereenkomst en/of overeenkomst tot leveringen op basis waarvan de Opdracht wordt uitgevoerd en op de totstandkoming waarvan deze aanbestedingsprocedure ziet.</w:t>
      </w:r>
    </w:p>
    <w:p w14:paraId="07494DAA" w14:textId="77777777" w:rsidR="006D3B8F" w:rsidRPr="00FE3F30" w:rsidRDefault="006D3B8F" w:rsidP="006D3B8F">
      <w:pPr>
        <w:tabs>
          <w:tab w:val="left" w:pos="7903"/>
        </w:tabs>
        <w:spacing w:line="276" w:lineRule="auto"/>
        <w:rPr>
          <w:rFonts w:ascii="Corbel" w:hAnsi="Corbel"/>
          <w:szCs w:val="18"/>
        </w:rPr>
      </w:pPr>
    </w:p>
    <w:p w14:paraId="22351514" w14:textId="77777777" w:rsidR="006D3B8F" w:rsidRPr="00275D91" w:rsidRDefault="006D3B8F" w:rsidP="006D3B8F">
      <w:pPr>
        <w:tabs>
          <w:tab w:val="left" w:pos="7903"/>
        </w:tabs>
        <w:spacing w:line="276" w:lineRule="auto"/>
        <w:rPr>
          <w:rFonts w:ascii="Corbel" w:hAnsi="Corbel"/>
          <w:b/>
          <w:szCs w:val="18"/>
        </w:rPr>
      </w:pPr>
      <w:r w:rsidRPr="00275D91">
        <w:rPr>
          <w:rFonts w:ascii="Corbel" w:hAnsi="Corbel"/>
          <w:b/>
          <w:szCs w:val="18"/>
        </w:rPr>
        <w:t>Samenwerkingsverband (combinatie)</w:t>
      </w:r>
    </w:p>
    <w:p w14:paraId="69765B15" w14:textId="77777777" w:rsidR="006D3B8F" w:rsidRPr="00354D76" w:rsidRDefault="006D3B8F" w:rsidP="006D3B8F">
      <w:pPr>
        <w:tabs>
          <w:tab w:val="left" w:pos="7903"/>
        </w:tabs>
        <w:spacing w:line="276" w:lineRule="auto"/>
        <w:rPr>
          <w:rFonts w:ascii="Corbel" w:hAnsi="Corbel"/>
          <w:szCs w:val="18"/>
        </w:rPr>
      </w:pPr>
      <w:r w:rsidRPr="00275D91">
        <w:rPr>
          <w:rFonts w:ascii="Corbel" w:hAnsi="Corbel"/>
          <w:szCs w:val="18"/>
        </w:rPr>
        <w:t>Een combinatie van Ondernemers in de hoedanigheid van Inschrijver welke afzonderlijk hoofdelijk aansprakelijk zijn voor de Inschrijving en de uitvoering van de Opdracht.</w:t>
      </w:r>
    </w:p>
    <w:p w14:paraId="7C912505" w14:textId="77777777" w:rsidR="006D3B8F" w:rsidRDefault="006D3B8F" w:rsidP="006D3B8F">
      <w:pPr>
        <w:tabs>
          <w:tab w:val="left" w:pos="7903"/>
        </w:tabs>
        <w:spacing w:line="276" w:lineRule="auto"/>
        <w:rPr>
          <w:rFonts w:ascii="Corbel" w:hAnsi="Corbel"/>
          <w:b/>
          <w:szCs w:val="18"/>
        </w:rPr>
      </w:pPr>
    </w:p>
    <w:p w14:paraId="67461C56" w14:textId="77777777" w:rsidR="006D3B8F" w:rsidRDefault="006D3B8F" w:rsidP="006D3B8F">
      <w:pPr>
        <w:tabs>
          <w:tab w:val="left" w:pos="7903"/>
        </w:tabs>
        <w:spacing w:line="276" w:lineRule="auto"/>
        <w:rPr>
          <w:rFonts w:ascii="Corbel" w:hAnsi="Corbel"/>
          <w:b/>
          <w:szCs w:val="18"/>
        </w:rPr>
      </w:pPr>
      <w:r>
        <w:rPr>
          <w:rFonts w:ascii="Corbel" w:hAnsi="Corbel"/>
          <w:b/>
          <w:szCs w:val="18"/>
        </w:rPr>
        <w:t>Schriftelijk</w:t>
      </w:r>
      <w:r w:rsidRPr="00354D76">
        <w:rPr>
          <w:rFonts w:ascii="Corbel" w:hAnsi="Corbel"/>
          <w:b/>
          <w:szCs w:val="18"/>
        </w:rPr>
        <w:t>(e)</w:t>
      </w:r>
    </w:p>
    <w:p w14:paraId="07BA0243" w14:textId="77777777" w:rsidR="006D3B8F" w:rsidRDefault="006D3B8F" w:rsidP="006D3B8F">
      <w:pPr>
        <w:tabs>
          <w:tab w:val="left" w:pos="7903"/>
        </w:tabs>
        <w:spacing w:line="276" w:lineRule="auto"/>
        <w:rPr>
          <w:rFonts w:ascii="Corbel" w:hAnsi="Corbel"/>
          <w:szCs w:val="18"/>
        </w:rPr>
      </w:pPr>
      <w:r w:rsidRPr="00354D76">
        <w:rPr>
          <w:rFonts w:ascii="Corbel" w:hAnsi="Corbel"/>
          <w:szCs w:val="18"/>
        </w:rPr>
        <w:t>Elk uit woorden of cijfers bestaand geheel dat kan worden gelezen, gereproduceerd en vervolgens medegedeeld, daaronder begrepen met elektronische middelen overgebrachte of opgeslagen informatie.</w:t>
      </w:r>
    </w:p>
    <w:p w14:paraId="05F570DA" w14:textId="77777777" w:rsidR="006D3B8F" w:rsidRDefault="006D3B8F" w:rsidP="006D3B8F">
      <w:pPr>
        <w:tabs>
          <w:tab w:val="left" w:pos="7903"/>
        </w:tabs>
        <w:spacing w:line="276" w:lineRule="auto"/>
        <w:rPr>
          <w:rFonts w:ascii="Corbel" w:hAnsi="Corbel"/>
          <w:szCs w:val="18"/>
        </w:rPr>
      </w:pPr>
    </w:p>
    <w:p w14:paraId="33F70AA0" w14:textId="77777777" w:rsidR="006D3B8F" w:rsidRPr="00253789" w:rsidRDefault="006D3B8F" w:rsidP="006D3B8F">
      <w:pPr>
        <w:tabs>
          <w:tab w:val="left" w:pos="7903"/>
        </w:tabs>
        <w:spacing w:line="276" w:lineRule="auto"/>
        <w:rPr>
          <w:rFonts w:ascii="Corbel" w:hAnsi="Corbel"/>
          <w:b/>
          <w:szCs w:val="18"/>
          <w:lang w:val="en-US"/>
        </w:rPr>
      </w:pPr>
      <w:r w:rsidRPr="00253789">
        <w:rPr>
          <w:rFonts w:ascii="Corbel" w:hAnsi="Corbel"/>
          <w:b/>
          <w:szCs w:val="18"/>
          <w:lang w:val="en-US"/>
        </w:rPr>
        <w:t>SROI</w:t>
      </w:r>
    </w:p>
    <w:p w14:paraId="275F7524" w14:textId="77777777" w:rsidR="006D3B8F" w:rsidRPr="00253789" w:rsidRDefault="006D3B8F" w:rsidP="006D3B8F">
      <w:pPr>
        <w:tabs>
          <w:tab w:val="left" w:pos="7903"/>
        </w:tabs>
        <w:spacing w:line="276" w:lineRule="auto"/>
        <w:rPr>
          <w:rFonts w:ascii="Corbel" w:hAnsi="Corbel"/>
          <w:szCs w:val="18"/>
          <w:lang w:val="en-US"/>
        </w:rPr>
      </w:pPr>
      <w:r w:rsidRPr="000B7AA9">
        <w:rPr>
          <w:rFonts w:ascii="Corbel" w:hAnsi="Corbel"/>
          <w:szCs w:val="18"/>
          <w:lang w:val="en-US"/>
        </w:rPr>
        <w:t>Social return on investment</w:t>
      </w:r>
      <w:r w:rsidRPr="00253789">
        <w:rPr>
          <w:rFonts w:ascii="Corbel" w:hAnsi="Corbel"/>
          <w:szCs w:val="18"/>
          <w:lang w:val="en-US"/>
        </w:rPr>
        <w:t>.</w:t>
      </w:r>
    </w:p>
    <w:p w14:paraId="141DB7D4" w14:textId="77777777" w:rsidR="006D3B8F" w:rsidRPr="00253789" w:rsidRDefault="006D3B8F" w:rsidP="006D3B8F">
      <w:pPr>
        <w:tabs>
          <w:tab w:val="left" w:pos="7903"/>
        </w:tabs>
        <w:spacing w:line="276" w:lineRule="auto"/>
        <w:rPr>
          <w:rFonts w:ascii="Corbel" w:hAnsi="Corbel"/>
          <w:b/>
          <w:szCs w:val="18"/>
          <w:lang w:val="en-US"/>
        </w:rPr>
      </w:pPr>
    </w:p>
    <w:p w14:paraId="5321FA02" w14:textId="77777777" w:rsidR="006D3B8F" w:rsidRPr="00885481" w:rsidRDefault="006D3B8F" w:rsidP="006D3B8F">
      <w:pPr>
        <w:tabs>
          <w:tab w:val="left" w:pos="7903"/>
        </w:tabs>
        <w:spacing w:line="276" w:lineRule="auto"/>
        <w:rPr>
          <w:rFonts w:ascii="Corbel" w:hAnsi="Corbel"/>
          <w:b/>
          <w:szCs w:val="18"/>
        </w:rPr>
      </w:pPr>
      <w:r w:rsidRPr="00885481">
        <w:rPr>
          <w:rFonts w:ascii="Corbel" w:hAnsi="Corbel"/>
          <w:b/>
          <w:szCs w:val="18"/>
        </w:rPr>
        <w:t>TenderNed</w:t>
      </w:r>
    </w:p>
    <w:p w14:paraId="59810F31" w14:textId="0881801B" w:rsidR="006D3B8F" w:rsidRDefault="006D3B8F" w:rsidP="006D3B8F">
      <w:pPr>
        <w:tabs>
          <w:tab w:val="left" w:pos="7903"/>
        </w:tabs>
        <w:spacing w:line="276" w:lineRule="auto"/>
        <w:rPr>
          <w:rFonts w:ascii="Corbel" w:hAnsi="Corbel"/>
          <w:szCs w:val="18"/>
        </w:rPr>
      </w:pPr>
      <w:r w:rsidRPr="00885481">
        <w:rPr>
          <w:rFonts w:ascii="Corbel" w:hAnsi="Corbel"/>
          <w:szCs w:val="18"/>
        </w:rPr>
        <w:t>Het elektronische systeem voor aanbestedingen als bedoeld in de Aanbestedingswet 201</w:t>
      </w:r>
      <w:r w:rsidR="00555412">
        <w:rPr>
          <w:rFonts w:ascii="Corbel" w:hAnsi="Corbel"/>
          <w:szCs w:val="18"/>
        </w:rPr>
        <w:t>6</w:t>
      </w:r>
      <w:r w:rsidRPr="00885481">
        <w:rPr>
          <w:rFonts w:ascii="Corbel" w:hAnsi="Corbel"/>
          <w:szCs w:val="18"/>
        </w:rPr>
        <w:t>.</w:t>
      </w:r>
      <w:r>
        <w:rPr>
          <w:rFonts w:ascii="Corbel" w:hAnsi="Corbel"/>
          <w:szCs w:val="18"/>
        </w:rPr>
        <w:t xml:space="preserve"> Zie </w:t>
      </w:r>
      <w:hyperlink r:id="rId19" w:history="1">
        <w:r w:rsidRPr="00527301">
          <w:rPr>
            <w:rStyle w:val="Hyperlink"/>
            <w:rFonts w:ascii="Corbel" w:hAnsi="Corbel"/>
            <w:szCs w:val="18"/>
          </w:rPr>
          <w:t>www.</w:t>
        </w:r>
        <w:r>
          <w:rPr>
            <w:rStyle w:val="Hyperlink"/>
            <w:rFonts w:ascii="Corbel" w:hAnsi="Corbel"/>
            <w:szCs w:val="18"/>
          </w:rPr>
          <w:t>TenderNed</w:t>
        </w:r>
        <w:r w:rsidRPr="00527301">
          <w:rPr>
            <w:rStyle w:val="Hyperlink"/>
            <w:rFonts w:ascii="Corbel" w:hAnsi="Corbel"/>
            <w:szCs w:val="18"/>
          </w:rPr>
          <w:t>.nl</w:t>
        </w:r>
      </w:hyperlink>
    </w:p>
    <w:p w14:paraId="4730BD4B" w14:textId="77777777" w:rsidR="006D3B8F" w:rsidRPr="00885481" w:rsidRDefault="006D3B8F" w:rsidP="006D3B8F">
      <w:pPr>
        <w:tabs>
          <w:tab w:val="left" w:pos="7903"/>
        </w:tabs>
        <w:spacing w:line="276" w:lineRule="auto"/>
        <w:rPr>
          <w:rFonts w:ascii="Corbel" w:hAnsi="Corbel"/>
          <w:szCs w:val="18"/>
        </w:rPr>
      </w:pPr>
    </w:p>
    <w:p w14:paraId="76C13D6E" w14:textId="3FAE111C" w:rsidR="0063551A" w:rsidRDefault="0063551A">
      <w:pPr>
        <w:spacing w:after="200" w:line="276" w:lineRule="auto"/>
      </w:pPr>
      <w:r>
        <w:br w:type="page"/>
      </w:r>
    </w:p>
    <w:p w14:paraId="13D32F6C" w14:textId="77777777" w:rsidR="00D33D9D" w:rsidRDefault="00D33D9D" w:rsidP="00622BFD">
      <w:pPr>
        <w:tabs>
          <w:tab w:val="left" w:pos="1440"/>
        </w:tabs>
        <w:sectPr w:rsidR="00D33D9D" w:rsidSect="00602D2B">
          <w:headerReference w:type="default" r:id="rId20"/>
          <w:pgSz w:w="11906" w:h="16838"/>
          <w:pgMar w:top="1160" w:right="1134" w:bottom="993" w:left="2127" w:header="426" w:footer="0" w:gutter="0"/>
          <w:cols w:space="708"/>
          <w:docGrid w:linePitch="360"/>
        </w:sectPr>
      </w:pPr>
    </w:p>
    <w:p w14:paraId="7F328E99" w14:textId="50E02119" w:rsidR="001152A2" w:rsidRPr="00C461E0" w:rsidRDefault="00B519FA" w:rsidP="00622BFD">
      <w:pPr>
        <w:pStyle w:val="Kop1"/>
        <w:spacing w:line="240" w:lineRule="auto"/>
        <w:rPr>
          <w:sz w:val="22"/>
          <w:szCs w:val="22"/>
        </w:rPr>
      </w:pPr>
      <w:bookmarkStart w:id="18" w:name="_Toc24971268"/>
      <w:bookmarkStart w:id="19" w:name="_Toc127360328"/>
      <w:r w:rsidRPr="00C461E0">
        <w:rPr>
          <w:sz w:val="22"/>
          <w:szCs w:val="22"/>
        </w:rPr>
        <w:lastRenderedPageBreak/>
        <w:t>1.</w:t>
      </w:r>
      <w:r w:rsidRPr="00C461E0">
        <w:rPr>
          <w:sz w:val="22"/>
          <w:szCs w:val="22"/>
        </w:rPr>
        <w:tab/>
      </w:r>
      <w:r w:rsidR="00C461E0" w:rsidRPr="00C461E0">
        <w:rPr>
          <w:caps w:val="0"/>
          <w:sz w:val="22"/>
          <w:szCs w:val="22"/>
        </w:rPr>
        <w:t>Algemeen</w:t>
      </w:r>
      <w:bookmarkEnd w:id="18"/>
      <w:bookmarkEnd w:id="19"/>
    </w:p>
    <w:p w14:paraId="6F2A108F" w14:textId="77777777" w:rsidR="001152A2" w:rsidRDefault="001152A2" w:rsidP="00622BFD">
      <w:pPr>
        <w:sectPr w:rsidR="001152A2">
          <w:headerReference w:type="default" r:id="rId21"/>
          <w:footerReference w:type="default" r:id="rId22"/>
          <w:pgSz w:w="11906" w:h="16838"/>
          <w:pgMar w:top="851" w:right="1134" w:bottom="993" w:left="2127" w:header="426" w:footer="0" w:gutter="0"/>
          <w:cols w:space="708"/>
          <w:docGrid w:linePitch="360"/>
        </w:sectPr>
      </w:pPr>
    </w:p>
    <w:p w14:paraId="3BCA29FF" w14:textId="0911BC73" w:rsidR="001152A2" w:rsidRDefault="00B519FA" w:rsidP="00622BFD">
      <w:pPr>
        <w:pStyle w:val="Kop2"/>
      </w:pPr>
      <w:bookmarkStart w:id="20" w:name="_Toc127360329"/>
      <w:r>
        <w:t>1.1</w:t>
      </w:r>
      <w:r w:rsidR="00C461E0">
        <w:t xml:space="preserve"> </w:t>
      </w:r>
      <w:r>
        <w:t>Omschrijving van de organisatie Opdrachtgever</w:t>
      </w:r>
      <w:bookmarkEnd w:id="20"/>
    </w:p>
    <w:p w14:paraId="55B9F2C7" w14:textId="77777777" w:rsidR="001152A2" w:rsidRDefault="001152A2" w:rsidP="00622BFD">
      <w:pPr>
        <w:ind w:left="709"/>
      </w:pPr>
    </w:p>
    <w:p w14:paraId="27727343" w14:textId="66AF79B0" w:rsidR="00B519FA" w:rsidRPr="00B519FA" w:rsidRDefault="00B519FA" w:rsidP="00C04A5F">
      <w:pPr>
        <w:rPr>
          <w:iCs/>
        </w:rPr>
      </w:pPr>
      <w:r w:rsidRPr="00B519FA">
        <w:rPr>
          <w:iCs/>
        </w:rPr>
        <w:t xml:space="preserve">De </w:t>
      </w:r>
      <w:r w:rsidR="00761D7E">
        <w:rPr>
          <w:iCs/>
        </w:rPr>
        <w:t>p</w:t>
      </w:r>
      <w:r w:rsidR="001A1F61">
        <w:rPr>
          <w:iCs/>
        </w:rPr>
        <w:t>rovincie</w:t>
      </w:r>
      <w:r w:rsidRPr="00B519FA">
        <w:rPr>
          <w:iCs/>
        </w:rPr>
        <w:t xml:space="preserve"> Utrecht </w:t>
      </w:r>
      <w:r w:rsidR="00761D7E" w:rsidRPr="00B519FA">
        <w:rPr>
          <w:iCs/>
        </w:rPr>
        <w:t xml:space="preserve">(hierna: de </w:t>
      </w:r>
      <w:r w:rsidR="00761D7E">
        <w:rPr>
          <w:iCs/>
        </w:rPr>
        <w:t>Provincie</w:t>
      </w:r>
      <w:r w:rsidR="00761D7E" w:rsidRPr="00B519FA">
        <w:rPr>
          <w:iCs/>
        </w:rPr>
        <w:t xml:space="preserve">) </w:t>
      </w:r>
      <w:r w:rsidRPr="00B519FA">
        <w:rPr>
          <w:iCs/>
        </w:rPr>
        <w:t xml:space="preserve">ligt centraal in het land en kent een mooi en gevarieerd (stads)landschap. Het bestuur en de ambtelijke organisatie werken samen met verschillende partners om de </w:t>
      </w:r>
      <w:r w:rsidR="001A1F61">
        <w:rPr>
          <w:iCs/>
        </w:rPr>
        <w:t>Provincie</w:t>
      </w:r>
      <w:r w:rsidRPr="00B519FA">
        <w:rPr>
          <w:iCs/>
        </w:rPr>
        <w:t xml:space="preserve"> aantrekkelijk</w:t>
      </w:r>
      <w:r w:rsidR="006F5FA3">
        <w:rPr>
          <w:iCs/>
        </w:rPr>
        <w:t>, leefbaar en vitaal</w:t>
      </w:r>
      <w:r w:rsidRPr="00B519FA">
        <w:rPr>
          <w:iCs/>
        </w:rPr>
        <w:t xml:space="preserve"> te houden. Met z’n allen dragen we bij aan een goed en duurzaam evenwicht tussen wonen, werken, recreëren, cultureel erfgoed, bereikbaarheid, natuur en landschap. Dit gebeurt met gemeenschapsgeld. Daar</w:t>
      </w:r>
      <w:r w:rsidR="00196E7A">
        <w:rPr>
          <w:iCs/>
        </w:rPr>
        <w:t>over</w:t>
      </w:r>
      <w:r w:rsidRPr="00B519FA">
        <w:rPr>
          <w:iCs/>
        </w:rPr>
        <w:t xml:space="preserve"> legt de </w:t>
      </w:r>
      <w:r w:rsidR="001A1F61">
        <w:rPr>
          <w:iCs/>
        </w:rPr>
        <w:t>Provincie</w:t>
      </w:r>
      <w:r w:rsidRPr="00B519FA">
        <w:rPr>
          <w:iCs/>
        </w:rPr>
        <w:t xml:space="preserve"> jaarlijks verantwoording af. </w:t>
      </w:r>
    </w:p>
    <w:p w14:paraId="6CBC9D17" w14:textId="77777777" w:rsidR="00B519FA" w:rsidRPr="00B519FA" w:rsidRDefault="00B519FA" w:rsidP="00C04A5F">
      <w:pPr>
        <w:rPr>
          <w:iCs/>
        </w:rPr>
      </w:pPr>
    </w:p>
    <w:p w14:paraId="1AE36DB3" w14:textId="67C76DB0" w:rsidR="00B519FA" w:rsidRDefault="00B519FA" w:rsidP="00C04A5F">
      <w:pPr>
        <w:rPr>
          <w:iCs/>
        </w:rPr>
      </w:pPr>
      <w:r w:rsidRPr="00B519FA">
        <w:rPr>
          <w:iCs/>
        </w:rPr>
        <w:t xml:space="preserve">Eén van de belangrijkste taken van de </w:t>
      </w:r>
      <w:r w:rsidR="001A1F61">
        <w:rPr>
          <w:iCs/>
        </w:rPr>
        <w:t>Provincie</w:t>
      </w:r>
      <w:r w:rsidRPr="00B519FA">
        <w:rPr>
          <w:iCs/>
        </w:rPr>
        <w:t xml:space="preserve"> is de inrichting van de ruimte. De </w:t>
      </w:r>
      <w:r w:rsidR="001A1F61">
        <w:rPr>
          <w:iCs/>
        </w:rPr>
        <w:t>Provincie</w:t>
      </w:r>
      <w:r w:rsidRPr="00B519FA">
        <w:rPr>
          <w:iCs/>
        </w:rPr>
        <w:t xml:space="preserve"> bepaalt in hoofdlijnen of steden en dorpen kunnen uitbreiden, waar bedrijventerreinen en kantorenparken mogen worden aangelegd</w:t>
      </w:r>
      <w:r w:rsidR="006F5FA3">
        <w:rPr>
          <w:iCs/>
        </w:rPr>
        <w:t xml:space="preserve"> en hoe natuur zich ontwikkelt</w:t>
      </w:r>
      <w:r w:rsidRPr="00B519FA">
        <w:rPr>
          <w:iCs/>
        </w:rPr>
        <w:t>.</w:t>
      </w:r>
    </w:p>
    <w:p w14:paraId="2A5E159E" w14:textId="77777777" w:rsidR="006F5FA3" w:rsidRPr="00B519FA" w:rsidRDefault="006F5FA3" w:rsidP="00C04A5F">
      <w:pPr>
        <w:rPr>
          <w:iCs/>
        </w:rPr>
      </w:pPr>
    </w:p>
    <w:p w14:paraId="21F426B3" w14:textId="11965F14" w:rsidR="00B519FA" w:rsidRPr="00B519FA" w:rsidRDefault="006F5FA3" w:rsidP="00C04A5F">
      <w:pPr>
        <w:rPr>
          <w:iCs/>
        </w:rPr>
      </w:pPr>
      <w:r>
        <w:rPr>
          <w:iCs/>
        </w:rPr>
        <w:t>Bij het laatste – de ontwikkeling en instandhouding van natuur - speelt</w:t>
      </w:r>
      <w:r w:rsidR="00B519FA" w:rsidRPr="00B519FA">
        <w:rPr>
          <w:iCs/>
        </w:rPr>
        <w:t xml:space="preserve"> de </w:t>
      </w:r>
      <w:r w:rsidR="001A1F61">
        <w:rPr>
          <w:iCs/>
        </w:rPr>
        <w:t>Provincie</w:t>
      </w:r>
      <w:r w:rsidR="00B519FA" w:rsidRPr="00B519FA">
        <w:rPr>
          <w:iCs/>
        </w:rPr>
        <w:t xml:space="preserve"> </w:t>
      </w:r>
      <w:r>
        <w:rPr>
          <w:iCs/>
        </w:rPr>
        <w:t xml:space="preserve">een belangrijke rol. </w:t>
      </w:r>
      <w:r w:rsidR="00B519FA" w:rsidRPr="00B519FA">
        <w:rPr>
          <w:iCs/>
        </w:rPr>
        <w:t xml:space="preserve">In dit kader wordt de </w:t>
      </w:r>
      <w:r>
        <w:rPr>
          <w:iCs/>
        </w:rPr>
        <w:t xml:space="preserve">realisatie van een ecopassage over de N226 </w:t>
      </w:r>
      <w:r w:rsidR="00B519FA" w:rsidRPr="00B519FA">
        <w:rPr>
          <w:iCs/>
        </w:rPr>
        <w:t>aanbesteed</w:t>
      </w:r>
      <w:r w:rsidR="0096379E">
        <w:rPr>
          <w:iCs/>
        </w:rPr>
        <w:t xml:space="preserve"> inclusief de naastgelegen kruising Maarnse Grindweg</w:t>
      </w:r>
      <w:r w:rsidR="00EA5B3C">
        <w:rPr>
          <w:iCs/>
        </w:rPr>
        <w:t>.</w:t>
      </w:r>
      <w:r w:rsidR="00B519FA" w:rsidRPr="00B519FA">
        <w:rPr>
          <w:iCs/>
        </w:rPr>
        <w:t xml:space="preserve">  </w:t>
      </w:r>
    </w:p>
    <w:p w14:paraId="2E7D5D1F" w14:textId="77777777" w:rsidR="00B519FA" w:rsidRPr="00B519FA" w:rsidRDefault="00B519FA" w:rsidP="00C04A5F">
      <w:pPr>
        <w:rPr>
          <w:iCs/>
        </w:rPr>
      </w:pPr>
    </w:p>
    <w:p w14:paraId="75307799" w14:textId="76AD2A7C" w:rsidR="001152A2" w:rsidRPr="00B519FA" w:rsidRDefault="00B519FA" w:rsidP="00C04A5F">
      <w:pPr>
        <w:rPr>
          <w:iCs/>
        </w:rPr>
      </w:pPr>
      <w:r w:rsidRPr="00B519FA">
        <w:rPr>
          <w:iCs/>
        </w:rPr>
        <w:t xml:space="preserve">Voor meer informatie omtrent de </w:t>
      </w:r>
      <w:r w:rsidR="001A1F61">
        <w:rPr>
          <w:iCs/>
        </w:rPr>
        <w:t>Provincie</w:t>
      </w:r>
      <w:r w:rsidRPr="00B519FA">
        <w:rPr>
          <w:iCs/>
        </w:rPr>
        <w:t xml:space="preserve"> Utrecht verwijzen wij u naar de website </w:t>
      </w:r>
      <w:hyperlink r:id="rId23" w:history="1">
        <w:r w:rsidR="00EE7FD8" w:rsidRPr="00853910">
          <w:rPr>
            <w:rStyle w:val="Hyperlink"/>
            <w:iCs/>
          </w:rPr>
          <w:t>www.provincie-utrecht.nl</w:t>
        </w:r>
      </w:hyperlink>
      <w:r w:rsidR="00EE7FD8">
        <w:rPr>
          <w:iCs/>
        </w:rPr>
        <w:t xml:space="preserve"> </w:t>
      </w:r>
      <w:r w:rsidRPr="00B519FA">
        <w:rPr>
          <w:iCs/>
        </w:rPr>
        <w:t>.</w:t>
      </w:r>
    </w:p>
    <w:p w14:paraId="6486F286" w14:textId="16A14B03" w:rsidR="001152A2" w:rsidRDefault="001152A2" w:rsidP="00C04A5F"/>
    <w:p w14:paraId="45F209C9" w14:textId="1716A98C" w:rsidR="007A02C0" w:rsidRPr="007A02C0" w:rsidRDefault="007A02C0" w:rsidP="007A02C0">
      <w:pPr>
        <w:pStyle w:val="Kop2"/>
      </w:pPr>
      <w:bookmarkStart w:id="21" w:name="_Toc127360330"/>
      <w:r>
        <w:t xml:space="preserve">1.1.1 </w:t>
      </w:r>
      <w:r w:rsidRPr="007A02C0">
        <w:t>De Opdrachtgever</w:t>
      </w:r>
      <w:bookmarkEnd w:id="21"/>
    </w:p>
    <w:p w14:paraId="2E72E525" w14:textId="77777777" w:rsidR="007A02C0" w:rsidRDefault="007A02C0" w:rsidP="007A02C0">
      <w:pPr>
        <w:rPr>
          <w:iCs/>
        </w:rPr>
      </w:pPr>
    </w:p>
    <w:p w14:paraId="19066E76" w14:textId="716E45A6" w:rsidR="007A02C0" w:rsidRDefault="007A02C0" w:rsidP="007A02C0">
      <w:pPr>
        <w:rPr>
          <w:iCs/>
        </w:rPr>
      </w:pPr>
      <w:r w:rsidRPr="007A02C0">
        <w:rPr>
          <w:iCs/>
        </w:rPr>
        <w:t>Aanbesteder/Opdrachtgever is:</w:t>
      </w:r>
    </w:p>
    <w:p w14:paraId="2878F4C0" w14:textId="77777777" w:rsidR="007A02C0" w:rsidRPr="007A02C0" w:rsidRDefault="007A02C0" w:rsidP="007A02C0">
      <w:pPr>
        <w:rPr>
          <w:iCs/>
        </w:rPr>
      </w:pPr>
    </w:p>
    <w:p w14:paraId="26C86AC7" w14:textId="77777777" w:rsidR="007A02C0" w:rsidRPr="007A02C0" w:rsidRDefault="007A02C0" w:rsidP="007A02C0">
      <w:pPr>
        <w:rPr>
          <w:iCs/>
        </w:rPr>
      </w:pPr>
      <w:r w:rsidRPr="007A02C0">
        <w:rPr>
          <w:iCs/>
        </w:rPr>
        <w:t>Provincie Utrecht</w:t>
      </w:r>
    </w:p>
    <w:p w14:paraId="71B519D3" w14:textId="77777777" w:rsidR="007A02C0" w:rsidRPr="007A02C0" w:rsidRDefault="007A02C0" w:rsidP="007A02C0">
      <w:pPr>
        <w:rPr>
          <w:iCs/>
        </w:rPr>
      </w:pPr>
      <w:r w:rsidRPr="007A02C0">
        <w:rPr>
          <w:iCs/>
        </w:rPr>
        <w:t>Domein Mobiliteit</w:t>
      </w:r>
    </w:p>
    <w:p w14:paraId="4BACA312" w14:textId="77777777" w:rsidR="007A02C0" w:rsidRPr="007A02C0" w:rsidRDefault="007A02C0" w:rsidP="007A02C0">
      <w:pPr>
        <w:rPr>
          <w:iCs/>
        </w:rPr>
      </w:pPr>
      <w:r w:rsidRPr="007A02C0">
        <w:rPr>
          <w:iCs/>
        </w:rPr>
        <w:t>Archimedeslaan 6</w:t>
      </w:r>
    </w:p>
    <w:p w14:paraId="38F8C746" w14:textId="4443183E" w:rsidR="007A02C0" w:rsidRDefault="007A02C0" w:rsidP="007A02C0">
      <w:pPr>
        <w:rPr>
          <w:iCs/>
        </w:rPr>
      </w:pPr>
      <w:r w:rsidRPr="007A02C0">
        <w:rPr>
          <w:iCs/>
        </w:rPr>
        <w:t>3584 BA Utrecht</w:t>
      </w:r>
    </w:p>
    <w:p w14:paraId="5D05DDA3" w14:textId="45148B42" w:rsidR="00354231" w:rsidRDefault="00354231" w:rsidP="007A02C0">
      <w:pPr>
        <w:rPr>
          <w:iCs/>
        </w:rPr>
      </w:pPr>
    </w:p>
    <w:p w14:paraId="59F66FE0" w14:textId="58068791" w:rsidR="00354231" w:rsidRPr="007A02C0" w:rsidRDefault="00354231" w:rsidP="00354231">
      <w:pPr>
        <w:pStyle w:val="Kop2"/>
      </w:pPr>
      <w:bookmarkStart w:id="22" w:name="_Toc127360331"/>
      <w:r>
        <w:t>1.1.1 Aanbestedende dienst</w:t>
      </w:r>
      <w:bookmarkEnd w:id="22"/>
    </w:p>
    <w:p w14:paraId="5E2ED537" w14:textId="77777777" w:rsidR="00354231" w:rsidRDefault="00354231" w:rsidP="00354231">
      <w:pPr>
        <w:rPr>
          <w:iCs/>
        </w:rPr>
      </w:pPr>
    </w:p>
    <w:p w14:paraId="22B8B327" w14:textId="77777777" w:rsidR="00354231" w:rsidRPr="00354231" w:rsidRDefault="00354231" w:rsidP="00354231">
      <w:r w:rsidRPr="00354231">
        <w:t>De Aanbestedende Dienst is Provincie Utrecht (hierna te noemen: Aanbestedende Dienst)</w:t>
      </w:r>
    </w:p>
    <w:p w14:paraId="24DEDC6B" w14:textId="77777777" w:rsidR="00354231" w:rsidRDefault="00354231" w:rsidP="00354231"/>
    <w:p w14:paraId="22BDA4C7" w14:textId="1B0EE11D" w:rsidR="00354231" w:rsidRPr="00354231" w:rsidRDefault="00354231" w:rsidP="00354231">
      <w:r w:rsidRPr="00354231">
        <w:t>Namens deze:</w:t>
      </w:r>
    </w:p>
    <w:p w14:paraId="60673651" w14:textId="77777777" w:rsidR="00354231" w:rsidRPr="00354231" w:rsidRDefault="00354231" w:rsidP="00354231">
      <w:r w:rsidRPr="00354231">
        <w:t>Vestigingsadres: Provinciehuis Utrecht</w:t>
      </w:r>
    </w:p>
    <w:p w14:paraId="729B9AF6" w14:textId="77777777" w:rsidR="00354231" w:rsidRPr="00354231" w:rsidRDefault="00354231" w:rsidP="00354231">
      <w:r w:rsidRPr="00354231">
        <w:t>Naam: t.a.v. Dhr. T. van Steenis</w:t>
      </w:r>
    </w:p>
    <w:p w14:paraId="5694D1E4" w14:textId="77777777" w:rsidR="00354231" w:rsidRPr="00354231" w:rsidRDefault="00354231" w:rsidP="00354231">
      <w:r w:rsidRPr="00354231">
        <w:t>Adres: Archimedeslaan 6, Postbus 80300, 3508 TH</w:t>
      </w:r>
    </w:p>
    <w:p w14:paraId="264501DB" w14:textId="77777777" w:rsidR="00354231" w:rsidRPr="00354231" w:rsidRDefault="00354231" w:rsidP="00354231">
      <w:r w:rsidRPr="00354231">
        <w:t>Plaats: Utrecht</w:t>
      </w:r>
    </w:p>
    <w:p w14:paraId="5F690FAF" w14:textId="563FB170" w:rsidR="00B519FA" w:rsidRPr="00354231" w:rsidRDefault="00B519FA" w:rsidP="00C04A5F">
      <w:pPr>
        <w:rPr>
          <w:lang w:val="x-none"/>
        </w:rPr>
        <w:sectPr w:rsidR="00B519FA" w:rsidRPr="00354231">
          <w:headerReference w:type="default" r:id="rId24"/>
          <w:footerReference w:type="default" r:id="rId25"/>
          <w:type w:val="continuous"/>
          <w:pgSz w:w="11906" w:h="16838"/>
          <w:pgMar w:top="851" w:right="1134" w:bottom="993" w:left="2127" w:header="426" w:footer="0" w:gutter="0"/>
          <w:cols w:space="708"/>
          <w:docGrid w:linePitch="360"/>
        </w:sectPr>
      </w:pPr>
    </w:p>
    <w:p w14:paraId="5C8B8404" w14:textId="7C1B6B55" w:rsidR="001152A2" w:rsidRDefault="00B519FA" w:rsidP="00C04A5F">
      <w:pPr>
        <w:pStyle w:val="Kop2"/>
      </w:pPr>
      <w:bookmarkStart w:id="23" w:name="_Toc127360332"/>
      <w:r>
        <w:t>1.2</w:t>
      </w:r>
      <w:r w:rsidR="00C461E0">
        <w:t xml:space="preserve"> </w:t>
      </w:r>
      <w:r>
        <w:t>Leeswijzer</w:t>
      </w:r>
      <w:bookmarkEnd w:id="23"/>
    </w:p>
    <w:p w14:paraId="6F546651" w14:textId="77777777" w:rsidR="001152A2" w:rsidRDefault="001152A2" w:rsidP="00622BFD"/>
    <w:p w14:paraId="13E61B9A" w14:textId="3EA64319" w:rsidR="001152A2" w:rsidRDefault="00B519FA" w:rsidP="00C04A5F">
      <w:r>
        <w:t>De</w:t>
      </w:r>
      <w:r w:rsidR="006B1928">
        <w:t>ze Aanbesteding</w:t>
      </w:r>
      <w:r>
        <w:t>sleidraad bevat de beschrijving van het verloop van de</w:t>
      </w:r>
      <w:r w:rsidR="0074177B">
        <w:t xml:space="preserve"> </w:t>
      </w:r>
      <w:r>
        <w:t xml:space="preserve">aanbesteding, de eisen waaraan de (inhoud van de) inschrijving moet voldoen en </w:t>
      </w:r>
      <w:r w:rsidR="006C66E6">
        <w:t xml:space="preserve">de </w:t>
      </w:r>
      <w:r>
        <w:t>gunningscriteri</w:t>
      </w:r>
      <w:r w:rsidR="006C66E6">
        <w:t xml:space="preserve">a </w:t>
      </w:r>
      <w:r w:rsidR="00F55904">
        <w:t>e</w:t>
      </w:r>
      <w:r>
        <w:t>n gestelde kwaliteitscriteria</w:t>
      </w:r>
      <w:r w:rsidR="006F5FA3">
        <w:t xml:space="preserve">. De aanbesteding heeft </w:t>
      </w:r>
      <w:r>
        <w:t>als doel om tot gunning te komen van het onderhavig project.</w:t>
      </w:r>
    </w:p>
    <w:p w14:paraId="0B68E330" w14:textId="77777777" w:rsidR="006F5FA3" w:rsidRDefault="006F5FA3" w:rsidP="00C04A5F"/>
    <w:p w14:paraId="7DBDA541" w14:textId="77777777" w:rsidR="001152A2" w:rsidRDefault="00B519FA" w:rsidP="00C04A5F">
      <w:r>
        <w:t>Voor deze aanbesteding gelden de volgende documenten:</w:t>
      </w:r>
    </w:p>
    <w:p w14:paraId="28C74A06" w14:textId="7BD7AE2F" w:rsidR="001152A2" w:rsidRDefault="008179C2" w:rsidP="00C97216">
      <w:pPr>
        <w:pStyle w:val="Lijstalinea"/>
        <w:numPr>
          <w:ilvl w:val="0"/>
          <w:numId w:val="1"/>
        </w:numPr>
        <w:tabs>
          <w:tab w:val="left" w:pos="284"/>
        </w:tabs>
        <w:ind w:left="0" w:firstLine="0"/>
      </w:pPr>
      <w:r>
        <w:t>De</w:t>
      </w:r>
      <w:r w:rsidR="00B519FA">
        <w:t xml:space="preserve"> aankondiging,</w:t>
      </w:r>
    </w:p>
    <w:p w14:paraId="006F93F0" w14:textId="2060E24E" w:rsidR="001152A2" w:rsidRDefault="008179C2" w:rsidP="00C97216">
      <w:pPr>
        <w:pStyle w:val="Lijstalinea"/>
        <w:numPr>
          <w:ilvl w:val="0"/>
          <w:numId w:val="1"/>
        </w:numPr>
        <w:tabs>
          <w:tab w:val="left" w:pos="284"/>
        </w:tabs>
        <w:ind w:left="0" w:firstLine="0"/>
      </w:pPr>
      <w:r>
        <w:t>Deze</w:t>
      </w:r>
      <w:r w:rsidR="00B519FA">
        <w:t xml:space="preserve"> </w:t>
      </w:r>
      <w:r w:rsidR="00202D0C">
        <w:t>Aanbesteding</w:t>
      </w:r>
      <w:r w:rsidR="00B519FA">
        <w:t>sleidraad</w:t>
      </w:r>
      <w:r w:rsidR="0013090B">
        <w:t xml:space="preserve"> inclusief bijlagen</w:t>
      </w:r>
      <w:r w:rsidR="00B519FA">
        <w:t>,</w:t>
      </w:r>
    </w:p>
    <w:p w14:paraId="538B03CD" w14:textId="3FD685D5" w:rsidR="001152A2" w:rsidRDefault="008179C2" w:rsidP="00C97216">
      <w:pPr>
        <w:pStyle w:val="Lijstalinea"/>
        <w:numPr>
          <w:ilvl w:val="0"/>
          <w:numId w:val="1"/>
        </w:numPr>
        <w:tabs>
          <w:tab w:val="left" w:pos="284"/>
        </w:tabs>
        <w:ind w:left="0" w:firstLine="0"/>
      </w:pPr>
      <w:r>
        <w:t>N</w:t>
      </w:r>
      <w:r w:rsidR="00B519FA">
        <w:t>ota(‘s) van inlichtingen,</w:t>
      </w:r>
    </w:p>
    <w:p w14:paraId="6903730A" w14:textId="4F31452F" w:rsidR="001152A2" w:rsidRDefault="008179C2" w:rsidP="00C97216">
      <w:pPr>
        <w:pStyle w:val="Lijstalinea"/>
        <w:numPr>
          <w:ilvl w:val="0"/>
          <w:numId w:val="1"/>
        </w:numPr>
        <w:tabs>
          <w:tab w:val="left" w:pos="284"/>
        </w:tabs>
        <w:ind w:left="0" w:firstLine="0"/>
      </w:pPr>
      <w:r>
        <w:t>C</w:t>
      </w:r>
      <w:r w:rsidR="00E8085D">
        <w:t xml:space="preserve">oncept </w:t>
      </w:r>
      <w:r w:rsidR="00367F41">
        <w:t>basis</w:t>
      </w:r>
      <w:r w:rsidR="00E8085D">
        <w:t>ov</w:t>
      </w:r>
      <w:r w:rsidR="00B519FA">
        <w:t>ereenkomst,</w:t>
      </w:r>
    </w:p>
    <w:p w14:paraId="2987F0E1" w14:textId="26E828F9" w:rsidR="004C0F9E" w:rsidRDefault="004C0F9E" w:rsidP="005A4290">
      <w:pPr>
        <w:pStyle w:val="Lijstalinea"/>
        <w:numPr>
          <w:ilvl w:val="0"/>
          <w:numId w:val="1"/>
        </w:numPr>
        <w:tabs>
          <w:tab w:val="left" w:pos="284"/>
        </w:tabs>
        <w:ind w:left="0" w:firstLine="0"/>
      </w:pPr>
      <w:r>
        <w:t>Vraagspecificaties Algemeen, Eisen en Proces</w:t>
      </w:r>
      <w:r w:rsidR="000F1511">
        <w:t xml:space="preserve"> (bijlage 10 Contractdocumenten)</w:t>
      </w:r>
    </w:p>
    <w:p w14:paraId="687FFB4E" w14:textId="574222C2" w:rsidR="007A1EA4" w:rsidRDefault="004C0F9E" w:rsidP="005A4290">
      <w:pPr>
        <w:pStyle w:val="Lijstalinea"/>
        <w:numPr>
          <w:ilvl w:val="0"/>
          <w:numId w:val="1"/>
        </w:numPr>
        <w:tabs>
          <w:tab w:val="left" w:pos="284"/>
        </w:tabs>
        <w:ind w:left="0" w:firstLine="0"/>
      </w:pPr>
      <w:r>
        <w:t>Annexen</w:t>
      </w:r>
      <w:r w:rsidR="00B519FA">
        <w:t>, inclusief bijbehorende bijlagen</w:t>
      </w:r>
      <w:r w:rsidR="007A1EA4">
        <w:t>.</w:t>
      </w:r>
    </w:p>
    <w:p w14:paraId="0351C74A" w14:textId="77777777" w:rsidR="001152A2" w:rsidRDefault="001152A2" w:rsidP="00622BFD"/>
    <w:p w14:paraId="58BD6F03" w14:textId="1C2CF222" w:rsidR="005A4290" w:rsidRDefault="005A4290" w:rsidP="00622BFD">
      <w:pPr>
        <w:sectPr w:rsidR="005A4290">
          <w:headerReference w:type="default" r:id="rId26"/>
          <w:footerReference w:type="default" r:id="rId27"/>
          <w:type w:val="continuous"/>
          <w:pgSz w:w="11906" w:h="16838"/>
          <w:pgMar w:top="851" w:right="1134" w:bottom="993" w:left="2127" w:header="426" w:footer="0" w:gutter="0"/>
          <w:cols w:space="708"/>
          <w:docGrid w:linePitch="360"/>
        </w:sectPr>
      </w:pPr>
    </w:p>
    <w:p w14:paraId="4056545D" w14:textId="7355AB07" w:rsidR="00D454DB" w:rsidRPr="00B03ECA" w:rsidRDefault="00B519FA" w:rsidP="00D454DB">
      <w:pPr>
        <w:pStyle w:val="Kop2"/>
        <w:keepLines w:val="0"/>
        <w:numPr>
          <w:ilvl w:val="1"/>
          <w:numId w:val="0"/>
        </w:numPr>
        <w:tabs>
          <w:tab w:val="left" w:pos="993"/>
        </w:tabs>
        <w:spacing w:before="240" w:after="120" w:line="240" w:lineRule="atLeast"/>
        <w:ind w:left="576" w:hanging="576"/>
        <w:rPr>
          <w:sz w:val="18"/>
          <w:szCs w:val="18"/>
        </w:rPr>
      </w:pPr>
      <w:bookmarkStart w:id="24" w:name="_Toc127360333"/>
      <w:r>
        <w:lastRenderedPageBreak/>
        <w:t>1.</w:t>
      </w:r>
      <w:r w:rsidR="00D50C6B">
        <w:t>3</w:t>
      </w:r>
      <w:bookmarkStart w:id="25" w:name="_Toc57116794"/>
      <w:bookmarkStart w:id="26" w:name="_Toc57725996"/>
      <w:r w:rsidR="00C461E0">
        <w:t xml:space="preserve"> K</w:t>
      </w:r>
      <w:r w:rsidR="00D454DB" w:rsidRPr="00E503AE">
        <w:t>euze aanbestedingsprocedure</w:t>
      </w:r>
      <w:bookmarkEnd w:id="24"/>
      <w:bookmarkEnd w:id="25"/>
      <w:bookmarkEnd w:id="26"/>
    </w:p>
    <w:p w14:paraId="4AEF4562" w14:textId="12C2FC75" w:rsidR="00D454DB" w:rsidRPr="00E503AE" w:rsidRDefault="00D454DB" w:rsidP="00D454DB">
      <w:pPr>
        <w:spacing w:line="276" w:lineRule="auto"/>
      </w:pPr>
      <w:r w:rsidRPr="00E503AE">
        <w:t>De aanbesteding vindt plaats in overeenstemming met het Aanbestedingsreglement Werken 2016 (ARW 2016, hoofdstuk 2</w:t>
      </w:r>
      <w:r w:rsidR="000F3746">
        <w:t xml:space="preserve">) </w:t>
      </w:r>
      <w:r w:rsidRPr="00E503AE">
        <w:t xml:space="preserve">volgens de </w:t>
      </w:r>
      <w:r w:rsidR="00045D1C">
        <w:t xml:space="preserve">Europese </w:t>
      </w:r>
      <w:r w:rsidRPr="00E503AE">
        <w:t xml:space="preserve">openbare procedure. </w:t>
      </w:r>
    </w:p>
    <w:p w14:paraId="58459306" w14:textId="77777777" w:rsidR="00D454DB" w:rsidRPr="00E503AE" w:rsidRDefault="00D454DB" w:rsidP="00D454DB">
      <w:pPr>
        <w:spacing w:line="276" w:lineRule="auto"/>
      </w:pPr>
    </w:p>
    <w:p w14:paraId="00261F88" w14:textId="5BBD4F6C" w:rsidR="00D454DB" w:rsidRPr="00E503AE" w:rsidRDefault="00D454DB" w:rsidP="00D454DB">
      <w:pPr>
        <w:spacing w:line="276" w:lineRule="auto"/>
        <w:rPr>
          <w:highlight w:val="lightGray"/>
        </w:rPr>
      </w:pPr>
      <w:r w:rsidRPr="00E503AE">
        <w:t xml:space="preserve">De keuze om deze Opdracht Europees aan te besteden via een zogenaamde openbare aanbestedingsprocedure is hoofdzakelijk gebaseerd op de omvang van de opdracht en het aantal potentiële Inschrijvers, waarbij gelet wordt op: </w:t>
      </w:r>
    </w:p>
    <w:p w14:paraId="5194496C" w14:textId="77777777" w:rsidR="00D454DB" w:rsidRPr="00E503AE" w:rsidRDefault="00D454DB">
      <w:pPr>
        <w:pStyle w:val="Lijstalinea"/>
        <w:numPr>
          <w:ilvl w:val="0"/>
          <w:numId w:val="5"/>
        </w:numPr>
        <w:spacing w:line="276" w:lineRule="auto"/>
        <w:ind w:left="426"/>
        <w:contextualSpacing w:val="0"/>
      </w:pPr>
      <w:r w:rsidRPr="00E503AE">
        <w:t>Transactiekosten voor de Aanbestedende dienst en de Inschrijvers;</w:t>
      </w:r>
    </w:p>
    <w:p w14:paraId="40D183BC" w14:textId="77777777" w:rsidR="00D454DB" w:rsidRPr="00E503AE" w:rsidRDefault="00D454DB">
      <w:pPr>
        <w:pStyle w:val="Lijstalinea"/>
        <w:numPr>
          <w:ilvl w:val="0"/>
          <w:numId w:val="5"/>
        </w:numPr>
        <w:spacing w:line="276" w:lineRule="auto"/>
        <w:ind w:left="426"/>
        <w:contextualSpacing w:val="0"/>
      </w:pPr>
      <w:r w:rsidRPr="00E503AE">
        <w:t>Gewenst eindresultaat;</w:t>
      </w:r>
    </w:p>
    <w:p w14:paraId="40B7A0CF" w14:textId="77777777" w:rsidR="00D454DB" w:rsidRPr="00E503AE" w:rsidRDefault="00D454DB">
      <w:pPr>
        <w:pStyle w:val="Lijstalinea"/>
        <w:numPr>
          <w:ilvl w:val="0"/>
          <w:numId w:val="5"/>
        </w:numPr>
        <w:spacing w:line="276" w:lineRule="auto"/>
        <w:ind w:left="426"/>
        <w:contextualSpacing w:val="0"/>
      </w:pPr>
      <w:r w:rsidRPr="00E503AE">
        <w:t>Complexiteit van de opdracht;</w:t>
      </w:r>
    </w:p>
    <w:p w14:paraId="5FA0F30C" w14:textId="762E49BB" w:rsidR="004264A9" w:rsidRDefault="00D454DB">
      <w:pPr>
        <w:pStyle w:val="Lijstalinea"/>
        <w:numPr>
          <w:ilvl w:val="0"/>
          <w:numId w:val="5"/>
        </w:numPr>
        <w:spacing w:line="276" w:lineRule="auto"/>
        <w:ind w:left="426"/>
        <w:contextualSpacing w:val="0"/>
      </w:pPr>
      <w:r w:rsidRPr="00E503AE">
        <w:t>Type van de opdracht en het karakter van de markt.</w:t>
      </w:r>
    </w:p>
    <w:p w14:paraId="3C9908FF" w14:textId="197EB8FC" w:rsidR="00D454DB" w:rsidRPr="00E503AE" w:rsidRDefault="00E503AE" w:rsidP="00D454DB">
      <w:pPr>
        <w:pStyle w:val="Kop2"/>
        <w:keepLines w:val="0"/>
        <w:numPr>
          <w:ilvl w:val="1"/>
          <w:numId w:val="0"/>
        </w:numPr>
        <w:tabs>
          <w:tab w:val="left" w:pos="993"/>
        </w:tabs>
        <w:spacing w:before="240" w:after="120" w:line="240" w:lineRule="atLeast"/>
        <w:ind w:left="576" w:hanging="576"/>
      </w:pPr>
      <w:bookmarkStart w:id="27" w:name="_Toc57116795"/>
      <w:bookmarkStart w:id="28" w:name="_Toc57725997"/>
      <w:bookmarkStart w:id="29" w:name="_Toc127360334"/>
      <w:r>
        <w:t>1.</w:t>
      </w:r>
      <w:r w:rsidR="00C461E0">
        <w:t xml:space="preserve">4 </w:t>
      </w:r>
      <w:r w:rsidR="00D454DB" w:rsidRPr="00E503AE">
        <w:t>Digitaal aanbesteden via TenderNed</w:t>
      </w:r>
      <w:bookmarkEnd w:id="27"/>
      <w:bookmarkEnd w:id="28"/>
      <w:bookmarkEnd w:id="29"/>
    </w:p>
    <w:p w14:paraId="0025CB8C" w14:textId="77777777" w:rsidR="005B1D80" w:rsidRPr="00AA208D" w:rsidRDefault="005B1D80" w:rsidP="005B1D80">
      <w:pPr>
        <w:spacing w:line="276" w:lineRule="auto"/>
        <w:rPr>
          <w:rFonts w:cs="Arial"/>
        </w:rPr>
      </w:pPr>
      <w:r w:rsidRPr="00AA208D">
        <w:rPr>
          <w:rFonts w:cs="Arial"/>
        </w:rPr>
        <w:t>De gehele aanbesteding verloopt digitaal via TenderNed. Dit betekent onder meer dat:</w:t>
      </w:r>
    </w:p>
    <w:p w14:paraId="44FE5A01" w14:textId="77777777" w:rsidR="005B1D80" w:rsidRPr="00AA208D" w:rsidRDefault="005B1D80" w:rsidP="005B1D80">
      <w:pPr>
        <w:spacing w:line="276" w:lineRule="auto"/>
        <w:rPr>
          <w:rFonts w:cs="Arial"/>
        </w:rPr>
      </w:pPr>
    </w:p>
    <w:p w14:paraId="6CCFAF47" w14:textId="77777777" w:rsidR="005B1D80" w:rsidRPr="00AA208D" w:rsidRDefault="005B1D80">
      <w:pPr>
        <w:pStyle w:val="Lijstalinea"/>
        <w:numPr>
          <w:ilvl w:val="0"/>
          <w:numId w:val="6"/>
        </w:numPr>
        <w:spacing w:line="276" w:lineRule="auto"/>
        <w:contextualSpacing w:val="0"/>
        <w:rPr>
          <w:rFonts w:cs="Arial"/>
        </w:rPr>
      </w:pPr>
      <w:r w:rsidRPr="00AA208D">
        <w:rPr>
          <w:rFonts w:cs="Arial"/>
        </w:rPr>
        <w:t>Alle Aanbestedingsstukken kosteloos en digitaal ter beschikking worden gesteld via TenderNed.</w:t>
      </w:r>
    </w:p>
    <w:p w14:paraId="768439FD" w14:textId="77777777" w:rsidR="005B1D80" w:rsidRPr="00AA208D" w:rsidRDefault="005B1D80">
      <w:pPr>
        <w:pStyle w:val="Lijstalinea"/>
        <w:numPr>
          <w:ilvl w:val="0"/>
          <w:numId w:val="6"/>
        </w:numPr>
        <w:spacing w:line="276" w:lineRule="auto"/>
        <w:contextualSpacing w:val="0"/>
        <w:rPr>
          <w:rFonts w:cs="Arial"/>
        </w:rPr>
      </w:pPr>
      <w:r w:rsidRPr="00AA208D">
        <w:rPr>
          <w:rFonts w:cs="Arial"/>
        </w:rPr>
        <w:t>Het stellen van vragen plaatsvindt via de vraag- en antwoordfunctie conform de in deze Aanbestedingsleidraad opgenomen planning en voorschriften.</w:t>
      </w:r>
    </w:p>
    <w:p w14:paraId="49B1A136" w14:textId="77777777" w:rsidR="005B1D80" w:rsidRPr="00AA208D" w:rsidRDefault="005B1D80">
      <w:pPr>
        <w:pStyle w:val="Lijstalinea"/>
        <w:numPr>
          <w:ilvl w:val="0"/>
          <w:numId w:val="6"/>
        </w:numPr>
        <w:spacing w:line="276" w:lineRule="auto"/>
        <w:contextualSpacing w:val="0"/>
        <w:rPr>
          <w:rFonts w:cs="Arial"/>
        </w:rPr>
      </w:pPr>
      <w:r w:rsidRPr="00AA208D">
        <w:rPr>
          <w:rFonts w:cs="Arial"/>
        </w:rPr>
        <w:t xml:space="preserve">Inschrijvingen digitaal dienen te worden ingediend conform de in deze Aanbestedingsleidraad opgenomen planning en voorschriften. </w:t>
      </w:r>
    </w:p>
    <w:p w14:paraId="3E8269A9" w14:textId="77777777" w:rsidR="005B1D80" w:rsidRPr="00AA208D" w:rsidRDefault="005B1D80">
      <w:pPr>
        <w:pStyle w:val="Lijstalinea"/>
        <w:numPr>
          <w:ilvl w:val="0"/>
          <w:numId w:val="6"/>
        </w:numPr>
        <w:spacing w:line="276" w:lineRule="auto"/>
        <w:contextualSpacing w:val="0"/>
        <w:rPr>
          <w:rFonts w:cs="Arial"/>
        </w:rPr>
      </w:pPr>
      <w:r w:rsidRPr="00AA208D">
        <w:rPr>
          <w:rFonts w:cs="Arial"/>
        </w:rPr>
        <w:t>Ook alle verdere correspondentie vindt in beginsel plaats via de berichtenmodule van TenderNed.</w:t>
      </w:r>
    </w:p>
    <w:p w14:paraId="2C1C5874" w14:textId="77777777" w:rsidR="005B1D80" w:rsidRPr="00AA208D" w:rsidRDefault="005B1D80" w:rsidP="005B1D80">
      <w:pPr>
        <w:spacing w:line="276" w:lineRule="auto"/>
        <w:rPr>
          <w:rFonts w:cs="Arial"/>
          <w:b/>
        </w:rPr>
      </w:pPr>
    </w:p>
    <w:p w14:paraId="567A2EBC" w14:textId="77777777" w:rsidR="005B1D80" w:rsidRPr="00AA208D" w:rsidRDefault="005B1D80" w:rsidP="005B1D80">
      <w:pPr>
        <w:spacing w:line="276" w:lineRule="auto"/>
        <w:rPr>
          <w:rFonts w:cs="Arial"/>
          <w:b/>
        </w:rPr>
      </w:pPr>
      <w:r w:rsidRPr="00AA208D">
        <w:rPr>
          <w:rFonts w:cs="Arial"/>
          <w:b/>
        </w:rPr>
        <w:t>Hierbij enkele tips met betrekking tot het gebruik van TenderNed:</w:t>
      </w:r>
    </w:p>
    <w:p w14:paraId="285FBEE9" w14:textId="77777777" w:rsidR="005B1D80" w:rsidRPr="00AA208D" w:rsidRDefault="005B1D80" w:rsidP="005B1D80">
      <w:pPr>
        <w:spacing w:line="276" w:lineRule="auto"/>
        <w:rPr>
          <w:rFonts w:cs="Arial"/>
        </w:rPr>
      </w:pPr>
    </w:p>
    <w:p w14:paraId="7C2BB799" w14:textId="77777777" w:rsidR="005B1D80" w:rsidRPr="00AA208D" w:rsidRDefault="005B1D80">
      <w:pPr>
        <w:pStyle w:val="Lijstalinea"/>
        <w:numPr>
          <w:ilvl w:val="0"/>
          <w:numId w:val="4"/>
        </w:numPr>
        <w:spacing w:line="276" w:lineRule="auto"/>
        <w:ind w:left="426" w:hanging="426"/>
        <w:contextualSpacing w:val="0"/>
        <w:rPr>
          <w:rFonts w:cs="Arial"/>
        </w:rPr>
      </w:pPr>
      <w:r w:rsidRPr="00AA208D">
        <w:rPr>
          <w:rFonts w:cs="Arial"/>
        </w:rPr>
        <w:t>Om gebruik te kunnen maken van de functionaliteit van TenderNed is het noodzakelijk dat de onderneming juist geregistreerd is  en binnen de organisatie-account voldoende personen een passend autorisatieniveau wordt toegekend, ook met het oog op vakantieperiodes, ziekte et cetera. Indien sprake is van een samenwerkingsverband is het raadzaam dat alle deelnemers hierin afzonderlijk geregistreerd zijn.</w:t>
      </w:r>
    </w:p>
    <w:p w14:paraId="342F694F" w14:textId="77777777" w:rsidR="005B1D80" w:rsidRPr="00AA208D" w:rsidRDefault="005B1D80">
      <w:pPr>
        <w:pStyle w:val="Lijstalinea"/>
        <w:numPr>
          <w:ilvl w:val="0"/>
          <w:numId w:val="4"/>
        </w:numPr>
        <w:spacing w:line="276" w:lineRule="auto"/>
        <w:ind w:left="426" w:hanging="426"/>
        <w:contextualSpacing w:val="0"/>
        <w:rPr>
          <w:rFonts w:cs="Arial"/>
        </w:rPr>
      </w:pPr>
      <w:r w:rsidRPr="00AA208D">
        <w:rPr>
          <w:rFonts w:cs="Arial"/>
        </w:rPr>
        <w:t xml:space="preserve">Gebruikers van Nederlandse ondernemingen kunnen alleen inloggen op TenderNed via </w:t>
      </w:r>
      <w:r w:rsidRPr="00AA208D">
        <w:rPr>
          <w:rFonts w:cs="Arial"/>
          <w:u w:val="single"/>
        </w:rPr>
        <w:t>eHerkenning</w:t>
      </w:r>
      <w:r w:rsidRPr="00AA208D">
        <w:rPr>
          <w:rFonts w:cs="Arial"/>
        </w:rPr>
        <w:t xml:space="preserve">. Zonder eHerkenning kunnen Ondernemers niet deelnemen aan deze aanbesteding. Schaf daarom tijdig een persoonsgebonden eHerkenningsmiddel met minimaal </w:t>
      </w:r>
      <w:r w:rsidRPr="00AA208D">
        <w:rPr>
          <w:rFonts w:cs="Arial"/>
          <w:u w:val="single"/>
        </w:rPr>
        <w:t>betrouwbaarheidsniveau 2</w:t>
      </w:r>
      <w:r w:rsidRPr="00AA208D">
        <w:rPr>
          <w:rFonts w:cs="Arial"/>
        </w:rPr>
        <w:t xml:space="preserve"> aan en koppel dit aan het TenderNed-account.</w:t>
      </w:r>
    </w:p>
    <w:p w14:paraId="19E7D7F0" w14:textId="77777777" w:rsidR="005B1D80" w:rsidRPr="00AA208D" w:rsidRDefault="005B1D80">
      <w:pPr>
        <w:pStyle w:val="Lijstalinea"/>
        <w:numPr>
          <w:ilvl w:val="0"/>
          <w:numId w:val="4"/>
        </w:numPr>
        <w:spacing w:line="276" w:lineRule="auto"/>
        <w:ind w:left="426" w:hanging="426"/>
        <w:contextualSpacing w:val="0"/>
        <w:rPr>
          <w:rFonts w:cs="Arial"/>
        </w:rPr>
      </w:pPr>
      <w:r w:rsidRPr="00AA208D">
        <w:rPr>
          <w:rFonts w:cs="Arial"/>
        </w:rPr>
        <w:t xml:space="preserve">Alleen als een Ondernemer in TenderNed op de groene knop “Houd mij op de hoogte van deze aanbesteding” heeft gedrukt, ontvangt deze bepaalde automatische berichten die bijvoorbeeld attenderen op het feit dat Aanbestedingsstukken zijn toegevoegd door de Aanbestedende dienst. Het sec downloaden van de Aanbestedingsstukken is hiervoor dus niet voldoende. </w:t>
      </w:r>
    </w:p>
    <w:p w14:paraId="6E53DCAA" w14:textId="77777777" w:rsidR="005B1D80" w:rsidRPr="00AA208D" w:rsidRDefault="005B1D80">
      <w:pPr>
        <w:pStyle w:val="Lijstalinea"/>
        <w:numPr>
          <w:ilvl w:val="0"/>
          <w:numId w:val="4"/>
        </w:numPr>
        <w:spacing w:line="276" w:lineRule="auto"/>
        <w:ind w:left="426" w:hanging="426"/>
        <w:contextualSpacing w:val="0"/>
        <w:rPr>
          <w:rFonts w:cs="Arial"/>
        </w:rPr>
      </w:pPr>
      <w:r w:rsidRPr="00AA208D">
        <w:rPr>
          <w:rFonts w:cs="Arial"/>
        </w:rPr>
        <w:t>Mede vanwege de beperkte bereikbaarheid van de helpdesk (tijdens kantooruren) wordt Ondernemers aangeraden tijdig te beginnen met de benodigde acties in TenderNed, in het bijzonder het stellen van vragen en het indienen van de Inschrijving.</w:t>
      </w:r>
    </w:p>
    <w:p w14:paraId="224554BB" w14:textId="77777777" w:rsidR="005B1D80" w:rsidRPr="00AA208D" w:rsidRDefault="005B1D80">
      <w:pPr>
        <w:pStyle w:val="Lijstalinea"/>
        <w:numPr>
          <w:ilvl w:val="0"/>
          <w:numId w:val="4"/>
        </w:numPr>
        <w:spacing w:line="276" w:lineRule="auto"/>
        <w:ind w:left="426" w:hanging="426"/>
        <w:contextualSpacing w:val="0"/>
        <w:rPr>
          <w:rFonts w:cs="Arial"/>
          <w:b/>
          <w:i/>
        </w:rPr>
      </w:pPr>
      <w:r w:rsidRPr="00AA208D">
        <w:rPr>
          <w:rFonts w:cs="Arial"/>
        </w:rPr>
        <w:t xml:space="preserve">Ten tijde van het indienen van een Inschrijving dienen Ondernemers rekening te houden met het volgende: indien wordt gevraagd documenten te uploaden dienen deze geüpload te worden op de daarvoor bestemde plaats in TenderNed. </w:t>
      </w:r>
    </w:p>
    <w:p w14:paraId="58D03DDC" w14:textId="77777777" w:rsidR="005B1D80" w:rsidRPr="00AA208D" w:rsidRDefault="005B1D80">
      <w:pPr>
        <w:pStyle w:val="Lijstalinea"/>
        <w:numPr>
          <w:ilvl w:val="0"/>
          <w:numId w:val="4"/>
        </w:numPr>
        <w:spacing w:line="276" w:lineRule="auto"/>
        <w:ind w:left="426" w:hanging="426"/>
        <w:contextualSpacing w:val="0"/>
        <w:rPr>
          <w:rFonts w:cs="Arial"/>
          <w:b/>
          <w:i/>
        </w:rPr>
      </w:pPr>
      <w:r w:rsidRPr="00AA208D">
        <w:rPr>
          <w:rFonts w:cs="Arial"/>
        </w:rPr>
        <w:lastRenderedPageBreak/>
        <w:t>Het beantwoorden van vragen en uploaden van documenten in TenderNed staat niet gelijk aan het indienen van een Inschrijving. Dit vereist een separate handeling die bevestigd wordt met een SMS-code.</w:t>
      </w:r>
    </w:p>
    <w:p w14:paraId="47E1F60A" w14:textId="77777777" w:rsidR="005B1D80" w:rsidRPr="00AA208D" w:rsidRDefault="005B1D80" w:rsidP="005B1D80">
      <w:pPr>
        <w:pStyle w:val="Lijstalinea"/>
        <w:spacing w:line="276" w:lineRule="auto"/>
        <w:ind w:left="680"/>
        <w:rPr>
          <w:rFonts w:cs="Arial"/>
          <w:b/>
          <w:i/>
        </w:rPr>
      </w:pPr>
    </w:p>
    <w:p w14:paraId="42A8C4A9" w14:textId="77777777" w:rsidR="005B1D80" w:rsidRPr="00AA208D" w:rsidRDefault="005B1D80" w:rsidP="005B1D80">
      <w:pPr>
        <w:spacing w:line="276" w:lineRule="auto"/>
        <w:rPr>
          <w:rFonts w:cs="Arial"/>
        </w:rPr>
      </w:pPr>
      <w:r w:rsidRPr="00AA208D">
        <w:rPr>
          <w:rFonts w:cs="Arial"/>
        </w:rPr>
        <w:t xml:space="preserve">Via </w:t>
      </w:r>
      <w:hyperlink r:id="rId28" w:history="1">
        <w:r w:rsidRPr="00AA208D">
          <w:rPr>
            <w:rStyle w:val="Hyperlink"/>
            <w:rFonts w:cs="Arial"/>
          </w:rPr>
          <w:t>www.TenderNed.nl/voor-ondernemingen/ondersteuning</w:t>
        </w:r>
      </w:hyperlink>
      <w:r w:rsidRPr="00AA208D">
        <w:rPr>
          <w:rFonts w:cs="Arial"/>
        </w:rPr>
        <w:t xml:space="preserve"> zijn tal van kennisbronnen te raadplegen. Indien Ondernemers technische problemen ervaren of vragen hebben over de werking van TenderNed, dan dient contact opgenomen te worden met de servicedesk van TenderNed zelf en niet met de Aanbestedende dienst. De servicedesk is bereikbaar op werkdagen van 08.30 tot 17.00 uur via 0800-TenderNed (0800-8363376) of </w:t>
      </w:r>
      <w:hyperlink r:id="rId29" w:history="1">
        <w:r w:rsidRPr="00AA208D">
          <w:rPr>
            <w:rStyle w:val="Hyperlink"/>
            <w:rFonts w:cs="Arial"/>
          </w:rPr>
          <w:t>servicedesk@TenderNed.nl</w:t>
        </w:r>
      </w:hyperlink>
      <w:r w:rsidRPr="00AA208D">
        <w:rPr>
          <w:rFonts w:cs="Arial"/>
        </w:rPr>
        <w:t>.</w:t>
      </w:r>
    </w:p>
    <w:p w14:paraId="11327542" w14:textId="5363965C" w:rsidR="00D454DB" w:rsidRPr="004264A9" w:rsidRDefault="004264A9" w:rsidP="15C1168D">
      <w:pPr>
        <w:pStyle w:val="Kop2"/>
        <w:keepLines w:val="0"/>
        <w:tabs>
          <w:tab w:val="left" w:pos="993"/>
        </w:tabs>
        <w:spacing w:before="240" w:after="120" w:line="240" w:lineRule="atLeast"/>
        <w:ind w:left="576" w:hanging="576"/>
      </w:pPr>
      <w:bookmarkStart w:id="30" w:name="_Toc57116796"/>
      <w:bookmarkStart w:id="31" w:name="_Toc57725998"/>
      <w:bookmarkStart w:id="32" w:name="_Toc127360335"/>
      <w:r>
        <w:t>1.5</w:t>
      </w:r>
      <w:r w:rsidR="00C461E0">
        <w:t xml:space="preserve"> </w:t>
      </w:r>
      <w:r w:rsidR="00D454DB" w:rsidRPr="004264A9">
        <w:t>Contact tijdens de aanbestedingsprocedure</w:t>
      </w:r>
      <w:bookmarkEnd w:id="30"/>
      <w:bookmarkEnd w:id="31"/>
      <w:bookmarkEnd w:id="32"/>
    </w:p>
    <w:p w14:paraId="57C92F3B" w14:textId="31A8BF46" w:rsidR="00D454DB" w:rsidRDefault="00D454DB" w:rsidP="00354231">
      <w:r w:rsidRPr="00354231">
        <w:t xml:space="preserve">Tot op het moment van de definitieve gunning is </w:t>
      </w:r>
      <w:r w:rsidR="008118AE" w:rsidRPr="00354231">
        <w:t>Teus van Steenis</w:t>
      </w:r>
      <w:r w:rsidRPr="00354231">
        <w:t>, inkoopadviseur</w:t>
      </w:r>
      <w:r w:rsidR="000A27E2" w:rsidRPr="00354231">
        <w:t>,</w:t>
      </w:r>
      <w:r w:rsidRPr="00354231">
        <w:t xml:space="preserve"> voor Ondernemers het enige aanspreekpunt inzake deze aanbestedingsprocedure. Alle correspondentie vindt in beginsel dus plaats via TenderNed. Mocht dit om technische redenen niet mogelijk of contact anderszins daadwerkelijk noodzakelijk zijn, dan kunnen Ondernemers contact opnemen via </w:t>
      </w:r>
      <w:hyperlink r:id="rId30" w:history="1">
        <w:r w:rsidR="005232C6" w:rsidRPr="00354231">
          <w:rPr>
            <w:rStyle w:val="Hyperlink"/>
            <w:szCs w:val="18"/>
          </w:rPr>
          <w:t>inkoop@provincie-utrecht.nl</w:t>
        </w:r>
      </w:hyperlink>
      <w:r w:rsidRPr="00354231">
        <w:t>.</w:t>
      </w:r>
    </w:p>
    <w:p w14:paraId="31BEB121" w14:textId="77777777" w:rsidR="00B745F9" w:rsidRPr="00354231" w:rsidRDefault="00B745F9" w:rsidP="00354231"/>
    <w:p w14:paraId="7658BA4D" w14:textId="2120F7A1" w:rsidR="001152A2" w:rsidRDefault="00605E16" w:rsidP="00622BFD">
      <w:pPr>
        <w:pStyle w:val="Kop2"/>
      </w:pPr>
      <w:bookmarkStart w:id="33" w:name="_Toc127360336"/>
      <w:r>
        <w:t>1</w:t>
      </w:r>
      <w:r w:rsidR="00C461E0">
        <w:t xml:space="preserve">.6 </w:t>
      </w:r>
      <w:r w:rsidR="00B519FA">
        <w:t>Communicatie</w:t>
      </w:r>
      <w:bookmarkEnd w:id="33"/>
    </w:p>
    <w:p w14:paraId="44F0119C" w14:textId="77777777" w:rsidR="001152A2" w:rsidRDefault="001152A2" w:rsidP="00622BFD">
      <w:pPr>
        <w:ind w:left="708"/>
      </w:pPr>
    </w:p>
    <w:p w14:paraId="48E06E67" w14:textId="77777777" w:rsidR="001152A2" w:rsidRDefault="00B519FA" w:rsidP="00C04A5F">
      <w:r>
        <w:t>Alle mondelinge en schriftelijke communicatie in het kader van deze aanbesteding dient plaats te vinden in de Nederlandse taal.</w:t>
      </w:r>
      <w:r>
        <w:br/>
      </w:r>
    </w:p>
    <w:p w14:paraId="631DE5EC" w14:textId="0DF4807D" w:rsidR="003F0CA2" w:rsidRDefault="00B519FA" w:rsidP="00C04A5F">
      <w:r>
        <w:t xml:space="preserve">De Aanbestedende dienst staat niet toe dat </w:t>
      </w:r>
      <w:r w:rsidR="00C45E4D">
        <w:t>Inschrijver</w:t>
      </w:r>
      <w:r>
        <w:t>s op andere wijze en met andere medewerkers over deze aanbesteding communiceren dan in paragraaf 3.</w:t>
      </w:r>
      <w:r w:rsidR="00032EBA">
        <w:t>3</w:t>
      </w:r>
      <w:r w:rsidR="007A1475">
        <w:t xml:space="preserve"> en</w:t>
      </w:r>
      <w:r>
        <w:t xml:space="preserve"> is beschreven. Communicatie op andere wijze of met andere medewerkers dan de voorgeschreven contactpersoon komt volledig voor risico van de </w:t>
      </w:r>
      <w:r w:rsidR="00C45E4D">
        <w:t>Inschrijver</w:t>
      </w:r>
      <w:r>
        <w:t xml:space="preserve"> en geeft de Aanbestedende dienst het recht om de betrokken </w:t>
      </w:r>
      <w:r w:rsidR="00C45E4D">
        <w:t>Inschrijver</w:t>
      </w:r>
      <w:r>
        <w:t xml:space="preserve"> uit te sluiten.</w:t>
      </w:r>
      <w:r w:rsidR="00BC6AFA">
        <w:t xml:space="preserve">   </w:t>
      </w:r>
    </w:p>
    <w:p w14:paraId="64F8525D" w14:textId="3ED3EC52" w:rsidR="00AE4481" w:rsidRDefault="00BC6AFA" w:rsidP="00C04A5F">
      <w:r>
        <w:t xml:space="preserve">                                                            </w:t>
      </w:r>
    </w:p>
    <w:p w14:paraId="03598545" w14:textId="3920FF81" w:rsidR="0038701B" w:rsidRDefault="003F0CA2" w:rsidP="0038701B">
      <w:pPr>
        <w:pStyle w:val="Kop2"/>
      </w:pPr>
      <w:bookmarkStart w:id="34" w:name="_Toc127360337"/>
      <w:r>
        <w:t>1.7</w:t>
      </w:r>
      <w:r w:rsidR="00C461E0">
        <w:t xml:space="preserve"> </w:t>
      </w:r>
      <w:r w:rsidR="0038701B">
        <w:t>Planning van de opdracht</w:t>
      </w:r>
      <w:bookmarkEnd w:id="34"/>
    </w:p>
    <w:p w14:paraId="1C5A673C" w14:textId="77777777" w:rsidR="0038701B" w:rsidRDefault="0038701B" w:rsidP="0038701B">
      <w:pPr>
        <w:ind w:left="709"/>
      </w:pPr>
    </w:p>
    <w:p w14:paraId="533720FE" w14:textId="14F2E90F" w:rsidR="0038701B" w:rsidRDefault="0038701B" w:rsidP="0038701B">
      <w:r w:rsidRPr="00B519FA">
        <w:t>Om een indruk te geven hoe de aanbesteding en het project zich in de tijd verhouden, is in onderstaand</w:t>
      </w:r>
      <w:r w:rsidR="00B357A7">
        <w:t>e</w:t>
      </w:r>
      <w:r w:rsidRPr="00B519FA">
        <w:t xml:space="preserve"> tabel een indicatieve planning van de aanbestedingsprocedure en het project weergegeven. Onderstaande planning is indicatief en kan nog worden gewijzigd.</w:t>
      </w:r>
    </w:p>
    <w:p w14:paraId="449BFE66" w14:textId="77777777" w:rsidR="003A07CD" w:rsidRDefault="003A07CD" w:rsidP="003A07CD">
      <w:pPr>
        <w:rPr>
          <w:rFonts w:ascii="Calibri" w:eastAsiaTheme="minorHAnsi" w:hAnsi="Calibri"/>
        </w:rPr>
      </w:pPr>
      <w:bookmarkStart w:id="35" w:name="_Toc57051323"/>
      <w:bookmarkEnd w:id="35"/>
    </w:p>
    <w:p w14:paraId="2F7B7149" w14:textId="77777777" w:rsidR="003A07CD" w:rsidRDefault="003A07CD" w:rsidP="003A07CD"/>
    <w:tbl>
      <w:tblPr>
        <w:tblW w:w="4650" w:type="pct"/>
        <w:tblInd w:w="109" w:type="dxa"/>
        <w:tblCellMar>
          <w:left w:w="0" w:type="dxa"/>
          <w:right w:w="0" w:type="dxa"/>
        </w:tblCellMar>
        <w:tblLook w:val="04A0" w:firstRow="1" w:lastRow="0" w:firstColumn="1" w:lastColumn="0" w:noHBand="0" w:noVBand="1"/>
      </w:tblPr>
      <w:tblGrid>
        <w:gridCol w:w="3970"/>
        <w:gridCol w:w="2368"/>
        <w:gridCol w:w="1683"/>
      </w:tblGrid>
      <w:tr w:rsidR="003A07CD" w14:paraId="78C74DFB" w14:textId="77777777" w:rsidTr="003A07CD">
        <w:trPr>
          <w:trHeight w:val="397"/>
          <w:tblHeader/>
        </w:trPr>
        <w:tc>
          <w:tcPr>
            <w:tcW w:w="2475" w:type="pct"/>
            <w:tcBorders>
              <w:top w:val="single" w:sz="8" w:space="0" w:color="000000"/>
              <w:left w:val="single" w:sz="8" w:space="0" w:color="000000"/>
              <w:bottom w:val="single" w:sz="8" w:space="0" w:color="000000"/>
              <w:right w:val="single" w:sz="8" w:space="0" w:color="000000"/>
            </w:tcBorders>
            <w:shd w:val="clear" w:color="auto" w:fill="000000"/>
            <w:tcMar>
              <w:top w:w="0" w:type="dxa"/>
              <w:left w:w="108" w:type="dxa"/>
              <w:bottom w:w="0" w:type="dxa"/>
              <w:right w:w="108" w:type="dxa"/>
            </w:tcMar>
            <w:vAlign w:val="center"/>
            <w:hideMark/>
          </w:tcPr>
          <w:p w14:paraId="2DB5DC61" w14:textId="77777777" w:rsidR="003A07CD" w:rsidRDefault="003A07CD">
            <w:pPr>
              <w:spacing w:line="276" w:lineRule="auto"/>
              <w:ind w:right="1157"/>
              <w:rPr>
                <w:color w:val="FFFFFF"/>
                <w:sz w:val="16"/>
                <w:szCs w:val="16"/>
              </w:rPr>
            </w:pPr>
            <w:bookmarkStart w:id="36" w:name="_Hlk43794204"/>
            <w:r>
              <w:rPr>
                <w:color w:val="FFFFFF"/>
                <w:sz w:val="16"/>
                <w:szCs w:val="16"/>
              </w:rPr>
              <w:t>Activiteit</w:t>
            </w:r>
          </w:p>
        </w:tc>
        <w:tc>
          <w:tcPr>
            <w:tcW w:w="1476" w:type="pct"/>
            <w:tcBorders>
              <w:top w:val="single" w:sz="8" w:space="0" w:color="000000"/>
              <w:left w:val="nil"/>
              <w:bottom w:val="single" w:sz="8" w:space="0" w:color="000000"/>
              <w:right w:val="single" w:sz="8" w:space="0" w:color="000000"/>
            </w:tcBorders>
            <w:shd w:val="clear" w:color="auto" w:fill="000000"/>
            <w:tcMar>
              <w:top w:w="0" w:type="dxa"/>
              <w:left w:w="108" w:type="dxa"/>
              <w:bottom w:w="0" w:type="dxa"/>
              <w:right w:w="108" w:type="dxa"/>
            </w:tcMar>
            <w:vAlign w:val="center"/>
            <w:hideMark/>
          </w:tcPr>
          <w:p w14:paraId="34D44D6E" w14:textId="77777777" w:rsidR="003A07CD" w:rsidRDefault="003A07CD">
            <w:pPr>
              <w:spacing w:line="276" w:lineRule="auto"/>
              <w:rPr>
                <w:rFonts w:ascii="Times New Roman" w:hAnsi="Times New Roman"/>
                <w:b/>
                <w:bCs/>
                <w:color w:val="FFFFFF"/>
                <w:sz w:val="16"/>
                <w:szCs w:val="16"/>
              </w:rPr>
            </w:pPr>
            <w:r>
              <w:rPr>
                <w:rFonts w:ascii="Times New Roman" w:hAnsi="Times New Roman"/>
                <w:b/>
                <w:bCs/>
                <w:color w:val="FFFFFF"/>
                <w:sz w:val="16"/>
                <w:szCs w:val="16"/>
              </w:rPr>
              <w:t>Datum</w:t>
            </w:r>
          </w:p>
        </w:tc>
        <w:tc>
          <w:tcPr>
            <w:tcW w:w="1049" w:type="pct"/>
            <w:tcBorders>
              <w:top w:val="single" w:sz="8" w:space="0" w:color="000000"/>
              <w:left w:val="nil"/>
              <w:bottom w:val="single" w:sz="8" w:space="0" w:color="000000"/>
              <w:right w:val="single" w:sz="8" w:space="0" w:color="000000"/>
            </w:tcBorders>
            <w:shd w:val="clear" w:color="auto" w:fill="000000"/>
            <w:tcMar>
              <w:top w:w="0" w:type="dxa"/>
              <w:left w:w="108" w:type="dxa"/>
              <w:bottom w:w="0" w:type="dxa"/>
              <w:right w:w="108" w:type="dxa"/>
            </w:tcMar>
            <w:vAlign w:val="center"/>
            <w:hideMark/>
          </w:tcPr>
          <w:p w14:paraId="4FAB46C8" w14:textId="77777777" w:rsidR="003A07CD" w:rsidRDefault="003A07CD">
            <w:pPr>
              <w:spacing w:line="276" w:lineRule="auto"/>
              <w:rPr>
                <w:rFonts w:ascii="Times New Roman" w:hAnsi="Times New Roman"/>
                <w:b/>
                <w:bCs/>
                <w:color w:val="FFFFFF"/>
                <w:sz w:val="16"/>
                <w:szCs w:val="16"/>
              </w:rPr>
            </w:pPr>
            <w:r>
              <w:rPr>
                <w:rFonts w:ascii="Times New Roman" w:hAnsi="Times New Roman"/>
                <w:b/>
                <w:bCs/>
                <w:color w:val="FFFFFF"/>
                <w:sz w:val="16"/>
                <w:szCs w:val="16"/>
              </w:rPr>
              <w:t>Tijd (CET)</w:t>
            </w:r>
          </w:p>
        </w:tc>
      </w:tr>
      <w:tr w:rsidR="003A07CD" w14:paraId="4ACFDA52" w14:textId="77777777" w:rsidTr="003A07CD">
        <w:trPr>
          <w:trHeight w:val="397"/>
        </w:trPr>
        <w:tc>
          <w:tcPr>
            <w:tcW w:w="2475"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1078288" w14:textId="77777777" w:rsidR="003A07CD" w:rsidRDefault="003A07CD">
            <w:pPr>
              <w:spacing w:line="276" w:lineRule="auto"/>
              <w:rPr>
                <w:rFonts w:ascii="Times New Roman" w:hAnsi="Times New Roman"/>
                <w:color w:val="000000"/>
                <w:sz w:val="16"/>
                <w:szCs w:val="16"/>
              </w:rPr>
            </w:pPr>
            <w:r>
              <w:rPr>
                <w:rFonts w:ascii="Times New Roman" w:hAnsi="Times New Roman"/>
                <w:color w:val="000000"/>
                <w:sz w:val="16"/>
                <w:szCs w:val="16"/>
              </w:rPr>
              <w:t xml:space="preserve">Publiceren aankondiging op TenderNed        </w:t>
            </w:r>
          </w:p>
        </w:tc>
        <w:tc>
          <w:tcPr>
            <w:tcW w:w="2525" w:type="pct"/>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827680E" w14:textId="77777777" w:rsidR="003A07CD" w:rsidRDefault="003A07CD">
            <w:pPr>
              <w:spacing w:line="276" w:lineRule="auto"/>
              <w:rPr>
                <w:rFonts w:ascii="Times New Roman" w:hAnsi="Times New Roman"/>
                <w:color w:val="000000"/>
                <w:sz w:val="16"/>
                <w:szCs w:val="16"/>
              </w:rPr>
            </w:pPr>
            <w:r>
              <w:rPr>
                <w:rFonts w:ascii="Times New Roman" w:hAnsi="Times New Roman"/>
                <w:sz w:val="16"/>
                <w:szCs w:val="16"/>
              </w:rPr>
              <w:t>15 februari 2023</w:t>
            </w:r>
          </w:p>
        </w:tc>
      </w:tr>
      <w:tr w:rsidR="003A07CD" w14:paraId="2D81C4CC" w14:textId="77777777" w:rsidTr="003A07CD">
        <w:trPr>
          <w:trHeight w:val="397"/>
        </w:trPr>
        <w:tc>
          <w:tcPr>
            <w:tcW w:w="2475"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2F75196" w14:textId="77777777" w:rsidR="003A07CD" w:rsidRDefault="003A07CD">
            <w:pPr>
              <w:spacing w:line="276" w:lineRule="auto"/>
              <w:rPr>
                <w:rFonts w:ascii="Times New Roman" w:hAnsi="Times New Roman"/>
                <w:color w:val="000000"/>
                <w:sz w:val="16"/>
                <w:szCs w:val="16"/>
              </w:rPr>
            </w:pPr>
            <w:r>
              <w:rPr>
                <w:rFonts w:ascii="Times New Roman" w:hAnsi="Times New Roman"/>
                <w:color w:val="000000"/>
                <w:sz w:val="16"/>
                <w:szCs w:val="16"/>
              </w:rPr>
              <w:t>Uiterste datum voor het stellen van vragen, 1</w:t>
            </w:r>
            <w:r>
              <w:rPr>
                <w:rFonts w:ascii="Times New Roman" w:hAnsi="Times New Roman"/>
                <w:color w:val="000000"/>
                <w:sz w:val="16"/>
                <w:szCs w:val="16"/>
                <w:vertAlign w:val="superscript"/>
              </w:rPr>
              <w:t>e</w:t>
            </w:r>
            <w:r>
              <w:rPr>
                <w:rFonts w:ascii="Times New Roman" w:hAnsi="Times New Roman"/>
                <w:color w:val="000000"/>
                <w:sz w:val="16"/>
                <w:szCs w:val="16"/>
              </w:rPr>
              <w:t xml:space="preserve"> NvI </w:t>
            </w:r>
          </w:p>
        </w:tc>
        <w:tc>
          <w:tcPr>
            <w:tcW w:w="147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5019A26" w14:textId="77777777" w:rsidR="003A07CD" w:rsidRDefault="003A07CD">
            <w:pPr>
              <w:spacing w:line="276" w:lineRule="auto"/>
              <w:rPr>
                <w:rFonts w:ascii="Times New Roman" w:hAnsi="Times New Roman"/>
                <w:sz w:val="16"/>
                <w:szCs w:val="16"/>
              </w:rPr>
            </w:pPr>
            <w:r>
              <w:rPr>
                <w:rFonts w:ascii="Times New Roman" w:hAnsi="Times New Roman"/>
                <w:sz w:val="16"/>
                <w:szCs w:val="16"/>
              </w:rPr>
              <w:t>8 maart 2023</w:t>
            </w:r>
          </w:p>
        </w:tc>
        <w:tc>
          <w:tcPr>
            <w:tcW w:w="104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9834F31" w14:textId="77777777" w:rsidR="003A07CD" w:rsidRDefault="003A07CD">
            <w:pPr>
              <w:spacing w:line="276" w:lineRule="auto"/>
              <w:rPr>
                <w:rFonts w:ascii="Times New Roman" w:hAnsi="Times New Roman"/>
                <w:sz w:val="16"/>
                <w:szCs w:val="16"/>
              </w:rPr>
            </w:pPr>
            <w:r>
              <w:rPr>
                <w:rFonts w:ascii="Times New Roman" w:hAnsi="Times New Roman"/>
                <w:color w:val="000000"/>
                <w:sz w:val="16"/>
                <w:szCs w:val="16"/>
              </w:rPr>
              <w:t>12.00 uur</w:t>
            </w:r>
          </w:p>
        </w:tc>
      </w:tr>
      <w:tr w:rsidR="003A07CD" w14:paraId="4FD868C4" w14:textId="77777777" w:rsidTr="003A07CD">
        <w:trPr>
          <w:trHeight w:val="477"/>
        </w:trPr>
        <w:tc>
          <w:tcPr>
            <w:tcW w:w="2475"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6679036" w14:textId="77777777" w:rsidR="003A07CD" w:rsidRDefault="003A07CD">
            <w:pPr>
              <w:spacing w:line="276" w:lineRule="auto"/>
              <w:rPr>
                <w:rFonts w:ascii="Times New Roman" w:hAnsi="Times New Roman"/>
                <w:color w:val="000000"/>
                <w:sz w:val="16"/>
                <w:szCs w:val="16"/>
              </w:rPr>
            </w:pPr>
            <w:r>
              <w:rPr>
                <w:rFonts w:ascii="Times New Roman" w:hAnsi="Times New Roman"/>
                <w:color w:val="000000"/>
                <w:sz w:val="16"/>
                <w:szCs w:val="16"/>
              </w:rPr>
              <w:t>Publicatie Nota van inlichtingen, 1</w:t>
            </w:r>
            <w:r>
              <w:rPr>
                <w:rFonts w:ascii="Times New Roman" w:hAnsi="Times New Roman"/>
                <w:color w:val="000000"/>
                <w:sz w:val="16"/>
                <w:szCs w:val="16"/>
                <w:vertAlign w:val="superscript"/>
              </w:rPr>
              <w:t>e</w:t>
            </w:r>
            <w:r>
              <w:rPr>
                <w:rFonts w:ascii="Times New Roman" w:hAnsi="Times New Roman"/>
                <w:color w:val="000000"/>
                <w:sz w:val="16"/>
                <w:szCs w:val="16"/>
              </w:rPr>
              <w:t xml:space="preserve"> ronde</w:t>
            </w:r>
          </w:p>
        </w:tc>
        <w:tc>
          <w:tcPr>
            <w:tcW w:w="147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E145A1C" w14:textId="77777777" w:rsidR="003A07CD" w:rsidRDefault="003A07CD">
            <w:pPr>
              <w:spacing w:line="276" w:lineRule="auto"/>
              <w:rPr>
                <w:rFonts w:ascii="Times New Roman" w:hAnsi="Times New Roman"/>
                <w:color w:val="000000"/>
                <w:sz w:val="16"/>
                <w:szCs w:val="16"/>
              </w:rPr>
            </w:pPr>
            <w:r>
              <w:rPr>
                <w:rFonts w:ascii="Times New Roman" w:hAnsi="Times New Roman"/>
                <w:color w:val="000000"/>
                <w:sz w:val="16"/>
                <w:szCs w:val="16"/>
              </w:rPr>
              <w:t>15 maart 2023</w:t>
            </w:r>
          </w:p>
        </w:tc>
        <w:tc>
          <w:tcPr>
            <w:tcW w:w="1049"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5DD1ACA0" w14:textId="77777777" w:rsidR="003A07CD" w:rsidRDefault="003A07CD">
            <w:pPr>
              <w:spacing w:line="276" w:lineRule="auto"/>
              <w:rPr>
                <w:rFonts w:ascii="Times New Roman" w:hAnsi="Times New Roman"/>
                <w:color w:val="000000"/>
                <w:sz w:val="16"/>
                <w:szCs w:val="16"/>
              </w:rPr>
            </w:pPr>
          </w:p>
        </w:tc>
      </w:tr>
      <w:tr w:rsidR="003A07CD" w14:paraId="0C706F7E" w14:textId="77777777" w:rsidTr="003A07CD">
        <w:trPr>
          <w:trHeight w:val="397"/>
        </w:trPr>
        <w:tc>
          <w:tcPr>
            <w:tcW w:w="2475"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C37FD99" w14:textId="77777777" w:rsidR="003A07CD" w:rsidRDefault="003A07CD">
            <w:pPr>
              <w:spacing w:line="276" w:lineRule="auto"/>
              <w:rPr>
                <w:rFonts w:ascii="Times New Roman" w:hAnsi="Times New Roman"/>
                <w:color w:val="000000"/>
                <w:sz w:val="16"/>
                <w:szCs w:val="16"/>
                <w:highlight w:val="yellow"/>
              </w:rPr>
            </w:pPr>
            <w:r>
              <w:rPr>
                <w:rFonts w:ascii="Times New Roman" w:hAnsi="Times New Roman"/>
                <w:color w:val="000000"/>
                <w:sz w:val="16"/>
                <w:szCs w:val="16"/>
              </w:rPr>
              <w:t>Uiterste datum voor het stellen van vragen, 2</w:t>
            </w:r>
            <w:r>
              <w:rPr>
                <w:rFonts w:ascii="Times New Roman" w:hAnsi="Times New Roman"/>
                <w:color w:val="000000"/>
                <w:sz w:val="16"/>
                <w:szCs w:val="16"/>
                <w:vertAlign w:val="superscript"/>
              </w:rPr>
              <w:t>e</w:t>
            </w:r>
            <w:r>
              <w:rPr>
                <w:rFonts w:ascii="Times New Roman" w:hAnsi="Times New Roman"/>
                <w:color w:val="000000"/>
                <w:sz w:val="16"/>
                <w:szCs w:val="16"/>
              </w:rPr>
              <w:t xml:space="preserve"> NvI</w:t>
            </w:r>
          </w:p>
        </w:tc>
        <w:tc>
          <w:tcPr>
            <w:tcW w:w="147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B089A9E" w14:textId="77777777" w:rsidR="003A07CD" w:rsidRDefault="003A07CD">
            <w:pPr>
              <w:spacing w:line="276" w:lineRule="auto"/>
              <w:rPr>
                <w:rFonts w:ascii="Times New Roman" w:hAnsi="Times New Roman"/>
                <w:color w:val="000000"/>
                <w:sz w:val="16"/>
                <w:szCs w:val="16"/>
              </w:rPr>
            </w:pPr>
            <w:r>
              <w:rPr>
                <w:rFonts w:ascii="Times New Roman" w:hAnsi="Times New Roman"/>
                <w:color w:val="000000"/>
                <w:sz w:val="16"/>
                <w:szCs w:val="16"/>
              </w:rPr>
              <w:t>22 maart 2023</w:t>
            </w:r>
          </w:p>
        </w:tc>
        <w:tc>
          <w:tcPr>
            <w:tcW w:w="104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20768B" w14:textId="77777777" w:rsidR="003A07CD" w:rsidRDefault="003A07CD">
            <w:pPr>
              <w:spacing w:line="276" w:lineRule="auto"/>
              <w:rPr>
                <w:rFonts w:ascii="Times New Roman" w:hAnsi="Times New Roman"/>
                <w:color w:val="000000"/>
                <w:sz w:val="16"/>
                <w:szCs w:val="16"/>
              </w:rPr>
            </w:pPr>
            <w:r>
              <w:rPr>
                <w:rFonts w:ascii="Times New Roman" w:hAnsi="Times New Roman"/>
                <w:color w:val="000000"/>
                <w:sz w:val="16"/>
                <w:szCs w:val="16"/>
              </w:rPr>
              <w:t>12.00 uur</w:t>
            </w:r>
          </w:p>
        </w:tc>
      </w:tr>
      <w:tr w:rsidR="003A07CD" w14:paraId="5E8995D8" w14:textId="77777777" w:rsidTr="003A07CD">
        <w:trPr>
          <w:trHeight w:val="397"/>
        </w:trPr>
        <w:tc>
          <w:tcPr>
            <w:tcW w:w="2475"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071E2B4" w14:textId="77777777" w:rsidR="003A07CD" w:rsidRDefault="003A07CD">
            <w:pPr>
              <w:spacing w:line="276" w:lineRule="auto"/>
              <w:rPr>
                <w:rFonts w:ascii="Times New Roman" w:hAnsi="Times New Roman"/>
                <w:b/>
                <w:bCs/>
                <w:color w:val="000000"/>
                <w:sz w:val="16"/>
                <w:szCs w:val="16"/>
              </w:rPr>
            </w:pPr>
            <w:bookmarkStart w:id="37" w:name="_Hlk54680135"/>
            <w:r>
              <w:rPr>
                <w:rFonts w:ascii="Times New Roman" w:hAnsi="Times New Roman"/>
                <w:color w:val="000000"/>
                <w:sz w:val="16"/>
                <w:szCs w:val="16"/>
              </w:rPr>
              <w:t>Publicatie Nota van inlichtingen, 2</w:t>
            </w:r>
            <w:r>
              <w:rPr>
                <w:rFonts w:ascii="Times New Roman" w:hAnsi="Times New Roman"/>
                <w:color w:val="000000"/>
                <w:sz w:val="16"/>
                <w:szCs w:val="16"/>
                <w:vertAlign w:val="superscript"/>
              </w:rPr>
              <w:t>e</w:t>
            </w:r>
            <w:r>
              <w:rPr>
                <w:rFonts w:ascii="Times New Roman" w:hAnsi="Times New Roman"/>
                <w:color w:val="000000"/>
                <w:sz w:val="16"/>
                <w:szCs w:val="16"/>
              </w:rPr>
              <w:t xml:space="preserve"> ronde</w:t>
            </w:r>
          </w:p>
        </w:tc>
        <w:tc>
          <w:tcPr>
            <w:tcW w:w="147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C12FA7E" w14:textId="77777777" w:rsidR="003A07CD" w:rsidRDefault="003A07CD">
            <w:pPr>
              <w:spacing w:line="276" w:lineRule="auto"/>
              <w:rPr>
                <w:rFonts w:ascii="Times New Roman" w:hAnsi="Times New Roman"/>
                <w:color w:val="000000"/>
                <w:sz w:val="16"/>
                <w:szCs w:val="16"/>
              </w:rPr>
            </w:pPr>
            <w:r>
              <w:rPr>
                <w:rFonts w:ascii="Times New Roman" w:hAnsi="Times New Roman"/>
                <w:color w:val="000000"/>
                <w:sz w:val="16"/>
                <w:szCs w:val="16"/>
              </w:rPr>
              <w:t>29 maart 2023</w:t>
            </w:r>
          </w:p>
        </w:tc>
        <w:tc>
          <w:tcPr>
            <w:tcW w:w="1049"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3F208B37" w14:textId="77777777" w:rsidR="003A07CD" w:rsidRDefault="003A07CD">
            <w:pPr>
              <w:spacing w:line="276" w:lineRule="auto"/>
              <w:rPr>
                <w:rFonts w:ascii="Times New Roman" w:hAnsi="Times New Roman"/>
                <w:color w:val="000000"/>
                <w:sz w:val="16"/>
                <w:szCs w:val="16"/>
              </w:rPr>
            </w:pPr>
          </w:p>
        </w:tc>
        <w:bookmarkEnd w:id="37"/>
      </w:tr>
      <w:tr w:rsidR="003A07CD" w14:paraId="476BFE59" w14:textId="77777777" w:rsidTr="003A07CD">
        <w:trPr>
          <w:trHeight w:val="397"/>
        </w:trPr>
        <w:tc>
          <w:tcPr>
            <w:tcW w:w="2475"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F4669A4" w14:textId="77777777" w:rsidR="003A07CD" w:rsidRDefault="003A07CD">
            <w:pPr>
              <w:spacing w:line="276" w:lineRule="auto"/>
              <w:rPr>
                <w:rFonts w:ascii="Times New Roman" w:hAnsi="Times New Roman"/>
                <w:b/>
                <w:bCs/>
                <w:color w:val="000000"/>
                <w:sz w:val="16"/>
                <w:szCs w:val="16"/>
              </w:rPr>
            </w:pPr>
            <w:r>
              <w:rPr>
                <w:rFonts w:ascii="Times New Roman" w:hAnsi="Times New Roman"/>
                <w:b/>
                <w:bCs/>
                <w:color w:val="000000"/>
                <w:sz w:val="16"/>
                <w:szCs w:val="16"/>
              </w:rPr>
              <w:t>Sluiting termijn voor het indienen van een Inschrijving</w:t>
            </w:r>
          </w:p>
        </w:tc>
        <w:tc>
          <w:tcPr>
            <w:tcW w:w="147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B4FA12E" w14:textId="77777777" w:rsidR="003A07CD" w:rsidRDefault="003A07CD">
            <w:pPr>
              <w:spacing w:line="276" w:lineRule="auto"/>
              <w:rPr>
                <w:rFonts w:ascii="Times New Roman" w:hAnsi="Times New Roman"/>
                <w:b/>
                <w:bCs/>
                <w:color w:val="000000"/>
                <w:sz w:val="16"/>
                <w:szCs w:val="16"/>
              </w:rPr>
            </w:pPr>
            <w:r>
              <w:rPr>
                <w:rFonts w:ascii="Times New Roman" w:hAnsi="Times New Roman"/>
                <w:b/>
                <w:bCs/>
                <w:color w:val="000000"/>
                <w:sz w:val="16"/>
                <w:szCs w:val="16"/>
              </w:rPr>
              <w:t>12 april 2023</w:t>
            </w:r>
          </w:p>
        </w:tc>
        <w:tc>
          <w:tcPr>
            <w:tcW w:w="104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8E72B11" w14:textId="77777777" w:rsidR="003A07CD" w:rsidRDefault="003A07CD">
            <w:pPr>
              <w:spacing w:line="276" w:lineRule="auto"/>
              <w:rPr>
                <w:rFonts w:ascii="Times New Roman" w:hAnsi="Times New Roman"/>
                <w:b/>
                <w:bCs/>
                <w:color w:val="000000"/>
                <w:sz w:val="16"/>
                <w:szCs w:val="16"/>
              </w:rPr>
            </w:pPr>
            <w:r>
              <w:rPr>
                <w:rFonts w:ascii="Times New Roman" w:hAnsi="Times New Roman"/>
                <w:b/>
                <w:bCs/>
                <w:color w:val="000000"/>
                <w:sz w:val="16"/>
                <w:szCs w:val="16"/>
              </w:rPr>
              <w:t>12:00 uur</w:t>
            </w:r>
          </w:p>
        </w:tc>
      </w:tr>
      <w:tr w:rsidR="003A07CD" w14:paraId="1A1E2320" w14:textId="77777777" w:rsidTr="003A07CD">
        <w:trPr>
          <w:trHeight w:val="397"/>
        </w:trPr>
        <w:tc>
          <w:tcPr>
            <w:tcW w:w="2475"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50967A3" w14:textId="77777777" w:rsidR="003A07CD" w:rsidRDefault="003A07CD">
            <w:pPr>
              <w:spacing w:line="276" w:lineRule="auto"/>
              <w:rPr>
                <w:rFonts w:ascii="Times New Roman" w:hAnsi="Times New Roman"/>
                <w:color w:val="000000"/>
                <w:sz w:val="16"/>
                <w:szCs w:val="16"/>
              </w:rPr>
            </w:pPr>
            <w:r>
              <w:rPr>
                <w:rFonts w:ascii="Times New Roman" w:hAnsi="Times New Roman"/>
                <w:color w:val="000000"/>
                <w:sz w:val="16"/>
                <w:szCs w:val="16"/>
              </w:rPr>
              <w:t>Mededeling Gunningsbeslissing, start bezwaartermijn, verificatie met winnende inschrijver</w:t>
            </w:r>
          </w:p>
        </w:tc>
        <w:tc>
          <w:tcPr>
            <w:tcW w:w="147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D9A0BF" w14:textId="77777777" w:rsidR="003A07CD" w:rsidRDefault="003A07CD">
            <w:pPr>
              <w:spacing w:line="276" w:lineRule="auto"/>
              <w:rPr>
                <w:rFonts w:ascii="Times New Roman" w:hAnsi="Times New Roman"/>
                <w:color w:val="000000"/>
                <w:sz w:val="16"/>
                <w:szCs w:val="16"/>
              </w:rPr>
            </w:pPr>
            <w:r>
              <w:rPr>
                <w:rFonts w:ascii="Times New Roman" w:hAnsi="Times New Roman"/>
                <w:color w:val="000000"/>
                <w:sz w:val="16"/>
                <w:szCs w:val="16"/>
              </w:rPr>
              <w:t>26 april 2023</w:t>
            </w:r>
          </w:p>
        </w:tc>
        <w:tc>
          <w:tcPr>
            <w:tcW w:w="1049"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4BF892A2" w14:textId="77777777" w:rsidR="003A07CD" w:rsidRDefault="003A07CD">
            <w:pPr>
              <w:spacing w:line="276" w:lineRule="auto"/>
              <w:rPr>
                <w:rFonts w:ascii="Times New Roman" w:hAnsi="Times New Roman"/>
                <w:color w:val="000000"/>
                <w:sz w:val="16"/>
                <w:szCs w:val="16"/>
              </w:rPr>
            </w:pPr>
          </w:p>
        </w:tc>
      </w:tr>
      <w:tr w:rsidR="003A07CD" w14:paraId="18E5B495" w14:textId="77777777" w:rsidTr="003A07CD">
        <w:trPr>
          <w:trHeight w:val="397"/>
        </w:trPr>
        <w:tc>
          <w:tcPr>
            <w:tcW w:w="2475"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136470A" w14:textId="77777777" w:rsidR="003A07CD" w:rsidRDefault="003A07CD">
            <w:pPr>
              <w:spacing w:line="276" w:lineRule="auto"/>
              <w:rPr>
                <w:rFonts w:ascii="Times New Roman" w:hAnsi="Times New Roman"/>
                <w:color w:val="000000"/>
                <w:sz w:val="16"/>
                <w:szCs w:val="16"/>
              </w:rPr>
            </w:pPr>
            <w:r>
              <w:rPr>
                <w:rFonts w:ascii="Times New Roman" w:hAnsi="Times New Roman"/>
                <w:color w:val="000000"/>
                <w:sz w:val="16"/>
                <w:szCs w:val="16"/>
              </w:rPr>
              <w:t>Definitieve gunning (ondertekenen overeenkomst)</w:t>
            </w:r>
          </w:p>
        </w:tc>
        <w:tc>
          <w:tcPr>
            <w:tcW w:w="2525" w:type="pct"/>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A4FF7E3" w14:textId="77777777" w:rsidR="003A07CD" w:rsidRDefault="003A07CD">
            <w:pPr>
              <w:spacing w:line="276" w:lineRule="auto"/>
              <w:rPr>
                <w:rFonts w:ascii="Times New Roman" w:hAnsi="Times New Roman"/>
                <w:color w:val="000000"/>
                <w:sz w:val="16"/>
                <w:szCs w:val="16"/>
              </w:rPr>
            </w:pPr>
            <w:r>
              <w:rPr>
                <w:rFonts w:ascii="Times New Roman" w:hAnsi="Times New Roman"/>
                <w:sz w:val="16"/>
                <w:szCs w:val="16"/>
              </w:rPr>
              <w:t>17 mei 2023</w:t>
            </w:r>
          </w:p>
        </w:tc>
      </w:tr>
      <w:bookmarkEnd w:id="36"/>
    </w:tbl>
    <w:p w14:paraId="3F4D67EF" w14:textId="77777777" w:rsidR="003A07CD" w:rsidRDefault="003A07CD" w:rsidP="003A07CD">
      <w:pPr>
        <w:rPr>
          <w:rFonts w:eastAsiaTheme="minorHAnsi" w:cs="Calibri"/>
          <w:lang w:eastAsia="en-US"/>
        </w:rPr>
      </w:pPr>
    </w:p>
    <w:p w14:paraId="7A4B0D71" w14:textId="2E491E7F" w:rsidR="00B63035" w:rsidRDefault="003F0CA2" w:rsidP="00B63035">
      <w:pPr>
        <w:pStyle w:val="Kop2"/>
        <w:tabs>
          <w:tab w:val="left" w:pos="6379"/>
        </w:tabs>
        <w:spacing w:before="240" w:after="120" w:line="276" w:lineRule="auto"/>
      </w:pPr>
      <w:bookmarkStart w:id="38" w:name="_Toc127360338"/>
      <w:r>
        <w:lastRenderedPageBreak/>
        <w:t>1.</w:t>
      </w:r>
      <w:r w:rsidR="007A1475">
        <w:t>8</w:t>
      </w:r>
      <w:bookmarkStart w:id="39" w:name="_Toc57116810"/>
      <w:bookmarkStart w:id="40" w:name="_Toc57726012"/>
      <w:bookmarkStart w:id="41" w:name="_Toc57116800"/>
      <w:r w:rsidR="00C461E0">
        <w:t xml:space="preserve"> </w:t>
      </w:r>
      <w:r w:rsidR="00B63035" w:rsidRPr="001440A3">
        <w:t>Maatschappelijk verantwoord inkopen: Duurzaamheid</w:t>
      </w:r>
      <w:bookmarkEnd w:id="38"/>
      <w:bookmarkEnd w:id="39"/>
      <w:bookmarkEnd w:id="40"/>
    </w:p>
    <w:p w14:paraId="2C4F9E4A" w14:textId="203A87CA" w:rsidR="00B63035" w:rsidRPr="00817A59" w:rsidRDefault="00B63035" w:rsidP="00817A59">
      <w:r w:rsidRPr="00817A59">
        <w:t>De Aanbestedende dienst volgt de door RVO (Rijksdienst voor Ondernemend Nederland) opgestelde milieucriteriadocumenten.  Voor de onderhavige Opdracht zijn duurzaamheidscriteria voorhanden die de Aanbestedende dienst heeft vertaald naar eisen en/of wensen die in deze Aanbestedingsstukken ten aanzien van de Opdracht gesteld worden.</w:t>
      </w:r>
    </w:p>
    <w:p w14:paraId="17BAC6B7" w14:textId="77777777" w:rsidR="00525C1F" w:rsidRPr="001440A3" w:rsidRDefault="00525C1F" w:rsidP="00B63035">
      <w:pPr>
        <w:spacing w:line="276" w:lineRule="auto"/>
        <w:rPr>
          <w:szCs w:val="18"/>
        </w:rPr>
      </w:pPr>
    </w:p>
    <w:p w14:paraId="057848A4" w14:textId="6DC997B3" w:rsidR="00B63035" w:rsidRPr="001440A3" w:rsidRDefault="001440A3" w:rsidP="00B63035">
      <w:pPr>
        <w:pStyle w:val="Kop2"/>
        <w:tabs>
          <w:tab w:val="left" w:pos="6379"/>
        </w:tabs>
        <w:spacing w:before="240" w:after="120" w:line="276" w:lineRule="auto"/>
      </w:pPr>
      <w:bookmarkStart w:id="42" w:name="_Toc57116811"/>
      <w:bookmarkStart w:id="43" w:name="_Toc57726013"/>
      <w:bookmarkStart w:id="44" w:name="_Toc127360339"/>
      <w:r w:rsidRPr="001440A3">
        <w:t>1.</w:t>
      </w:r>
      <w:r w:rsidR="007A1475">
        <w:t>9</w:t>
      </w:r>
      <w:r w:rsidR="00C461E0">
        <w:t xml:space="preserve"> </w:t>
      </w:r>
      <w:r w:rsidR="00B63035" w:rsidRPr="001440A3">
        <w:t>Maatschappelijk verantwoord inkopen: Social return</w:t>
      </w:r>
      <w:bookmarkEnd w:id="42"/>
      <w:bookmarkEnd w:id="43"/>
      <w:bookmarkEnd w:id="44"/>
    </w:p>
    <w:p w14:paraId="72876130" w14:textId="6060A8C8" w:rsidR="00B63035" w:rsidRPr="00817A59" w:rsidRDefault="00B63035" w:rsidP="00B63035">
      <w:r w:rsidRPr="00817A59">
        <w:t xml:space="preserve">Aanbesteder past </w:t>
      </w:r>
      <w:r w:rsidR="6FF878EF">
        <w:t>S</w:t>
      </w:r>
      <w:r>
        <w:t>ocial</w:t>
      </w:r>
      <w:r w:rsidRPr="00817A59">
        <w:t xml:space="preserve"> return als bijzondere uitvoeringsvoorwaarde toe bij aan</w:t>
      </w:r>
      <w:r w:rsidR="00A2129E" w:rsidRPr="00817A59">
        <w:t>bestedingen</w:t>
      </w:r>
      <w:r w:rsidRPr="00817A59">
        <w:t xml:space="preserve">. </w:t>
      </w:r>
      <w:r w:rsidR="00A2129E" w:rsidRPr="00817A59">
        <w:t xml:space="preserve">Dit </w:t>
      </w:r>
      <w:r w:rsidR="00D33BD5" w:rsidRPr="00817A59">
        <w:t>betekent dat</w:t>
      </w:r>
      <w:r w:rsidRPr="00817A59">
        <w:t xml:space="preserve"> van ondernemer wordt verwacht dat zij een bijdrage leveren aan het toenemen van kansen op werk voor mensen die moeilijk toegang hebben tot de arbeidsmarkt (kandidaten). Dat kan bijvoorbeeld door kandidaten in dienst te nemen, maar ook door mensen voor te bereiden op duurzame deelname aan de arbeidsmarkt. Te denken valt dan aan opleidingen, trainingen of stages.</w:t>
      </w:r>
    </w:p>
    <w:p w14:paraId="4EA875AF" w14:textId="442A7176" w:rsidR="00B63035" w:rsidRDefault="00B63035" w:rsidP="00B63035"/>
    <w:p w14:paraId="60D334E7" w14:textId="575D007F" w:rsidR="00812F23" w:rsidRDefault="006D3D0A" w:rsidP="00812F23">
      <w:r>
        <w:t xml:space="preserve">Op deze aanbesteding is bijlage </w:t>
      </w:r>
      <w:r w:rsidR="00CD319D">
        <w:t>5</w:t>
      </w:r>
      <w:r>
        <w:t xml:space="preserve"> Protocol Social Return provincie Utrecht van toepassing. Social Return is een instrument dat de provincie Utrecht hanteert om via het inkoopbeleid vorm te geven aan maatschappelijke doelstellingen. De inschrijver aan wie de opdracht zal worden gegund is verplicht minimaal 1% van de opdrachtsom (excl. BTW) in te zetten voor Social Return. </w:t>
      </w:r>
      <w:r w:rsidR="00812F23" w:rsidRPr="00817A59">
        <w:t>Door het doen van een Inschrijving gaat Inschrijver akkoord met het opnemen van deze bijzondere uitvoeringsvoorwaarde en de verplichtingen.</w:t>
      </w:r>
    </w:p>
    <w:p w14:paraId="4CFD590E" w14:textId="21A15C82" w:rsidR="006D3D0A" w:rsidRDefault="006D3D0A" w:rsidP="006D3D0A"/>
    <w:p w14:paraId="1012BA1C" w14:textId="4A25C60E" w:rsidR="006D3D0A" w:rsidRDefault="00B63035" w:rsidP="00B63035">
      <w:r w:rsidRPr="00817A59">
        <w:t xml:space="preserve">Bij de manieren om te voldoen aan de voorwaarden van </w:t>
      </w:r>
      <w:r w:rsidR="4F66D7FB">
        <w:t>S</w:t>
      </w:r>
      <w:r>
        <w:t xml:space="preserve">ocial </w:t>
      </w:r>
      <w:r w:rsidR="119E287A">
        <w:t>R</w:t>
      </w:r>
      <w:r>
        <w:t>eturn</w:t>
      </w:r>
      <w:r w:rsidRPr="00817A59">
        <w:t xml:space="preserve"> wordt na gunning samen met de BPKV-inschrijver gekeken naar de mogelijkheden van de branche, de onderneming en het beschikbare netwerk. </w:t>
      </w:r>
    </w:p>
    <w:p w14:paraId="4DAA5E59" w14:textId="77777777" w:rsidR="006D3D0A" w:rsidRDefault="006D3D0A" w:rsidP="00B63035"/>
    <w:p w14:paraId="09E546F0" w14:textId="10B65539" w:rsidR="006219DB" w:rsidRPr="00454075" w:rsidRDefault="00454075" w:rsidP="4BECA02C">
      <w:pPr>
        <w:pStyle w:val="Kop2"/>
        <w:keepLines w:val="0"/>
        <w:tabs>
          <w:tab w:val="left" w:pos="993"/>
        </w:tabs>
        <w:spacing w:before="240" w:after="120" w:line="240" w:lineRule="atLeast"/>
        <w:ind w:left="576" w:hanging="576"/>
      </w:pPr>
      <w:bookmarkStart w:id="45" w:name="_Toc57726002"/>
      <w:bookmarkStart w:id="46" w:name="_Toc127360340"/>
      <w:r w:rsidRPr="00454075">
        <w:t>1.</w:t>
      </w:r>
      <w:r>
        <w:t>1</w:t>
      </w:r>
      <w:r w:rsidR="007A1475">
        <w:t>0</w:t>
      </w:r>
      <w:r w:rsidR="00C461E0">
        <w:t xml:space="preserve"> </w:t>
      </w:r>
      <w:r w:rsidR="006219DB" w:rsidRPr="00454075">
        <w:t>Leeswijzer</w:t>
      </w:r>
      <w:bookmarkEnd w:id="41"/>
      <w:bookmarkEnd w:id="45"/>
      <w:bookmarkEnd w:id="46"/>
    </w:p>
    <w:p w14:paraId="3BDF2BD8" w14:textId="77777777" w:rsidR="006219DB" w:rsidRPr="00454075" w:rsidRDefault="006219DB" w:rsidP="006219DB">
      <w:pPr>
        <w:spacing w:line="276" w:lineRule="auto"/>
        <w:rPr>
          <w:szCs w:val="18"/>
        </w:rPr>
      </w:pPr>
      <w:r w:rsidRPr="00454075">
        <w:rPr>
          <w:szCs w:val="18"/>
        </w:rPr>
        <w:t>Het vervolg van deze Aanbestedingsleidraad bestaat uit vier hoofdstukken, een checklist en verschillende Bijlagen:</w:t>
      </w:r>
    </w:p>
    <w:p w14:paraId="7BA1E252" w14:textId="77777777" w:rsidR="006219DB" w:rsidRPr="00454075" w:rsidRDefault="006219DB" w:rsidP="006219DB">
      <w:pPr>
        <w:spacing w:line="276" w:lineRule="auto"/>
        <w:rPr>
          <w:szCs w:val="18"/>
        </w:rPr>
      </w:pPr>
    </w:p>
    <w:p w14:paraId="0C74505D" w14:textId="77777777" w:rsidR="006219DB" w:rsidRPr="00454075" w:rsidRDefault="006219DB">
      <w:pPr>
        <w:numPr>
          <w:ilvl w:val="0"/>
          <w:numId w:val="7"/>
        </w:numPr>
        <w:spacing w:line="276" w:lineRule="auto"/>
        <w:rPr>
          <w:szCs w:val="18"/>
        </w:rPr>
      </w:pPr>
      <w:r w:rsidRPr="00454075">
        <w:rPr>
          <w:szCs w:val="18"/>
        </w:rPr>
        <w:t>Hoofdstuk 2 gaat in op het doel van de aanbesteding en de aard, omvang en duur van de Opdracht en de context waarbinnen deze plaats vindt.</w:t>
      </w:r>
    </w:p>
    <w:p w14:paraId="653BBAE7" w14:textId="77777777" w:rsidR="006219DB" w:rsidRPr="00454075" w:rsidRDefault="006219DB">
      <w:pPr>
        <w:numPr>
          <w:ilvl w:val="0"/>
          <w:numId w:val="7"/>
        </w:numPr>
        <w:spacing w:line="276" w:lineRule="auto"/>
        <w:rPr>
          <w:szCs w:val="18"/>
        </w:rPr>
      </w:pPr>
      <w:r w:rsidRPr="00454075">
        <w:rPr>
          <w:szCs w:val="18"/>
        </w:rPr>
        <w:t>Hoofdstuk 3 beschrijft de aanbestedingsvoorschriften en het procedureverloop.</w:t>
      </w:r>
    </w:p>
    <w:p w14:paraId="3F7E15D2" w14:textId="77777777" w:rsidR="006219DB" w:rsidRPr="00454075" w:rsidRDefault="006219DB">
      <w:pPr>
        <w:numPr>
          <w:ilvl w:val="0"/>
          <w:numId w:val="7"/>
        </w:numPr>
        <w:spacing w:line="276" w:lineRule="auto"/>
        <w:rPr>
          <w:szCs w:val="18"/>
        </w:rPr>
      </w:pPr>
      <w:r w:rsidRPr="00454075">
        <w:rPr>
          <w:szCs w:val="18"/>
        </w:rPr>
        <w:t>Hoofdstuk 4 beschrijft de minimumeisen waaraan Ondernemers moeten voldoen om een Inschrijving in te kunnen dienen in termen van uitsluitingsgronden, financieel-economische draagkracht, technische en beroepsbekwaamheid en beroepsbevoegdheid.</w:t>
      </w:r>
    </w:p>
    <w:p w14:paraId="6317F453" w14:textId="77777777" w:rsidR="006219DB" w:rsidRPr="00454075" w:rsidRDefault="006219DB">
      <w:pPr>
        <w:numPr>
          <w:ilvl w:val="0"/>
          <w:numId w:val="7"/>
        </w:numPr>
        <w:spacing w:line="276" w:lineRule="auto"/>
        <w:rPr>
          <w:szCs w:val="18"/>
        </w:rPr>
      </w:pPr>
      <w:r w:rsidRPr="00454075">
        <w:rPr>
          <w:szCs w:val="18"/>
        </w:rPr>
        <w:t>Hoofdstuk 5 beschrijft de eisen waaraan de Inschrijving moet voldoen, de gunningscriteria en wijze waarop de Inschrijvingen worden beoordeeld.</w:t>
      </w:r>
    </w:p>
    <w:p w14:paraId="29050898" w14:textId="77777777" w:rsidR="006219DB" w:rsidRPr="00454075" w:rsidRDefault="006219DB">
      <w:pPr>
        <w:numPr>
          <w:ilvl w:val="0"/>
          <w:numId w:val="7"/>
        </w:numPr>
        <w:spacing w:line="276" w:lineRule="auto"/>
        <w:rPr>
          <w:szCs w:val="18"/>
        </w:rPr>
      </w:pPr>
      <w:r w:rsidRPr="00454075">
        <w:rPr>
          <w:szCs w:val="18"/>
        </w:rPr>
        <w:t>Checklist: geeft alle documenten beknopt weer die bij de Inschrijving moeten worden overlegd</w:t>
      </w:r>
    </w:p>
    <w:p w14:paraId="41276D09" w14:textId="77777777" w:rsidR="006219DB" w:rsidRPr="00454075" w:rsidRDefault="006219DB">
      <w:pPr>
        <w:numPr>
          <w:ilvl w:val="0"/>
          <w:numId w:val="7"/>
        </w:numPr>
        <w:spacing w:line="276" w:lineRule="auto"/>
        <w:rPr>
          <w:szCs w:val="18"/>
        </w:rPr>
      </w:pPr>
      <w:r w:rsidRPr="00454075">
        <w:rPr>
          <w:szCs w:val="18"/>
        </w:rPr>
        <w:t>Bijlagen (zie inhoudsopgave).</w:t>
      </w:r>
    </w:p>
    <w:p w14:paraId="208EC67E" w14:textId="77777777" w:rsidR="006219DB" w:rsidRPr="00454075" w:rsidRDefault="006219DB" w:rsidP="006219DB">
      <w:pPr>
        <w:spacing w:line="276" w:lineRule="auto"/>
        <w:ind w:left="360"/>
        <w:rPr>
          <w:szCs w:val="18"/>
        </w:rPr>
      </w:pPr>
    </w:p>
    <w:p w14:paraId="47234882" w14:textId="1B490B2B" w:rsidR="00867795" w:rsidRDefault="00867795">
      <w:pPr>
        <w:spacing w:after="200" w:line="276" w:lineRule="auto"/>
        <w:rPr>
          <w:rFonts w:eastAsia="Calibri"/>
          <w:b/>
          <w:caps/>
        </w:rPr>
      </w:pPr>
    </w:p>
    <w:p w14:paraId="44DBEB98" w14:textId="0B9E4D91" w:rsidR="001152A2" w:rsidRPr="00C461E0" w:rsidRDefault="00C10623" w:rsidP="00996669">
      <w:pPr>
        <w:pStyle w:val="Kop1"/>
        <w:rPr>
          <w:sz w:val="22"/>
          <w:szCs w:val="22"/>
        </w:rPr>
      </w:pPr>
      <w:bookmarkStart w:id="47" w:name="_Toc127360341"/>
      <w:r w:rsidRPr="00C461E0">
        <w:rPr>
          <w:caps w:val="0"/>
          <w:sz w:val="22"/>
          <w:szCs w:val="22"/>
        </w:rPr>
        <w:t>2</w:t>
      </w:r>
      <w:r w:rsidRPr="00C461E0">
        <w:rPr>
          <w:caps w:val="0"/>
          <w:sz w:val="22"/>
          <w:szCs w:val="22"/>
        </w:rPr>
        <w:tab/>
        <w:t>INFORMATIE OVER DE OPDRACHT</w:t>
      </w:r>
      <w:bookmarkEnd w:id="47"/>
    </w:p>
    <w:p w14:paraId="045BA241" w14:textId="77777777" w:rsidR="001152A2" w:rsidRDefault="001152A2" w:rsidP="00622BFD">
      <w:pPr>
        <w:sectPr w:rsidR="001152A2">
          <w:headerReference w:type="default" r:id="rId31"/>
          <w:footerReference w:type="default" r:id="rId32"/>
          <w:type w:val="continuous"/>
          <w:pgSz w:w="11906" w:h="16838"/>
          <w:pgMar w:top="851" w:right="1134" w:bottom="993" w:left="2127" w:header="426" w:footer="0" w:gutter="0"/>
          <w:cols w:space="708"/>
          <w:docGrid w:linePitch="360"/>
        </w:sectPr>
      </w:pPr>
    </w:p>
    <w:p w14:paraId="356FFB36" w14:textId="4162A2A9" w:rsidR="001152A2" w:rsidRDefault="00B519FA" w:rsidP="00C461E0">
      <w:pPr>
        <w:pStyle w:val="Kop2"/>
      </w:pPr>
      <w:bookmarkStart w:id="48" w:name="_Toc127360342"/>
      <w:r>
        <w:t>2.1</w:t>
      </w:r>
      <w:r>
        <w:tab/>
      </w:r>
      <w:r w:rsidR="003E6025">
        <w:t>Opdrachtomschrijving</w:t>
      </w:r>
      <w:bookmarkEnd w:id="48"/>
      <w:r w:rsidR="00F91CEE">
        <w:tab/>
      </w:r>
    </w:p>
    <w:p w14:paraId="7A44ECD4" w14:textId="77777777" w:rsidR="00100C41" w:rsidRDefault="00100C41" w:rsidP="00100C41">
      <w:pPr>
        <w:rPr>
          <w:b/>
          <w:bCs/>
        </w:rPr>
      </w:pPr>
    </w:p>
    <w:p w14:paraId="6A2905FA" w14:textId="61DD1A40" w:rsidR="003E6025" w:rsidRPr="00100C41" w:rsidRDefault="003E6025" w:rsidP="00100C41">
      <w:pPr>
        <w:rPr>
          <w:b/>
          <w:bCs/>
        </w:rPr>
      </w:pPr>
      <w:r w:rsidRPr="00100C41">
        <w:rPr>
          <w:b/>
          <w:bCs/>
        </w:rPr>
        <w:t>De projectsituatie</w:t>
      </w:r>
    </w:p>
    <w:p w14:paraId="33CCB79B" w14:textId="77777777" w:rsidR="00867795" w:rsidRDefault="00867795" w:rsidP="00867795">
      <w:r w:rsidRPr="00F900AA">
        <w:t xml:space="preserve">De provinciale weg </w:t>
      </w:r>
      <w:r>
        <w:t>N226</w:t>
      </w:r>
      <w:r w:rsidRPr="00F900AA">
        <w:t xml:space="preserve"> is een gebiedsontsluitingsweg </w:t>
      </w:r>
      <w:r>
        <w:t xml:space="preserve">type II </w:t>
      </w:r>
      <w:r w:rsidRPr="00F900AA">
        <w:t>en bestaat uit twee rijstroken waar</w:t>
      </w:r>
      <w:r>
        <w:t xml:space="preserve"> </w:t>
      </w:r>
      <w:r w:rsidRPr="00F900AA">
        <w:t>verkeer in beide richtingen overheen rijdt</w:t>
      </w:r>
      <w:r>
        <w:t xml:space="preserve"> (2x1) met een </w:t>
      </w:r>
      <w:r>
        <w:lastRenderedPageBreak/>
        <w:t>naastgelegen fietspad</w:t>
      </w:r>
      <w:r w:rsidRPr="00F900AA">
        <w:t xml:space="preserve">. </w:t>
      </w:r>
      <w:r>
        <w:t>De N226 is een belangrijke verbindingsweg. Het gehele tracé bevindt zich tussen Amersfoort en Leersum en kruist de A28 en A12. Het overgrote deel van het tracé N226 doorkruist het NNN of ligt hier voor het overgrote deel parallel aan. De ecopassage wordt gerealiseerd op het zuidelijke deel van het tracé van de N226. Dit zuidelijke deel (de Woudenbergseweg tussen de A12 en Leersum) ligt geheel in het NNN.</w:t>
      </w:r>
    </w:p>
    <w:p w14:paraId="4FAC7EAA" w14:textId="77777777" w:rsidR="00867795" w:rsidRDefault="00867795" w:rsidP="00867795"/>
    <w:p w14:paraId="278412EE" w14:textId="7A25232E" w:rsidR="00867795" w:rsidRDefault="00867795" w:rsidP="00867795">
      <w:r>
        <w:t xml:space="preserve">De projectlocatie bevindt zich ten zuiden van het kruispunt van de N226 en de Maarnse Grindweg. De ecopassage dient gerealiseerd te worden op een deel van de N226 waar zich aan weerszijden bomen bevinden, en een fietspad voor beide richtingen </w:t>
      </w:r>
      <w:r w:rsidR="00666BB3">
        <w:t xml:space="preserve">dat </w:t>
      </w:r>
      <w:r>
        <w:t>aan één kan van de weg is gesitueerd. Tevens bevinden zich een aantal erftoegangswegen aan het deel de N2</w:t>
      </w:r>
      <w:r w:rsidR="004F099A">
        <w:t>2</w:t>
      </w:r>
      <w:r>
        <w:t>6 waar de ecopassage gerealiseerd wordt.</w:t>
      </w:r>
    </w:p>
    <w:p w14:paraId="10D6FFC4" w14:textId="77777777" w:rsidR="00867795" w:rsidRDefault="00867795" w:rsidP="00867795"/>
    <w:p w14:paraId="231ECABC" w14:textId="77777777" w:rsidR="00867795" w:rsidRPr="00497553" w:rsidRDefault="00867795" w:rsidP="00867795">
      <w:r>
        <w:t xml:space="preserve">Direct ten westen van deze locatie ligt </w:t>
      </w:r>
      <w:r w:rsidRPr="008A1437">
        <w:t>Landgoed Maarsbergen</w:t>
      </w:r>
      <w:r>
        <w:t>. Dit landgoed wordt veelvuldig gebruikt voor televisieopnames (zoals het programma Heel Holland Bakt) en diverse evenementen.</w:t>
      </w:r>
    </w:p>
    <w:p w14:paraId="2E2848A8" w14:textId="77777777" w:rsidR="00100C41" w:rsidRDefault="00100C41" w:rsidP="00100C41">
      <w:pPr>
        <w:rPr>
          <w:b/>
          <w:bCs/>
        </w:rPr>
      </w:pPr>
      <w:bookmarkStart w:id="49" w:name="_Toc346022964"/>
      <w:bookmarkStart w:id="50" w:name="_Toc357005026"/>
      <w:bookmarkStart w:id="51" w:name="_Toc92450012"/>
    </w:p>
    <w:p w14:paraId="6F54618A" w14:textId="00573F69" w:rsidR="00867795" w:rsidRPr="00100C41" w:rsidRDefault="00867795" w:rsidP="00100C41">
      <w:pPr>
        <w:rPr>
          <w:b/>
          <w:bCs/>
        </w:rPr>
      </w:pPr>
      <w:r w:rsidRPr="00100C41">
        <w:rPr>
          <w:b/>
          <w:bCs/>
        </w:rPr>
        <w:t>Scope en gewenste situatie</w:t>
      </w:r>
      <w:bookmarkEnd w:id="49"/>
      <w:bookmarkEnd w:id="50"/>
      <w:bookmarkEnd w:id="51"/>
    </w:p>
    <w:p w14:paraId="023B8862" w14:textId="0A295ECC" w:rsidR="003E6025" w:rsidRDefault="003E6025" w:rsidP="003E6025">
      <w:r>
        <w:t>De volledige scope van de Opdracht staat omschreven in hoofdstuk 2 van de Vraagspecificatie Algemeen</w:t>
      </w:r>
      <w:r w:rsidR="004B1C4A">
        <w:t>, zie bijlage 10 Contractdocumenten.</w:t>
      </w:r>
      <w:r>
        <w:t xml:space="preserve"> Onderstaand treft u een korte omschrijving.</w:t>
      </w:r>
    </w:p>
    <w:p w14:paraId="31C08598" w14:textId="77777777" w:rsidR="003E6025" w:rsidRDefault="003E6025" w:rsidP="00867795"/>
    <w:p w14:paraId="132EE3C5" w14:textId="4CE09007" w:rsidR="00867795" w:rsidRDefault="003E6025" w:rsidP="00867795">
      <w:r>
        <w:t>O</w:t>
      </w:r>
      <w:r w:rsidR="00867795">
        <w:t>ver de provinciale weg N226</w:t>
      </w:r>
      <w:r w:rsidR="00666BB3">
        <w:t>, ten zuiden van de kruising N226/Maarnse Grindweg,</w:t>
      </w:r>
      <w:r w:rsidR="00867795">
        <w:t xml:space="preserve"> </w:t>
      </w:r>
      <w:r>
        <w:t xml:space="preserve">dient </w:t>
      </w:r>
      <w:r w:rsidR="00867795">
        <w:t xml:space="preserve">een ecopassage </w:t>
      </w:r>
      <w:r>
        <w:t>te</w:t>
      </w:r>
      <w:r w:rsidR="001F6DC1">
        <w:t xml:space="preserve"> worden</w:t>
      </w:r>
      <w:r>
        <w:t xml:space="preserve"> gerealiseerd</w:t>
      </w:r>
      <w:r w:rsidR="00867795">
        <w:t xml:space="preserve">. Tevens </w:t>
      </w:r>
      <w:r>
        <w:t>dient de Opdrachtnemer</w:t>
      </w:r>
      <w:r w:rsidR="00867795">
        <w:t xml:space="preserve"> deze kruising </w:t>
      </w:r>
      <w:r>
        <w:t xml:space="preserve"> te </w:t>
      </w:r>
      <w:r w:rsidR="00666BB3">
        <w:t>herin</w:t>
      </w:r>
      <w:r>
        <w:t>richten</w:t>
      </w:r>
      <w:r w:rsidR="00867795">
        <w:t>, wildrasters</w:t>
      </w:r>
      <w:r w:rsidR="001F6DC1">
        <w:t xml:space="preserve"> te plaatsen,</w:t>
      </w:r>
      <w:r w:rsidR="00867795">
        <w:t xml:space="preserve"> een</w:t>
      </w:r>
      <w:r w:rsidR="001F6DC1">
        <w:t xml:space="preserve"> 3-tal</w:t>
      </w:r>
      <w:r w:rsidR="00867795">
        <w:t xml:space="preserve"> dassentunnel</w:t>
      </w:r>
      <w:r w:rsidR="001F6DC1">
        <w:t>s</w:t>
      </w:r>
      <w:r w:rsidR="00867795">
        <w:t xml:space="preserve"> </w:t>
      </w:r>
      <w:r>
        <w:t>te realiseren</w:t>
      </w:r>
      <w:r w:rsidR="00867795">
        <w:t xml:space="preserve">, </w:t>
      </w:r>
      <w:r>
        <w:t>en</w:t>
      </w:r>
      <w:r w:rsidR="00867795">
        <w:t xml:space="preserve"> openbare verlichting </w:t>
      </w:r>
      <w:r>
        <w:t>aan te brengen. In de toekomstige situatie</w:t>
      </w:r>
      <w:r w:rsidR="00867795">
        <w:t xml:space="preserve"> </w:t>
      </w:r>
      <w:r>
        <w:t xml:space="preserve">dient er daarbij </w:t>
      </w:r>
      <w:r w:rsidR="00867795">
        <w:t xml:space="preserve">geen sprake </w:t>
      </w:r>
      <w:r>
        <w:t>te zijn van</w:t>
      </w:r>
      <w:r w:rsidR="00867795">
        <w:t xml:space="preserve"> hinder of andere mogelijke toekomstige risico’s door grond- en hemelwater</w:t>
      </w:r>
      <w:r>
        <w:t xml:space="preserve"> in het gebied</w:t>
      </w:r>
      <w:r w:rsidR="00867795">
        <w:t>.</w:t>
      </w:r>
      <w:r w:rsidR="00745AAB">
        <w:t xml:space="preserve"> Als laatste wordt een deel van de N226 ingericht voor een maximale snelheid van 60 km/u.</w:t>
      </w:r>
    </w:p>
    <w:p w14:paraId="08E4C121" w14:textId="77777777" w:rsidR="00867795" w:rsidRDefault="00867795" w:rsidP="00867795"/>
    <w:p w14:paraId="18B506A3" w14:textId="2BB6203D" w:rsidR="001152A2" w:rsidRDefault="00B519FA" w:rsidP="00622BFD">
      <w:pPr>
        <w:pStyle w:val="Kop2"/>
      </w:pPr>
      <w:bookmarkStart w:id="52" w:name="_Toc127360343"/>
      <w:r>
        <w:t>2.2</w:t>
      </w:r>
      <w:r>
        <w:tab/>
      </w:r>
      <w:r w:rsidR="005B1A14">
        <w:t>Doelstellingen</w:t>
      </w:r>
      <w:r w:rsidR="009E41A7">
        <w:t xml:space="preserve"> </w:t>
      </w:r>
      <w:r w:rsidR="00AF7ECC">
        <w:t xml:space="preserve">en randvoorwaarden </w:t>
      </w:r>
      <w:r>
        <w:t>opdracht</w:t>
      </w:r>
      <w:bookmarkEnd w:id="52"/>
    </w:p>
    <w:p w14:paraId="73CC5D4C" w14:textId="77777777" w:rsidR="001152A2" w:rsidRDefault="001152A2" w:rsidP="00F91CEE">
      <w:pPr>
        <w:tabs>
          <w:tab w:val="left" w:pos="720"/>
        </w:tabs>
      </w:pPr>
    </w:p>
    <w:p w14:paraId="7CD1B30B" w14:textId="51DB33D5" w:rsidR="003E6025" w:rsidRDefault="003E6025" w:rsidP="003E6025">
      <w:pPr>
        <w:rPr>
          <w:rFonts w:cs="Arial"/>
        </w:rPr>
      </w:pPr>
      <w:r w:rsidRPr="009A02F9">
        <w:rPr>
          <w:rFonts w:cs="Arial"/>
        </w:rPr>
        <w:t xml:space="preserve">De </w:t>
      </w:r>
      <w:r w:rsidR="0009234C">
        <w:rPr>
          <w:rFonts w:cs="Arial"/>
        </w:rPr>
        <w:t>P</w:t>
      </w:r>
      <w:r w:rsidRPr="009A02F9">
        <w:rPr>
          <w:rFonts w:cs="Arial"/>
        </w:rPr>
        <w:t xml:space="preserve">rovincie Utrecht </w:t>
      </w:r>
      <w:r>
        <w:rPr>
          <w:rFonts w:cs="Arial"/>
        </w:rPr>
        <w:t xml:space="preserve">wil </w:t>
      </w:r>
      <w:r>
        <w:t>ontsnipperingsmaatregelen</w:t>
      </w:r>
      <w:r w:rsidRPr="00D47CAA">
        <w:t xml:space="preserve"> treffen </w:t>
      </w:r>
      <w:r>
        <w:t xml:space="preserve">rondom knelpunten tussen de drukke provinciale wegen </w:t>
      </w:r>
      <w:r w:rsidRPr="00D47CAA">
        <w:t xml:space="preserve">en </w:t>
      </w:r>
      <w:r>
        <w:t xml:space="preserve">het Natuurnetwerk Nederland (NNN). Het hoofddoel van dit project </w:t>
      </w:r>
      <w:r w:rsidRPr="00D47CAA">
        <w:t xml:space="preserve">is het opheffen </w:t>
      </w:r>
      <w:r>
        <w:t xml:space="preserve">van het </w:t>
      </w:r>
      <w:r w:rsidRPr="00D47CAA">
        <w:t>knelpunt</w:t>
      </w:r>
      <w:r>
        <w:t xml:space="preserve"> tussen de infrastructuur van de N226 en de binnen het</w:t>
      </w:r>
      <w:r w:rsidRPr="00D47CAA">
        <w:t xml:space="preserve"> Nationaal Park Utrechtse Heuvelrug</w:t>
      </w:r>
      <w:r>
        <w:t xml:space="preserve"> aanwezige flora en fauna. Opdrachtgever wil dit knelpunt oplossen</w:t>
      </w:r>
      <w:r w:rsidRPr="00D47CAA">
        <w:t xml:space="preserve"> door</w:t>
      </w:r>
      <w:r>
        <w:t xml:space="preserve"> </w:t>
      </w:r>
      <w:r w:rsidRPr="00D47CAA">
        <w:t xml:space="preserve">middel van een </w:t>
      </w:r>
      <w:r>
        <w:rPr>
          <w:rFonts w:cs="Arial"/>
        </w:rPr>
        <w:t>ecopassage</w:t>
      </w:r>
      <w:r>
        <w:t xml:space="preserve"> met </w:t>
      </w:r>
      <w:r w:rsidRPr="00D47CAA">
        <w:t>aanvullende maatregelen.</w:t>
      </w:r>
      <w:r w:rsidRPr="009A02F9">
        <w:rPr>
          <w:rFonts w:cs="Arial"/>
        </w:rPr>
        <w:t xml:space="preserve"> </w:t>
      </w:r>
    </w:p>
    <w:p w14:paraId="13CE9B38" w14:textId="77777777" w:rsidR="003E6025" w:rsidRDefault="003E6025" w:rsidP="003E6025">
      <w:pPr>
        <w:rPr>
          <w:rFonts w:cs="Arial"/>
        </w:rPr>
      </w:pPr>
    </w:p>
    <w:p w14:paraId="78256E4F" w14:textId="77777777" w:rsidR="003E6025" w:rsidRPr="00F2679B" w:rsidRDefault="003E6025" w:rsidP="003E6025">
      <w:pPr>
        <w:rPr>
          <w:rFonts w:cs="Arial"/>
          <w:i/>
        </w:rPr>
      </w:pPr>
      <w:r>
        <w:rPr>
          <w:rFonts w:cs="Arial"/>
          <w:i/>
        </w:rPr>
        <w:t>Het doel van</w:t>
      </w:r>
      <w:r w:rsidRPr="00F2679B">
        <w:rPr>
          <w:rFonts w:cs="Arial"/>
          <w:i/>
        </w:rPr>
        <w:t xml:space="preserve"> de Provincie Utrecht </w:t>
      </w:r>
      <w:r>
        <w:rPr>
          <w:rFonts w:cs="Arial"/>
          <w:i/>
        </w:rPr>
        <w:t>voor dit project is als volgt:</w:t>
      </w:r>
    </w:p>
    <w:p w14:paraId="3DB92E86" w14:textId="51082634" w:rsidR="00C461E0" w:rsidRDefault="003E6025" w:rsidP="00622BFD">
      <w:r>
        <w:rPr>
          <w:rFonts w:cs="Arial"/>
        </w:rPr>
        <w:t xml:space="preserve">Een nieuwe, sterk verbeterde verbinding voor flora en fauna tussen het westelijke en oostelijke deel van de N226 nabij Landgoed Maarsbergen. De ecopassage </w:t>
      </w:r>
      <w:r w:rsidRPr="004F099A">
        <w:rPr>
          <w:rFonts w:cs="Arial"/>
        </w:rPr>
        <w:t>dient</w:t>
      </w:r>
      <w:r w:rsidR="001F6DC1" w:rsidRPr="004F099A">
        <w:rPr>
          <w:rFonts w:cs="Arial"/>
        </w:rPr>
        <w:t xml:space="preserve"> </w:t>
      </w:r>
      <w:r w:rsidR="006870A6">
        <w:rPr>
          <w:rFonts w:cs="Arial"/>
        </w:rPr>
        <w:t>31 december 2024</w:t>
      </w:r>
      <w:r w:rsidR="001F6DC1" w:rsidRPr="004F099A">
        <w:rPr>
          <w:rFonts w:cs="Arial"/>
        </w:rPr>
        <w:t xml:space="preserve"> </w:t>
      </w:r>
      <w:r w:rsidRPr="004F099A">
        <w:rPr>
          <w:rFonts w:cs="Arial"/>
        </w:rPr>
        <w:t>op een duurzame wijze gerealiseerd te zijn middels een zorgvuldig</w:t>
      </w:r>
      <w:r>
        <w:rPr>
          <w:rFonts w:cs="Arial"/>
        </w:rPr>
        <w:t xml:space="preserve"> ingepaste ongelijkvloerse kruising, waarbij het functioneren van de bestaande verbindingen op een </w:t>
      </w:r>
      <w:r>
        <w:t>verkeersveilige wijze geborgd blijft en overlast van grond- en kwelwater.</w:t>
      </w:r>
    </w:p>
    <w:p w14:paraId="55EC34D6" w14:textId="77777777" w:rsidR="00C461E0" w:rsidRDefault="00C461E0" w:rsidP="00622BFD"/>
    <w:p w14:paraId="01566A17" w14:textId="043A917E" w:rsidR="00C461E0" w:rsidRDefault="00C461E0" w:rsidP="00622BFD">
      <w:pPr>
        <w:sectPr w:rsidR="00C461E0">
          <w:headerReference w:type="default" r:id="rId33"/>
          <w:footerReference w:type="default" r:id="rId34"/>
          <w:type w:val="continuous"/>
          <w:pgSz w:w="11906" w:h="16838"/>
          <w:pgMar w:top="851" w:right="1134" w:bottom="993" w:left="2127" w:header="426" w:footer="0" w:gutter="0"/>
          <w:cols w:space="708"/>
          <w:docGrid w:linePitch="360"/>
        </w:sectPr>
      </w:pPr>
    </w:p>
    <w:p w14:paraId="4C62A4AE" w14:textId="7710AC60" w:rsidR="00646DA7" w:rsidRDefault="00B519FA" w:rsidP="00670D7A">
      <w:pPr>
        <w:pStyle w:val="Kop2"/>
      </w:pPr>
      <w:bookmarkStart w:id="53" w:name="_Toc127360344"/>
      <w:r w:rsidRPr="00C703BD">
        <w:t>2.3</w:t>
      </w:r>
      <w:r w:rsidRPr="00C703BD">
        <w:tab/>
      </w:r>
      <w:r w:rsidR="0009234C">
        <w:t>Design &amp; Construct contract</w:t>
      </w:r>
      <w:bookmarkEnd w:id="53"/>
    </w:p>
    <w:p w14:paraId="451662E1" w14:textId="77777777" w:rsidR="001152A2" w:rsidRDefault="001152A2" w:rsidP="00622BFD"/>
    <w:p w14:paraId="55B1CAEC" w14:textId="1BADFB50" w:rsidR="0009234C" w:rsidRDefault="0009234C" w:rsidP="0009234C">
      <w:pPr>
        <w:rPr>
          <w:szCs w:val="22"/>
        </w:rPr>
      </w:pPr>
      <w:r w:rsidRPr="00F44C44">
        <w:rPr>
          <w:szCs w:val="22"/>
        </w:rPr>
        <w:t>Deze opdracht wordt verstrekt in de vorm van een</w:t>
      </w:r>
      <w:r>
        <w:rPr>
          <w:szCs w:val="22"/>
        </w:rPr>
        <w:t xml:space="preserve"> Design &amp; Construct (D&amp;C) overeenkomst onder toepassing van de UAV-GC 2005</w:t>
      </w:r>
      <w:r w:rsidRPr="00E355E0">
        <w:rPr>
          <w:szCs w:val="22"/>
        </w:rPr>
        <w:t>.</w:t>
      </w:r>
    </w:p>
    <w:p w14:paraId="7C8EEAC6" w14:textId="3442FDD3" w:rsidR="0009234C" w:rsidRPr="00E355E0" w:rsidRDefault="0009234C" w:rsidP="0009234C">
      <w:pPr>
        <w:rPr>
          <w:szCs w:val="22"/>
        </w:rPr>
      </w:pPr>
      <w:r w:rsidRPr="00F44C44">
        <w:rPr>
          <w:szCs w:val="22"/>
        </w:rPr>
        <w:t xml:space="preserve">In dit contract zijn de voorbereidende werkzaamheden zoals (delen van) het ontwerp en de uitvoering van het Werk geïntegreerd. Hiermee wordt ontwerp- en uitvoeringsdeskundigheid gebundeld, zodat de realisatie van het Werk door de </w:t>
      </w:r>
      <w:r>
        <w:rPr>
          <w:szCs w:val="22"/>
        </w:rPr>
        <w:t>Opdracht</w:t>
      </w:r>
      <w:r w:rsidRPr="00F44C44">
        <w:rPr>
          <w:szCs w:val="22"/>
        </w:rPr>
        <w:t>nemer kan worden geoptimaliseerd</w:t>
      </w:r>
      <w:r>
        <w:rPr>
          <w:szCs w:val="22"/>
        </w:rPr>
        <w:t>.</w:t>
      </w:r>
    </w:p>
    <w:p w14:paraId="20C296E1" w14:textId="77777777" w:rsidR="0009234C" w:rsidRDefault="0009234C" w:rsidP="0009234C">
      <w:pPr>
        <w:rPr>
          <w:szCs w:val="22"/>
        </w:rPr>
      </w:pPr>
    </w:p>
    <w:p w14:paraId="6CBF868E" w14:textId="70EAB72B" w:rsidR="0009234C" w:rsidRDefault="0009234C" w:rsidP="0009234C">
      <w:pPr>
        <w:rPr>
          <w:szCs w:val="22"/>
        </w:rPr>
      </w:pPr>
      <w:r w:rsidRPr="00F44C44">
        <w:t xml:space="preserve">Door de toepassing van </w:t>
      </w:r>
      <w:r>
        <w:t xml:space="preserve">deze geïntegreerde </w:t>
      </w:r>
      <w:r w:rsidRPr="00AB3F3F">
        <w:t xml:space="preserve">contractvorm </w:t>
      </w:r>
      <w:r w:rsidRPr="00F44C44">
        <w:t xml:space="preserve">stelt de </w:t>
      </w:r>
      <w:r>
        <w:rPr>
          <w:szCs w:val="22"/>
        </w:rPr>
        <w:t>P</w:t>
      </w:r>
      <w:r w:rsidRPr="00F44C44">
        <w:rPr>
          <w:szCs w:val="22"/>
        </w:rPr>
        <w:t>rovincie</w:t>
      </w:r>
      <w:r>
        <w:rPr>
          <w:szCs w:val="22"/>
        </w:rPr>
        <w:t xml:space="preserve"> Utrecht</w:t>
      </w:r>
      <w:r w:rsidRPr="00F44C44">
        <w:rPr>
          <w:szCs w:val="22"/>
        </w:rPr>
        <w:t xml:space="preserve"> </w:t>
      </w:r>
      <w:r w:rsidRPr="00F44C44">
        <w:t xml:space="preserve">het bedrijfsleven bij de realisatie van werken in staat </w:t>
      </w:r>
      <w:r>
        <w:t>om</w:t>
      </w:r>
      <w:r w:rsidRPr="00F44C44">
        <w:t xml:space="preserve"> </w:t>
      </w:r>
      <w:r>
        <w:t xml:space="preserve">haar eigen werkprocessen en beschikbare producten zo goed mogelijk aan te laten sluiten bij de aard en </w:t>
      </w:r>
      <w:r>
        <w:lastRenderedPageBreak/>
        <w:t xml:space="preserve">omvang van de Opdracht. Tevens is de Opdrachtnemer hierdoor in staat om </w:t>
      </w:r>
      <w:r w:rsidRPr="00F44C44">
        <w:t>proces- en productinnovaties</w:t>
      </w:r>
      <w:r>
        <w:t xml:space="preserve"> door te voeren</w:t>
      </w:r>
      <w:r w:rsidRPr="00F44C44">
        <w:t>.</w:t>
      </w:r>
      <w:r>
        <w:rPr>
          <w:szCs w:val="22"/>
        </w:rPr>
        <w:t xml:space="preserve"> </w:t>
      </w:r>
      <w:r w:rsidRPr="00F44C44">
        <w:rPr>
          <w:szCs w:val="22"/>
        </w:rPr>
        <w:t xml:space="preserve">Dit met als doel om kwalitatief goed werk op te leveren (fit for purpose-principe). </w:t>
      </w:r>
    </w:p>
    <w:p w14:paraId="4B3B68F6" w14:textId="77777777" w:rsidR="0009234C" w:rsidRDefault="0009234C" w:rsidP="0009234C">
      <w:pPr>
        <w:rPr>
          <w:szCs w:val="22"/>
        </w:rPr>
      </w:pPr>
    </w:p>
    <w:p w14:paraId="1921D63A" w14:textId="0BA0B660" w:rsidR="00C703BD" w:rsidRPr="0009234C" w:rsidRDefault="0009234C" w:rsidP="0009234C">
      <w:pPr>
        <w:rPr>
          <w:szCs w:val="22"/>
        </w:rPr>
      </w:pPr>
      <w:r w:rsidRPr="00F44C44">
        <w:rPr>
          <w:szCs w:val="22"/>
        </w:rPr>
        <w:t xml:space="preserve">De </w:t>
      </w:r>
      <w:r>
        <w:rPr>
          <w:szCs w:val="22"/>
        </w:rPr>
        <w:t>O</w:t>
      </w:r>
      <w:r w:rsidRPr="00F44C44">
        <w:rPr>
          <w:szCs w:val="22"/>
        </w:rPr>
        <w:t xml:space="preserve">pdrachtnemer dient </w:t>
      </w:r>
      <w:r>
        <w:rPr>
          <w:szCs w:val="22"/>
        </w:rPr>
        <w:t>in deze overeenkomst</w:t>
      </w:r>
      <w:r w:rsidRPr="00F44C44">
        <w:rPr>
          <w:szCs w:val="22"/>
        </w:rPr>
        <w:t xml:space="preserve"> invulling te geven aan de voorbereiding en uitvoering van de werkzaamheden die benodigd zijn om het totaal van de werkzaamheden tot een goed einde</w:t>
      </w:r>
      <w:r>
        <w:rPr>
          <w:szCs w:val="22"/>
        </w:rPr>
        <w:t xml:space="preserve"> (conform de contracteisen en EMVI-wensen van de Opdrachtgever)</w:t>
      </w:r>
      <w:r w:rsidRPr="00F44C44">
        <w:rPr>
          <w:szCs w:val="22"/>
        </w:rPr>
        <w:t xml:space="preserve"> te brengen.</w:t>
      </w:r>
      <w:r>
        <w:rPr>
          <w:szCs w:val="22"/>
        </w:rPr>
        <w:t xml:space="preserve"> Dit houdt daarmee ook in dat de Opdrachtnemer tot een duurzame realisatie van het werk dient te komen.</w:t>
      </w:r>
    </w:p>
    <w:p w14:paraId="2D676D5F" w14:textId="77777777" w:rsidR="008D1276" w:rsidRDefault="008D1276">
      <w:pPr>
        <w:spacing w:after="200" w:line="276" w:lineRule="auto"/>
        <w:rPr>
          <w:rFonts w:eastAsia="Calibri"/>
          <w:b/>
          <w:caps/>
        </w:rPr>
      </w:pPr>
      <w:r>
        <w:br w:type="page"/>
      </w:r>
    </w:p>
    <w:p w14:paraId="5F6231CE" w14:textId="2C43502C" w:rsidR="00B07DE8" w:rsidRDefault="00B07DE8" w:rsidP="00B07DE8">
      <w:pPr>
        <w:pStyle w:val="Kop1"/>
        <w:spacing w:line="240" w:lineRule="auto"/>
        <w:rPr>
          <w:i/>
        </w:rPr>
      </w:pPr>
      <w:bookmarkStart w:id="54" w:name="_Toc127360345"/>
      <w:r>
        <w:lastRenderedPageBreak/>
        <w:t>3.</w:t>
      </w:r>
      <w:r>
        <w:tab/>
        <w:t>Procedure</w:t>
      </w:r>
      <w:r w:rsidR="008054AF">
        <w:t xml:space="preserve"> aspecten en voorschriften</w:t>
      </w:r>
      <w:bookmarkEnd w:id="54"/>
    </w:p>
    <w:p w14:paraId="52A30435" w14:textId="77777777" w:rsidR="001152A2" w:rsidRDefault="001152A2" w:rsidP="00C461E0">
      <w:pPr>
        <w:sectPr w:rsidR="001152A2">
          <w:headerReference w:type="default" r:id="rId35"/>
          <w:footerReference w:type="default" r:id="rId36"/>
          <w:type w:val="continuous"/>
          <w:pgSz w:w="11906" w:h="16838"/>
          <w:pgMar w:top="851" w:right="1134" w:bottom="993" w:left="2127" w:header="426" w:footer="0" w:gutter="0"/>
          <w:cols w:space="708"/>
          <w:docGrid w:linePitch="360"/>
        </w:sectPr>
      </w:pPr>
    </w:p>
    <w:p w14:paraId="61018CDF" w14:textId="77777777" w:rsidR="001152A2" w:rsidRDefault="001152A2" w:rsidP="00622BFD">
      <w:pPr>
        <w:ind w:left="709"/>
        <w:sectPr w:rsidR="001152A2">
          <w:headerReference w:type="default" r:id="rId37"/>
          <w:footerReference w:type="default" r:id="rId38"/>
          <w:type w:val="continuous"/>
          <w:pgSz w:w="11906" w:h="16838"/>
          <w:pgMar w:top="851" w:right="1134" w:bottom="993" w:left="2127" w:header="426" w:footer="0" w:gutter="0"/>
          <w:cols w:space="708"/>
          <w:docGrid w:linePitch="360"/>
        </w:sectPr>
      </w:pPr>
    </w:p>
    <w:p w14:paraId="7AC6CEA3" w14:textId="7D819A5C" w:rsidR="001152A2" w:rsidRDefault="00D81DB6" w:rsidP="00622BFD">
      <w:pPr>
        <w:pStyle w:val="Kop2"/>
      </w:pPr>
      <w:bookmarkStart w:id="55" w:name="_Toc127360346"/>
      <w:r>
        <w:t>3.</w:t>
      </w:r>
      <w:r w:rsidR="00B519FA">
        <w:t>1</w:t>
      </w:r>
      <w:r w:rsidR="00B519FA">
        <w:tab/>
        <w:t>Aankondiging van de opdracht</w:t>
      </w:r>
      <w:bookmarkEnd w:id="55"/>
    </w:p>
    <w:p w14:paraId="37F24A89" w14:textId="77777777" w:rsidR="001152A2" w:rsidRDefault="001152A2" w:rsidP="00622BFD"/>
    <w:p w14:paraId="65224568" w14:textId="3422FE99" w:rsidR="001152A2" w:rsidRDefault="00B519FA" w:rsidP="00C853B5">
      <w:r>
        <w:t>De aankondiging</w:t>
      </w:r>
      <w:r w:rsidR="00955056">
        <w:t xml:space="preserve"> </w:t>
      </w:r>
      <w:r w:rsidR="00534AC9">
        <w:t>wordt</w:t>
      </w:r>
      <w:r w:rsidR="00127999">
        <w:t xml:space="preserve"> </w:t>
      </w:r>
      <w:r>
        <w:t>gepubliceerd op de elektronische database van TenderNed “Marktplein voor aanbestedingen”.</w:t>
      </w:r>
      <w:r w:rsidR="008319F4">
        <w:t xml:space="preserve"> </w:t>
      </w:r>
      <w:r>
        <w:t xml:space="preserve">Deze aankondiging </w:t>
      </w:r>
      <w:r w:rsidR="0059502F">
        <w:t xml:space="preserve">wordt </w:t>
      </w:r>
      <w:r>
        <w:t>op de dezelfde dag verzonden aan de Europese commissie.</w:t>
      </w:r>
    </w:p>
    <w:p w14:paraId="6ECD863D" w14:textId="77777777" w:rsidR="001152A2" w:rsidRDefault="001152A2" w:rsidP="00622BFD">
      <w:pPr>
        <w:ind w:left="709" w:hanging="425"/>
      </w:pPr>
    </w:p>
    <w:p w14:paraId="5DA3BBBC" w14:textId="1D66A1A6" w:rsidR="001152A2" w:rsidRDefault="00B519FA" w:rsidP="00C853B5">
      <w:r>
        <w:t xml:space="preserve">Overige documenten </w:t>
      </w:r>
      <w:r w:rsidR="00887539">
        <w:t xml:space="preserve">zoals de </w:t>
      </w:r>
      <w:r w:rsidR="000C3704">
        <w:t>(</w:t>
      </w:r>
      <w:r w:rsidR="00887539">
        <w:t>concept</w:t>
      </w:r>
      <w:r w:rsidR="000C3704">
        <w:t>)</w:t>
      </w:r>
      <w:r w:rsidR="00887539">
        <w:t xml:space="preserve"> </w:t>
      </w:r>
      <w:r w:rsidR="00367F41">
        <w:t>basis</w:t>
      </w:r>
      <w:r w:rsidR="00887539">
        <w:t>overeenkomst</w:t>
      </w:r>
      <w:r w:rsidR="00F55C40">
        <w:t xml:space="preserve">, </w:t>
      </w:r>
      <w:r w:rsidR="00367F41">
        <w:t xml:space="preserve">contractstukken </w:t>
      </w:r>
      <w:r>
        <w:t xml:space="preserve">en bijlagen </w:t>
      </w:r>
      <w:r w:rsidR="00364C16">
        <w:t xml:space="preserve">zijn terug te vinden </w:t>
      </w:r>
      <w:r w:rsidR="00CB5EBA">
        <w:t xml:space="preserve">op TenderNed </w:t>
      </w:r>
      <w:r w:rsidR="00C06A6F">
        <w:t xml:space="preserve">onder het kopje Communicatie </w:t>
      </w:r>
      <w:r w:rsidR="00D81DB6">
        <w:t>–</w:t>
      </w:r>
      <w:r w:rsidR="00C06A6F">
        <w:t xml:space="preserve"> Documenten</w:t>
      </w:r>
      <w:r w:rsidR="001306AE">
        <w:t>.</w:t>
      </w:r>
    </w:p>
    <w:p w14:paraId="115F0BE8" w14:textId="065875DD" w:rsidR="0071181B" w:rsidRDefault="0071181B" w:rsidP="00C853B5"/>
    <w:p w14:paraId="50586F9A" w14:textId="450D20BF" w:rsidR="00623E29" w:rsidRPr="009F1853" w:rsidRDefault="009F1853" w:rsidP="00C461E0">
      <w:pPr>
        <w:pStyle w:val="Kop2"/>
        <w:keepLines w:val="0"/>
        <w:numPr>
          <w:ilvl w:val="1"/>
          <w:numId w:val="0"/>
        </w:numPr>
        <w:tabs>
          <w:tab w:val="left" w:pos="993"/>
          <w:tab w:val="left" w:pos="6379"/>
        </w:tabs>
        <w:spacing w:before="240" w:after="120" w:line="276" w:lineRule="auto"/>
        <w:ind w:left="576" w:hanging="576"/>
      </w:pPr>
      <w:bookmarkStart w:id="56" w:name="_Toc447864211"/>
      <w:bookmarkStart w:id="57" w:name="_Toc57116813"/>
      <w:bookmarkStart w:id="58" w:name="_Toc57726015"/>
      <w:bookmarkStart w:id="59" w:name="_Toc127360347"/>
      <w:r>
        <w:t>3.2</w:t>
      </w:r>
      <w:r>
        <w:tab/>
      </w:r>
      <w:r w:rsidR="00623E29" w:rsidRPr="009F1853">
        <w:t>Algemene voorschriften voor de aanbesteding</w:t>
      </w:r>
      <w:bookmarkEnd w:id="56"/>
      <w:bookmarkEnd w:id="57"/>
      <w:bookmarkEnd w:id="58"/>
      <w:bookmarkEnd w:id="59"/>
    </w:p>
    <w:p w14:paraId="6BBE3984" w14:textId="77777777" w:rsidR="00623E29" w:rsidRPr="009F1853" w:rsidRDefault="00623E29">
      <w:pPr>
        <w:numPr>
          <w:ilvl w:val="0"/>
          <w:numId w:val="8"/>
        </w:numPr>
        <w:tabs>
          <w:tab w:val="clear" w:pos="720"/>
          <w:tab w:val="left" w:pos="284"/>
        </w:tabs>
        <w:spacing w:line="276" w:lineRule="auto"/>
        <w:ind w:left="284" w:hanging="284"/>
        <w:rPr>
          <w:szCs w:val="18"/>
        </w:rPr>
      </w:pPr>
      <w:r w:rsidRPr="009F1853">
        <w:rPr>
          <w:szCs w:val="18"/>
        </w:rPr>
        <w:t>De Aanbestedende dienst is niet verplicht de Opdracht te gunnen.</w:t>
      </w:r>
    </w:p>
    <w:p w14:paraId="5E52B05F" w14:textId="77777777" w:rsidR="00623E29" w:rsidRPr="009F1853" w:rsidRDefault="00623E29">
      <w:pPr>
        <w:numPr>
          <w:ilvl w:val="0"/>
          <w:numId w:val="8"/>
        </w:numPr>
        <w:tabs>
          <w:tab w:val="clear" w:pos="720"/>
          <w:tab w:val="left" w:pos="284"/>
        </w:tabs>
        <w:spacing w:line="276" w:lineRule="auto"/>
        <w:ind w:left="284" w:hanging="284"/>
        <w:rPr>
          <w:szCs w:val="18"/>
        </w:rPr>
      </w:pPr>
      <w:r w:rsidRPr="009F1853">
        <w:rPr>
          <w:szCs w:val="18"/>
        </w:rPr>
        <w:t>Door de Aanbestedende dienst worden op geen enkele wijze kosten vergoed die door Ondernemers gemaakt zijn of worden in relatie tot deze aanbestedingsprocedure. De Aanbestedende dienst heeft zonder meer de intentie de aanbestedingsprocedure succesvol af te ronden. Indien zich echter situaties voordoen die ertoe leiden dat besloten wordt het aanbestedingsproces geheel of gedeeltelijk, tijdelijk of volledig, stop te zetten en/of de Opdracht niet te gunnen dan heeft de betrokken Ondernemer geen recht op een vergoeding van welke aard dan ook.</w:t>
      </w:r>
    </w:p>
    <w:p w14:paraId="63AFC0C3" w14:textId="77777777" w:rsidR="00623E29" w:rsidRPr="009F1853" w:rsidRDefault="00623E29">
      <w:pPr>
        <w:numPr>
          <w:ilvl w:val="0"/>
          <w:numId w:val="8"/>
        </w:numPr>
        <w:tabs>
          <w:tab w:val="clear" w:pos="720"/>
          <w:tab w:val="left" w:pos="284"/>
        </w:tabs>
        <w:spacing w:line="276" w:lineRule="auto"/>
        <w:ind w:left="284" w:hanging="284"/>
        <w:rPr>
          <w:szCs w:val="18"/>
        </w:rPr>
      </w:pPr>
      <w:r w:rsidRPr="009F1853">
        <w:rPr>
          <w:szCs w:val="18"/>
        </w:rPr>
        <w:t>Op deze aanbesteding is uitsluitend Nederlands recht van toepassing.</w:t>
      </w:r>
    </w:p>
    <w:p w14:paraId="01880478" w14:textId="7498CB9D" w:rsidR="00623E29" w:rsidRPr="009F1853" w:rsidRDefault="00623E29">
      <w:pPr>
        <w:numPr>
          <w:ilvl w:val="0"/>
          <w:numId w:val="8"/>
        </w:numPr>
        <w:tabs>
          <w:tab w:val="clear" w:pos="720"/>
          <w:tab w:val="left" w:pos="284"/>
        </w:tabs>
        <w:spacing w:line="276" w:lineRule="auto"/>
        <w:ind w:left="284" w:hanging="284"/>
        <w:rPr>
          <w:szCs w:val="18"/>
        </w:rPr>
      </w:pPr>
      <w:r w:rsidRPr="009F1853">
        <w:rPr>
          <w:szCs w:val="18"/>
        </w:rPr>
        <w:t>Een geschil tussen de bij de aanbesteding betrokkenen, daaronder begrepen een geschil dat slechts door een van de betrokkenen als zodanig wordt beschouwd, dat ontstaat naar aanleiding van d</w:t>
      </w:r>
      <w:r w:rsidR="009F1853" w:rsidRPr="009F1853">
        <w:rPr>
          <w:szCs w:val="18"/>
        </w:rPr>
        <w:t>e</w:t>
      </w:r>
      <w:r w:rsidRPr="009F1853">
        <w:rPr>
          <w:szCs w:val="18"/>
        </w:rPr>
        <w:t xml:space="preserve">ze aanbesteding wordt beslecht door de bevoegde rechter in het arrondissement </w:t>
      </w:r>
      <w:r w:rsidR="00E7324D">
        <w:rPr>
          <w:szCs w:val="18"/>
        </w:rPr>
        <w:t>Midden-Nederland, locatie Utrecht</w:t>
      </w:r>
      <w:r w:rsidRPr="009F1853">
        <w:rPr>
          <w:szCs w:val="18"/>
        </w:rPr>
        <w:t>.</w:t>
      </w:r>
    </w:p>
    <w:p w14:paraId="1C840B82" w14:textId="0B01E0DD" w:rsidR="00623E29" w:rsidRPr="009F1853" w:rsidRDefault="001D7704" w:rsidP="001D7704">
      <w:pPr>
        <w:tabs>
          <w:tab w:val="left" w:pos="284"/>
        </w:tabs>
        <w:spacing w:line="276" w:lineRule="auto"/>
        <w:ind w:left="284"/>
        <w:rPr>
          <w:b/>
          <w:szCs w:val="18"/>
        </w:rPr>
      </w:pPr>
      <w:r>
        <w:rPr>
          <w:szCs w:val="18"/>
        </w:rPr>
        <w:t xml:space="preserve">                                                                                           </w:t>
      </w:r>
    </w:p>
    <w:p w14:paraId="10BA4D40" w14:textId="6F7FAC31" w:rsidR="00623E29" w:rsidRPr="009F1853" w:rsidRDefault="009F1853" w:rsidP="00623E29">
      <w:pPr>
        <w:pStyle w:val="Kop2"/>
        <w:keepLines w:val="0"/>
        <w:numPr>
          <w:ilvl w:val="1"/>
          <w:numId w:val="0"/>
        </w:numPr>
        <w:tabs>
          <w:tab w:val="left" w:pos="993"/>
          <w:tab w:val="left" w:pos="6379"/>
        </w:tabs>
        <w:spacing w:before="240" w:after="120" w:line="276" w:lineRule="auto"/>
        <w:ind w:left="576" w:hanging="576"/>
      </w:pPr>
      <w:bookmarkStart w:id="60" w:name="_Toc57116814"/>
      <w:bookmarkStart w:id="61" w:name="_Toc57726016"/>
      <w:bookmarkStart w:id="62" w:name="_Toc127360348"/>
      <w:r w:rsidRPr="009F1853">
        <w:t xml:space="preserve">3.3 </w:t>
      </w:r>
      <w:r w:rsidR="00623E29" w:rsidRPr="009F1853">
        <w:t>Communicatie, vertrouwelijkheid van gegevens en publiciteit</w:t>
      </w:r>
      <w:bookmarkEnd w:id="60"/>
      <w:bookmarkEnd w:id="61"/>
      <w:bookmarkEnd w:id="62"/>
    </w:p>
    <w:p w14:paraId="56324D9E" w14:textId="181DC2D3" w:rsidR="00623E29" w:rsidRPr="009F1853" w:rsidRDefault="00623E29">
      <w:pPr>
        <w:numPr>
          <w:ilvl w:val="0"/>
          <w:numId w:val="24"/>
        </w:numPr>
        <w:tabs>
          <w:tab w:val="clear" w:pos="720"/>
          <w:tab w:val="left" w:pos="284"/>
        </w:tabs>
        <w:spacing w:line="276" w:lineRule="auto"/>
        <w:ind w:left="284" w:hanging="284"/>
        <w:rPr>
          <w:szCs w:val="18"/>
        </w:rPr>
      </w:pPr>
      <w:r w:rsidRPr="009F1853">
        <w:rPr>
          <w:szCs w:val="18"/>
        </w:rPr>
        <w:t xml:space="preserve">De Ondernemer mag de gegevens die de Aanbestedende dienst in verband met deze aanbesteding ter beschikking stelt alleen gebruiken voor het doel waarvoor </w:t>
      </w:r>
      <w:r w:rsidR="00EE6DBE">
        <w:rPr>
          <w:szCs w:val="18"/>
        </w:rPr>
        <w:t>de</w:t>
      </w:r>
      <w:r w:rsidRPr="009F1853">
        <w:rPr>
          <w:szCs w:val="18"/>
        </w:rPr>
        <w:t>ze zijn verstrekt: (mogelijke) deelname aan de aanbesteding.</w:t>
      </w:r>
    </w:p>
    <w:p w14:paraId="2560A57B" w14:textId="4B3AE1AD" w:rsidR="00623E29" w:rsidRPr="009F1853" w:rsidRDefault="00623E29">
      <w:pPr>
        <w:numPr>
          <w:ilvl w:val="0"/>
          <w:numId w:val="24"/>
        </w:numPr>
        <w:tabs>
          <w:tab w:val="clear" w:pos="720"/>
          <w:tab w:val="left" w:pos="284"/>
        </w:tabs>
        <w:spacing w:line="276" w:lineRule="auto"/>
        <w:ind w:left="284" w:hanging="284"/>
        <w:rPr>
          <w:szCs w:val="18"/>
        </w:rPr>
      </w:pPr>
      <w:r w:rsidRPr="009F1853">
        <w:rPr>
          <w:szCs w:val="18"/>
        </w:rPr>
        <w:t xml:space="preserve">De Ondernemer is gehouden de door de Aanbestedende dienst verstrekte gegevens vertrouwelijk te behandelen. Een Ondernemer zal deze verplichting eveneens opleggen aan de door hem in te schakelen Derden, bijvoorbeeld een adviesbureau dat </w:t>
      </w:r>
      <w:r w:rsidR="00666BB3">
        <w:rPr>
          <w:szCs w:val="18"/>
        </w:rPr>
        <w:t xml:space="preserve">de </w:t>
      </w:r>
      <w:r w:rsidRPr="009F1853">
        <w:rPr>
          <w:szCs w:val="18"/>
        </w:rPr>
        <w:t>Ondernemer begeleidt bij het doen van de Inschrijving of een Derde waar mogelijk een beroep op wordt gedaan. Vanzelfsprekend blijft deze geheimhouding ook na afloop van de aanbestedingsprocedure van kracht.</w:t>
      </w:r>
    </w:p>
    <w:p w14:paraId="67CC7C41" w14:textId="68547BDA" w:rsidR="00623E29" w:rsidRDefault="00623E29">
      <w:pPr>
        <w:numPr>
          <w:ilvl w:val="0"/>
          <w:numId w:val="24"/>
        </w:numPr>
        <w:tabs>
          <w:tab w:val="clear" w:pos="720"/>
          <w:tab w:val="left" w:pos="284"/>
        </w:tabs>
        <w:spacing w:line="276" w:lineRule="auto"/>
        <w:ind w:left="284" w:hanging="284"/>
        <w:rPr>
          <w:szCs w:val="18"/>
        </w:rPr>
      </w:pPr>
      <w:r w:rsidRPr="009F1853">
        <w:rPr>
          <w:szCs w:val="18"/>
        </w:rPr>
        <w:t>Publiciteit of reclame met betrekking tot, naar aanleiding van of onder verwijzing naar deze aanbesteding door of namens de Ondernemer, lopende of na afloop van de aanbestedingsprocedure, is slechts toegestaan na voorafgaande Schriftelijk</w:t>
      </w:r>
      <w:r w:rsidR="001B2CAB">
        <w:rPr>
          <w:szCs w:val="18"/>
        </w:rPr>
        <w:t>e</w:t>
      </w:r>
      <w:r w:rsidRPr="009F1853">
        <w:rPr>
          <w:szCs w:val="18"/>
        </w:rPr>
        <w:t xml:space="preserve"> toestemming van de Aanbestedende dienst.</w:t>
      </w:r>
    </w:p>
    <w:p w14:paraId="4C17D9CC" w14:textId="24CD8C88" w:rsidR="00623E29" w:rsidRPr="009F1853" w:rsidRDefault="00623E29">
      <w:pPr>
        <w:numPr>
          <w:ilvl w:val="0"/>
          <w:numId w:val="24"/>
        </w:numPr>
        <w:tabs>
          <w:tab w:val="clear" w:pos="720"/>
          <w:tab w:val="left" w:pos="284"/>
        </w:tabs>
        <w:spacing w:line="276" w:lineRule="auto"/>
        <w:ind w:left="284" w:hanging="284"/>
        <w:rPr>
          <w:szCs w:val="18"/>
        </w:rPr>
      </w:pPr>
      <w:r w:rsidRPr="009F1853">
        <w:rPr>
          <w:szCs w:val="18"/>
        </w:rPr>
        <w:t>Het is de Ondernemer niet toegestaan personen uit de organisatie van de Aanbestedende dienst in verband met deze aanbestedingsprocedure te benaderen, anders dan het contactpunt als beschreven in hoofdstuk 1, tenzij het gaat om het verkrijgen van referentie-opdrachten die door de Ondernemer binnen deze aanbestedingsprocedure gebruikt kunnen worden om zijn geschiktheid voor de Opdracht aan te tonen.</w:t>
      </w:r>
    </w:p>
    <w:p w14:paraId="2E5CC9B7" w14:textId="2A319D6F" w:rsidR="00623E29" w:rsidRPr="009F1853" w:rsidRDefault="00623E29">
      <w:pPr>
        <w:numPr>
          <w:ilvl w:val="0"/>
          <w:numId w:val="24"/>
        </w:numPr>
        <w:tabs>
          <w:tab w:val="clear" w:pos="720"/>
          <w:tab w:val="left" w:pos="284"/>
        </w:tabs>
        <w:spacing w:line="276" w:lineRule="auto"/>
        <w:ind w:left="284" w:hanging="284"/>
        <w:rPr>
          <w:szCs w:val="18"/>
        </w:rPr>
      </w:pPr>
      <w:r w:rsidRPr="009F1853">
        <w:rPr>
          <w:szCs w:val="18"/>
        </w:rPr>
        <w:t xml:space="preserve">Mondelinge mededelingen, toezeggingen of afspraken mogen in het kader van deze aanbesteding niet worden gedaan en hebben geen rechtskracht. Dit geldt ook in het kader van tijdens een eventuele schouw c.q. voorlichtingsbijeenkomst </w:t>
      </w:r>
      <w:r w:rsidRPr="009F1853">
        <w:rPr>
          <w:szCs w:val="18"/>
        </w:rPr>
        <w:lastRenderedPageBreak/>
        <w:t>mondeling gestelde vragen, deze dienen alsnog Schriftelijk te worden gesteld en door de Aanbestedende dienst in een Nota van inlichtingen te zijn beantwoord alvorens sprake is van rechtskracht.</w:t>
      </w:r>
    </w:p>
    <w:p w14:paraId="38B34540" w14:textId="57BE25F1" w:rsidR="00623E29" w:rsidRDefault="00623E29">
      <w:pPr>
        <w:numPr>
          <w:ilvl w:val="0"/>
          <w:numId w:val="24"/>
        </w:numPr>
        <w:tabs>
          <w:tab w:val="clear" w:pos="720"/>
          <w:tab w:val="left" w:pos="284"/>
        </w:tabs>
        <w:spacing w:line="276" w:lineRule="auto"/>
        <w:ind w:left="284" w:hanging="284"/>
        <w:rPr>
          <w:szCs w:val="18"/>
        </w:rPr>
      </w:pPr>
      <w:r w:rsidRPr="009F1853">
        <w:rPr>
          <w:szCs w:val="18"/>
        </w:rPr>
        <w:t>Alle gegevensuitwisseling, werkzaamheden en correspondentie tijdens de aanbestedingsprocedure en bij de uitvoering van de Opdracht zullen in de Nederlandse taal plaatsvinden, tenzij uitdrukkelijk anders bepaald.</w:t>
      </w:r>
    </w:p>
    <w:p w14:paraId="1D542E1B" w14:textId="77777777" w:rsidR="00CC1AEF" w:rsidRPr="009F1853" w:rsidRDefault="00CC1AEF" w:rsidP="00CC1AEF">
      <w:pPr>
        <w:tabs>
          <w:tab w:val="left" w:pos="284"/>
        </w:tabs>
        <w:spacing w:line="276" w:lineRule="auto"/>
        <w:rPr>
          <w:szCs w:val="18"/>
        </w:rPr>
      </w:pPr>
    </w:p>
    <w:p w14:paraId="507484F0" w14:textId="1FE0B4D4" w:rsidR="00623E29" w:rsidRPr="001D7704" w:rsidRDefault="001D7704" w:rsidP="00623E29">
      <w:pPr>
        <w:pStyle w:val="Kop2"/>
        <w:keepLines w:val="0"/>
        <w:numPr>
          <w:ilvl w:val="1"/>
          <w:numId w:val="0"/>
        </w:numPr>
        <w:tabs>
          <w:tab w:val="left" w:pos="993"/>
          <w:tab w:val="left" w:pos="6379"/>
        </w:tabs>
        <w:spacing w:before="240" w:after="120" w:line="276" w:lineRule="auto"/>
        <w:ind w:left="576" w:hanging="576"/>
      </w:pPr>
      <w:bookmarkStart w:id="63" w:name="_Toc447864212"/>
      <w:bookmarkStart w:id="64" w:name="_Toc57116815"/>
      <w:bookmarkStart w:id="65" w:name="_Toc57726017"/>
      <w:bookmarkStart w:id="66" w:name="_Toc127360349"/>
      <w:r>
        <w:t>3.4</w:t>
      </w:r>
      <w:r w:rsidR="00C461E0">
        <w:t xml:space="preserve"> </w:t>
      </w:r>
      <w:r w:rsidR="00623E29" w:rsidRPr="001D7704">
        <w:t>Voorschriften voor het stellen van vragen</w:t>
      </w:r>
      <w:bookmarkEnd w:id="63"/>
      <w:bookmarkEnd w:id="64"/>
      <w:bookmarkEnd w:id="65"/>
      <w:bookmarkEnd w:id="66"/>
    </w:p>
    <w:p w14:paraId="211CB91D" w14:textId="4A838646" w:rsidR="00623E29" w:rsidRPr="008D2AE0" w:rsidRDefault="00623E29" w:rsidP="00623E29">
      <w:pPr>
        <w:spacing w:line="276" w:lineRule="auto"/>
        <w:rPr>
          <w:szCs w:val="18"/>
        </w:rPr>
      </w:pPr>
      <w:r w:rsidRPr="008D2AE0">
        <w:rPr>
          <w:szCs w:val="18"/>
        </w:rPr>
        <w:t>De Aanbestedende dienst nodigt Ondernemers uit vragen te stellen, waaronder ook wordt begrepen het doen van tekstvoorstellen, plaatsen van opmerkingen etc</w:t>
      </w:r>
      <w:r w:rsidR="00660CAE">
        <w:rPr>
          <w:szCs w:val="18"/>
        </w:rPr>
        <w:t>.</w:t>
      </w:r>
      <w:r w:rsidRPr="008D2AE0">
        <w:rPr>
          <w:szCs w:val="18"/>
        </w:rPr>
        <w:t xml:space="preserve"> Hierbij dienen de volgende voorschriften in acht te worden genomen: </w:t>
      </w:r>
    </w:p>
    <w:p w14:paraId="2E6A9B82" w14:textId="4A1C4FB3" w:rsidR="00FC0765" w:rsidRPr="00FC0765" w:rsidRDefault="00FC0765">
      <w:pPr>
        <w:numPr>
          <w:ilvl w:val="0"/>
          <w:numId w:val="10"/>
        </w:numPr>
        <w:tabs>
          <w:tab w:val="left" w:pos="284"/>
        </w:tabs>
        <w:spacing w:line="276" w:lineRule="auto"/>
        <w:ind w:left="284" w:hanging="284"/>
        <w:rPr>
          <w:szCs w:val="18"/>
        </w:rPr>
      </w:pPr>
      <w:r w:rsidRPr="00FC0765">
        <w:rPr>
          <w:szCs w:val="18"/>
        </w:rPr>
        <w:t xml:space="preserve">In het kader van deze aanbestedingsprocedure wordt een schriftelijke inlichting gehouden. Vragen dienen </w:t>
      </w:r>
      <w:r w:rsidR="005D68E7">
        <w:rPr>
          <w:szCs w:val="18"/>
        </w:rPr>
        <w:t xml:space="preserve">gesteld te worden via de vraag- antwoordmodule van TenderNed. </w:t>
      </w:r>
      <w:r w:rsidRPr="00FC0765">
        <w:rPr>
          <w:szCs w:val="18"/>
        </w:rPr>
        <w:t xml:space="preserve">De vragen dienen uiterlijk op het moment zoals vermeld in de planning (zie par. 1.7 Planning) genoemde datum ingediend te zijn. </w:t>
      </w:r>
    </w:p>
    <w:p w14:paraId="0DF0AD74" w14:textId="287D62B1" w:rsidR="00FC0765" w:rsidRPr="008A4174" w:rsidRDefault="00FC0765">
      <w:pPr>
        <w:numPr>
          <w:ilvl w:val="0"/>
          <w:numId w:val="10"/>
        </w:numPr>
        <w:tabs>
          <w:tab w:val="left" w:pos="284"/>
        </w:tabs>
        <w:spacing w:line="276" w:lineRule="auto"/>
        <w:ind w:left="284" w:hanging="284"/>
        <w:rPr>
          <w:szCs w:val="18"/>
        </w:rPr>
      </w:pPr>
      <w:r w:rsidRPr="008A4174">
        <w:rPr>
          <w:szCs w:val="18"/>
        </w:rPr>
        <w:t>Alle binnengekomen vragen met de bijbehorende antwoorden, alsmede aanvullingen of wijzigingen vanuit de Aanbestedende dienst</w:t>
      </w:r>
      <w:r w:rsidR="00666BB3">
        <w:rPr>
          <w:szCs w:val="18"/>
        </w:rPr>
        <w:t>,</w:t>
      </w:r>
      <w:r w:rsidRPr="008A4174">
        <w:rPr>
          <w:szCs w:val="18"/>
        </w:rPr>
        <w:t xml:space="preserve"> worden geanonimiseerd op schrift gesteld in een nota van inlichtingen inschrijvingsfase. De Aanbestedende dienst kan in deze nota van inlichtingen ook uit eigen beweging nieuwe of nadere informatie opnemen. Deze nota van inlichtingen inschrijvingsfase maakt conform art. </w:t>
      </w:r>
      <w:r w:rsidR="00796796">
        <w:rPr>
          <w:szCs w:val="18"/>
        </w:rPr>
        <w:t>2</w:t>
      </w:r>
      <w:r w:rsidRPr="008A4174">
        <w:rPr>
          <w:szCs w:val="18"/>
        </w:rPr>
        <w:t>.</w:t>
      </w:r>
      <w:r w:rsidR="00796796">
        <w:rPr>
          <w:szCs w:val="18"/>
        </w:rPr>
        <w:t>22</w:t>
      </w:r>
      <w:r w:rsidRPr="008A4174">
        <w:rPr>
          <w:szCs w:val="18"/>
        </w:rPr>
        <w:t>.7 ARW 2016 onlosmakelijk onderdeel uit van deze aanbestedingsprocedure en de daaruit voortvloeiende overeenkomst.</w:t>
      </w:r>
    </w:p>
    <w:p w14:paraId="385EA5C1" w14:textId="14FBF11D" w:rsidR="00623E29" w:rsidRPr="008D2AE0" w:rsidRDefault="00623E29">
      <w:pPr>
        <w:numPr>
          <w:ilvl w:val="0"/>
          <w:numId w:val="10"/>
        </w:numPr>
        <w:tabs>
          <w:tab w:val="left" w:pos="284"/>
        </w:tabs>
        <w:spacing w:line="276" w:lineRule="auto"/>
        <w:ind w:left="284" w:hanging="284"/>
        <w:rPr>
          <w:szCs w:val="18"/>
        </w:rPr>
      </w:pPr>
      <w:r w:rsidRPr="008D2AE0">
        <w:rPr>
          <w:szCs w:val="18"/>
        </w:rPr>
        <w:t xml:space="preserve">De Aanbestedingsstukken zijn met zorg vastgesteld. In geval van kennelijke of gepercipieerde fouten of omissies in de Aanbestedingsstukken, tegenstrijdigheden daaronder begrepen, zijn de Ondernemers gehouden de Aanbestedende dienst </w:t>
      </w:r>
      <w:r w:rsidRPr="008D2AE0">
        <w:rPr>
          <w:b/>
          <w:szCs w:val="18"/>
        </w:rPr>
        <w:t>uiterlijk voor de laatste sluitingsdatum voor het stellen van vragen zoals opgenomen in de planning</w:t>
      </w:r>
      <w:r w:rsidRPr="008D2AE0">
        <w:rPr>
          <w:szCs w:val="18"/>
        </w:rPr>
        <w:t xml:space="preserve"> terzake te waarschuwen dan wel om opheldering te vragen. Het moment van ontvangst van de vragen is maatgevend. Op vragen die na de termijn zijn ontvangen</w:t>
      </w:r>
      <w:r w:rsidR="003917DA">
        <w:rPr>
          <w:szCs w:val="18"/>
        </w:rPr>
        <w:t>,</w:t>
      </w:r>
      <w:r w:rsidRPr="008D2AE0">
        <w:rPr>
          <w:szCs w:val="18"/>
        </w:rPr>
        <w:t xml:space="preserve"> is de Aanbestedende dienst niet verplicht te antwoorden. </w:t>
      </w:r>
    </w:p>
    <w:p w14:paraId="5FEDF25C" w14:textId="7CE3D8EA" w:rsidR="00623E29" w:rsidRPr="008D2AE0" w:rsidRDefault="00623E29">
      <w:pPr>
        <w:numPr>
          <w:ilvl w:val="0"/>
          <w:numId w:val="10"/>
        </w:numPr>
        <w:tabs>
          <w:tab w:val="left" w:pos="284"/>
        </w:tabs>
        <w:spacing w:line="276" w:lineRule="auto"/>
        <w:ind w:left="284" w:hanging="284"/>
        <w:rPr>
          <w:szCs w:val="18"/>
        </w:rPr>
      </w:pPr>
      <w:r w:rsidRPr="008D2AE0">
        <w:rPr>
          <w:szCs w:val="18"/>
        </w:rPr>
        <w:t>Indien een Ondernemer verzuimt de Aanbestedende dienst tijdig te waarschuwen voor kennelijke of gepercipieerde fouten of omissies in de Aanbestedingsstukken dan wel om opheldering te vragen, ver</w:t>
      </w:r>
      <w:r w:rsidR="00CB5EBA">
        <w:rPr>
          <w:szCs w:val="18"/>
        </w:rPr>
        <w:t>speelt</w:t>
      </w:r>
      <w:r w:rsidRPr="008D2AE0">
        <w:rPr>
          <w:szCs w:val="18"/>
        </w:rPr>
        <w:t xml:space="preserve"> hij zijn rechten dienaangaande en zijn de mogelijke gevolgen voor rekening en risico van de Ondernemer. In dat geval kan een Ondernemer op een later moment tijdens </w:t>
      </w:r>
      <w:r w:rsidR="007E19D4">
        <w:rPr>
          <w:szCs w:val="18"/>
        </w:rPr>
        <w:t>o</w:t>
      </w:r>
      <w:r w:rsidRPr="008D2AE0">
        <w:rPr>
          <w:szCs w:val="18"/>
        </w:rPr>
        <w:t>f na de aanbesteding dus niet meer met succes klagen, zowel bij de Aanbestedende dienst als in rechte, over deze onderwerpen.</w:t>
      </w:r>
    </w:p>
    <w:p w14:paraId="742FB180" w14:textId="05BA8F2F" w:rsidR="00623E29" w:rsidRPr="008D2AE0" w:rsidRDefault="00623E29">
      <w:pPr>
        <w:numPr>
          <w:ilvl w:val="0"/>
          <w:numId w:val="10"/>
        </w:numPr>
        <w:tabs>
          <w:tab w:val="left" w:pos="284"/>
        </w:tabs>
        <w:spacing w:line="276" w:lineRule="auto"/>
        <w:ind w:left="284" w:hanging="284"/>
        <w:rPr>
          <w:szCs w:val="18"/>
        </w:rPr>
      </w:pPr>
      <w:r w:rsidRPr="008D2AE0">
        <w:rPr>
          <w:szCs w:val="18"/>
        </w:rPr>
        <w:t>Teneinde een goede verwerking door de Aanbestedende dienst mogelijk te maken</w:t>
      </w:r>
      <w:r w:rsidR="00666BB3">
        <w:rPr>
          <w:szCs w:val="18"/>
        </w:rPr>
        <w:t>,</w:t>
      </w:r>
      <w:r w:rsidRPr="008D2AE0">
        <w:rPr>
          <w:szCs w:val="18"/>
        </w:rPr>
        <w:t xml:space="preserve"> dient elke vraag </w:t>
      </w:r>
      <w:r w:rsidRPr="008D2AE0">
        <w:rPr>
          <w:szCs w:val="18"/>
          <w:u w:val="single"/>
        </w:rPr>
        <w:t>separaat</w:t>
      </w:r>
      <w:r w:rsidRPr="008D2AE0">
        <w:rPr>
          <w:szCs w:val="18"/>
        </w:rPr>
        <w:t xml:space="preserve"> gesteld te worden, onder een </w:t>
      </w:r>
      <w:r w:rsidRPr="008D2AE0">
        <w:rPr>
          <w:szCs w:val="18"/>
          <w:u w:val="single"/>
        </w:rPr>
        <w:t>duidelijke verwijzing</w:t>
      </w:r>
      <w:r w:rsidRPr="008D2AE0">
        <w:rPr>
          <w:szCs w:val="18"/>
        </w:rPr>
        <w:t xml:space="preserve"> naar het onderdeel van de Aanbestedingsstukken waar de vraag betrekking op heeft en zonder bedrijfsgegevens te noemen.</w:t>
      </w:r>
    </w:p>
    <w:p w14:paraId="64B977BB" w14:textId="23FC970B" w:rsidR="00623E29" w:rsidRDefault="00623E29">
      <w:pPr>
        <w:numPr>
          <w:ilvl w:val="0"/>
          <w:numId w:val="10"/>
        </w:numPr>
        <w:tabs>
          <w:tab w:val="left" w:pos="284"/>
        </w:tabs>
        <w:spacing w:line="276" w:lineRule="auto"/>
        <w:ind w:left="284" w:hanging="284"/>
        <w:rPr>
          <w:szCs w:val="18"/>
        </w:rPr>
      </w:pPr>
      <w:r w:rsidRPr="008D2AE0">
        <w:rPr>
          <w:szCs w:val="18"/>
        </w:rPr>
        <w:t>De Aanbestedende dienst zal de gestelde vragen beantwoorden in één of meerdere Nota’s van inlichtingen.</w:t>
      </w:r>
    </w:p>
    <w:p w14:paraId="249EC7DF" w14:textId="600EB783" w:rsidR="00CC1AEF" w:rsidRDefault="00CC1AEF" w:rsidP="00CC1AEF">
      <w:pPr>
        <w:tabs>
          <w:tab w:val="left" w:pos="284"/>
        </w:tabs>
        <w:spacing w:line="276" w:lineRule="auto"/>
        <w:rPr>
          <w:szCs w:val="18"/>
        </w:rPr>
      </w:pPr>
    </w:p>
    <w:p w14:paraId="3A332111" w14:textId="019B5518" w:rsidR="00623E29" w:rsidRPr="00A5368B" w:rsidRDefault="008D2AE0" w:rsidP="00C10623">
      <w:pPr>
        <w:pStyle w:val="Kop2"/>
        <w:keepLines w:val="0"/>
        <w:numPr>
          <w:ilvl w:val="1"/>
          <w:numId w:val="0"/>
        </w:numPr>
        <w:tabs>
          <w:tab w:val="left" w:pos="993"/>
          <w:tab w:val="left" w:pos="6379"/>
        </w:tabs>
        <w:spacing w:before="240" w:after="120" w:line="276" w:lineRule="auto"/>
        <w:ind w:left="576" w:hanging="576"/>
      </w:pPr>
      <w:bookmarkStart w:id="67" w:name="_Toc57116816"/>
      <w:bookmarkStart w:id="68" w:name="_Toc57726018"/>
      <w:bookmarkStart w:id="69" w:name="_Toc127360350"/>
      <w:r>
        <w:t xml:space="preserve">3.5 </w:t>
      </w:r>
      <w:r w:rsidR="00623E29">
        <w:t>Het stellen van individuele vragen</w:t>
      </w:r>
      <w:bookmarkEnd w:id="67"/>
      <w:bookmarkEnd w:id="68"/>
      <w:bookmarkEnd w:id="69"/>
    </w:p>
    <w:p w14:paraId="568864BD" w14:textId="0B5E90DE" w:rsidR="00623E29" w:rsidRPr="004613E6" w:rsidRDefault="00623E29">
      <w:pPr>
        <w:numPr>
          <w:ilvl w:val="0"/>
          <w:numId w:val="16"/>
        </w:numPr>
        <w:tabs>
          <w:tab w:val="clear" w:pos="720"/>
          <w:tab w:val="num" w:pos="284"/>
        </w:tabs>
        <w:spacing w:line="276" w:lineRule="auto"/>
        <w:ind w:left="284" w:hanging="284"/>
        <w:rPr>
          <w:szCs w:val="18"/>
        </w:rPr>
      </w:pPr>
      <w:r w:rsidRPr="004613E6">
        <w:rPr>
          <w:szCs w:val="18"/>
        </w:rPr>
        <w:t>Op grond van art. 2:</w:t>
      </w:r>
      <w:r w:rsidR="00796796">
        <w:rPr>
          <w:szCs w:val="18"/>
        </w:rPr>
        <w:t>2</w:t>
      </w:r>
      <w:r w:rsidRPr="004613E6">
        <w:rPr>
          <w:szCs w:val="18"/>
        </w:rPr>
        <w:t>3 Aanbestedingswet 201</w:t>
      </w:r>
      <w:r w:rsidR="00796796">
        <w:rPr>
          <w:szCs w:val="18"/>
        </w:rPr>
        <w:t>6</w:t>
      </w:r>
      <w:r w:rsidRPr="004613E6">
        <w:rPr>
          <w:szCs w:val="18"/>
        </w:rPr>
        <w:t xml:space="preserve"> hebben Ondernemers de mogelijkheid om vragen individueel te stellen indien openbaarmaking van deze informatie</w:t>
      </w:r>
      <w:r w:rsidR="00CB5EBA">
        <w:rPr>
          <w:szCs w:val="18"/>
        </w:rPr>
        <w:t>,</w:t>
      </w:r>
      <w:r w:rsidR="006A6F72">
        <w:rPr>
          <w:szCs w:val="18"/>
        </w:rPr>
        <w:t xml:space="preserve"> </w:t>
      </w:r>
      <w:r w:rsidRPr="004613E6">
        <w:rPr>
          <w:szCs w:val="18"/>
        </w:rPr>
        <w:t xml:space="preserve">schade zou toebrengen aan de gerechtvaardigde economische belangen van de onderneming. Uitgangspunt is dat inlichtingen niet individueel verstrekt worden, tenzij de Ondernemer naar het oordeel van de Aanbestedende </w:t>
      </w:r>
      <w:r w:rsidRPr="004613E6">
        <w:rPr>
          <w:szCs w:val="18"/>
        </w:rPr>
        <w:lastRenderedPageBreak/>
        <w:t>dienst daadwerkelijk heeft aangetoond dat sprake is van voornoemd belang. Indien een Ondernemer van deze mogelijkheid gebruik wenst te maken, dient hij de gronden hiervoor te motiveren in zijn vraag. Als motivering ontbreekt of deze naar het oordeel van de Aanbestedende dienst niet toereikend is</w:t>
      </w:r>
      <w:r w:rsidR="00707197">
        <w:rPr>
          <w:szCs w:val="18"/>
        </w:rPr>
        <w:t>,</w:t>
      </w:r>
      <w:r w:rsidRPr="004613E6">
        <w:rPr>
          <w:szCs w:val="18"/>
        </w:rPr>
        <w:t xml:space="preserve"> zal de vraag worden afgewezen en desgewenst opnieuw moeten worden gesteld, als zijnde niet-individuele vraag.</w:t>
      </w:r>
    </w:p>
    <w:p w14:paraId="5453C280" w14:textId="77777777" w:rsidR="00623E29" w:rsidRPr="004613E6" w:rsidRDefault="00623E29">
      <w:pPr>
        <w:numPr>
          <w:ilvl w:val="0"/>
          <w:numId w:val="16"/>
        </w:numPr>
        <w:tabs>
          <w:tab w:val="clear" w:pos="720"/>
          <w:tab w:val="num" w:pos="284"/>
        </w:tabs>
        <w:spacing w:line="276" w:lineRule="auto"/>
        <w:ind w:left="284" w:hanging="284"/>
        <w:rPr>
          <w:szCs w:val="18"/>
        </w:rPr>
      </w:pPr>
      <w:r w:rsidRPr="004613E6">
        <w:rPr>
          <w:szCs w:val="18"/>
        </w:rPr>
        <w:t>De Aanbestedende dienst zal de Schriftelijk gestelde individuele vragen die naar haar oordeel individueel beantwoord kunnen worden, beantwoorden in een individuele Nota van inlichtingen.</w:t>
      </w:r>
    </w:p>
    <w:p w14:paraId="2C597F58" w14:textId="05E836E9" w:rsidR="00623E29" w:rsidRPr="00A5368B" w:rsidRDefault="00971D9E" w:rsidP="00C10623">
      <w:pPr>
        <w:pStyle w:val="Kop2"/>
        <w:keepLines w:val="0"/>
        <w:numPr>
          <w:ilvl w:val="1"/>
          <w:numId w:val="0"/>
        </w:numPr>
        <w:tabs>
          <w:tab w:val="left" w:pos="993"/>
          <w:tab w:val="left" w:pos="6379"/>
        </w:tabs>
        <w:spacing w:before="240" w:after="120" w:line="276" w:lineRule="auto"/>
        <w:ind w:left="576" w:hanging="576"/>
      </w:pPr>
      <w:bookmarkStart w:id="70" w:name="_Toc57116817"/>
      <w:bookmarkStart w:id="71" w:name="_Toc57726019"/>
      <w:bookmarkStart w:id="72" w:name="_Toc127360351"/>
      <w:r>
        <w:t xml:space="preserve">3.6 </w:t>
      </w:r>
      <w:r w:rsidR="00623E29">
        <w:t>Klachtenregeling</w:t>
      </w:r>
      <w:bookmarkEnd w:id="70"/>
      <w:bookmarkEnd w:id="71"/>
      <w:bookmarkEnd w:id="72"/>
    </w:p>
    <w:p w14:paraId="00771A74" w14:textId="3EDB3151" w:rsidR="00623E29" w:rsidRPr="00971D9E" w:rsidRDefault="00623E29">
      <w:pPr>
        <w:numPr>
          <w:ilvl w:val="0"/>
          <w:numId w:val="15"/>
        </w:numPr>
        <w:tabs>
          <w:tab w:val="left" w:pos="284"/>
        </w:tabs>
        <w:spacing w:line="276" w:lineRule="auto"/>
        <w:ind w:left="284" w:hanging="284"/>
        <w:rPr>
          <w:szCs w:val="18"/>
        </w:rPr>
      </w:pPr>
      <w:bookmarkStart w:id="73" w:name="_Toc447864213"/>
      <w:bookmarkStart w:id="74" w:name="OLE_LINK11"/>
      <w:bookmarkStart w:id="75" w:name="OLE_LINK12"/>
      <w:r w:rsidRPr="00971D9E">
        <w:rPr>
          <w:szCs w:val="18"/>
        </w:rPr>
        <w:t>Klachten over deze aanbesteding dienen door Ondernemers in eerste instantie te worden geuit door het tijdig stellen van vragen. Indien de klacht in de Nota(‘s) van inlichtingen niet afdoende wordt behandeld, kan een klacht worden ingediend bij het Klachtenmeldpunt Aanbestedingen van de provincie Utrecht (</w:t>
      </w:r>
      <w:hyperlink r:id="rId39" w:history="1">
        <w:r w:rsidRPr="00971D9E">
          <w:rPr>
            <w:rStyle w:val="Hyperlink"/>
            <w:szCs w:val="18"/>
          </w:rPr>
          <w:t>klachtenmeldpunt@provincie-utrecht.nl).</w:t>
        </w:r>
      </w:hyperlink>
      <w:r w:rsidRPr="00971D9E">
        <w:rPr>
          <w:szCs w:val="18"/>
        </w:rPr>
        <w:t xml:space="preserve"> Om eventuele vertraging in de aanbestedingsprocedure te voorkomen</w:t>
      </w:r>
      <w:r w:rsidR="00666BB3">
        <w:rPr>
          <w:szCs w:val="18"/>
        </w:rPr>
        <w:t>,</w:t>
      </w:r>
      <w:r w:rsidRPr="00971D9E">
        <w:rPr>
          <w:szCs w:val="18"/>
        </w:rPr>
        <w:t xml:space="preserve"> dient u dit onverwijld te doen, maar in ieder geval binnen 2 dagen na het ontvangen van de reactie van de provincie Utrecht op uw nadere vragen/klachten, om ontvankelijk te zijn met uw klacht. Voor de procedure bij eventuele klachten verwijst de Aanbestedende dienst u naar bijlage</w:t>
      </w:r>
      <w:r w:rsidR="00817A59">
        <w:rPr>
          <w:szCs w:val="18"/>
        </w:rPr>
        <w:t xml:space="preserve"> </w:t>
      </w:r>
      <w:r w:rsidR="00CD319D">
        <w:rPr>
          <w:szCs w:val="18"/>
        </w:rPr>
        <w:t>4</w:t>
      </w:r>
      <w:r w:rsidRPr="00971D9E">
        <w:rPr>
          <w:szCs w:val="18"/>
        </w:rPr>
        <w:t xml:space="preserve"> Gemeenschappelijk reglement klachtafhandeling provincies Flevoland, Noord-Holland, Utrecht en Zuid-Holland (P4 Midden).</w:t>
      </w:r>
    </w:p>
    <w:p w14:paraId="1F893731" w14:textId="77777777" w:rsidR="00623E29" w:rsidRPr="00971D9E" w:rsidRDefault="00623E29">
      <w:pPr>
        <w:numPr>
          <w:ilvl w:val="0"/>
          <w:numId w:val="15"/>
        </w:numPr>
        <w:tabs>
          <w:tab w:val="left" w:pos="284"/>
        </w:tabs>
        <w:spacing w:line="276" w:lineRule="auto"/>
        <w:ind w:left="284" w:hanging="284"/>
        <w:rPr>
          <w:szCs w:val="18"/>
        </w:rPr>
      </w:pPr>
      <w:r w:rsidRPr="00971D9E">
        <w:rPr>
          <w:szCs w:val="18"/>
        </w:rPr>
        <w:t>Het indienen van een klacht schort de aanbesteding niet per definitie op, dit ter beoordeling van de Aanbestedende dienst.</w:t>
      </w:r>
    </w:p>
    <w:p w14:paraId="6E171D80" w14:textId="7ACDBC64" w:rsidR="00623E29" w:rsidRPr="00A66A6D" w:rsidRDefault="00A66A6D" w:rsidP="00C10623">
      <w:pPr>
        <w:pStyle w:val="Kop2"/>
        <w:keepLines w:val="0"/>
        <w:numPr>
          <w:ilvl w:val="1"/>
          <w:numId w:val="0"/>
        </w:numPr>
        <w:tabs>
          <w:tab w:val="left" w:pos="993"/>
          <w:tab w:val="left" w:pos="6379"/>
        </w:tabs>
        <w:spacing w:before="240" w:after="120" w:line="276" w:lineRule="auto"/>
        <w:ind w:left="576" w:hanging="576"/>
      </w:pPr>
      <w:bookmarkStart w:id="76" w:name="_Toc57116818"/>
      <w:bookmarkStart w:id="77" w:name="_Toc57726020"/>
      <w:bookmarkStart w:id="78" w:name="_Toc127360352"/>
      <w:r>
        <w:t>3.7</w:t>
      </w:r>
      <w:r>
        <w:tab/>
      </w:r>
      <w:r w:rsidR="00623E29" w:rsidRPr="00A66A6D">
        <w:t>Voorschriften voor het indienen van een Inschrijving</w:t>
      </w:r>
      <w:bookmarkEnd w:id="73"/>
      <w:bookmarkEnd w:id="76"/>
      <w:bookmarkEnd w:id="77"/>
      <w:bookmarkEnd w:id="78"/>
    </w:p>
    <w:bookmarkEnd w:id="74"/>
    <w:bookmarkEnd w:id="75"/>
    <w:p w14:paraId="07D3BB61" w14:textId="77777777" w:rsidR="00623E29" w:rsidRPr="00A66A6D" w:rsidRDefault="00623E29">
      <w:pPr>
        <w:numPr>
          <w:ilvl w:val="0"/>
          <w:numId w:val="25"/>
        </w:numPr>
        <w:tabs>
          <w:tab w:val="clear" w:pos="720"/>
          <w:tab w:val="left" w:pos="567"/>
        </w:tabs>
        <w:spacing w:line="276" w:lineRule="auto"/>
        <w:ind w:left="284" w:hanging="284"/>
        <w:rPr>
          <w:szCs w:val="18"/>
        </w:rPr>
      </w:pPr>
      <w:r w:rsidRPr="00A66A6D">
        <w:rPr>
          <w:szCs w:val="18"/>
        </w:rPr>
        <w:t>Met het indienen van een Inschrijving stemt Inschrijver volledig en onvoorwaardelijk in met de in de Aanbestedingsstukken gestelde eisen en voorwaarden. Een Inschrijving onder voorwaarde is niet toegestaan en leidt tot uitsluiting.</w:t>
      </w:r>
    </w:p>
    <w:p w14:paraId="7875F1D7" w14:textId="24C84950" w:rsidR="00623E29" w:rsidRPr="00A66A6D" w:rsidRDefault="00623E29">
      <w:pPr>
        <w:numPr>
          <w:ilvl w:val="0"/>
          <w:numId w:val="25"/>
        </w:numPr>
        <w:tabs>
          <w:tab w:val="clear" w:pos="720"/>
          <w:tab w:val="num" w:pos="142"/>
          <w:tab w:val="left" w:pos="567"/>
        </w:tabs>
        <w:spacing w:line="276" w:lineRule="auto"/>
        <w:ind w:left="284" w:hanging="284"/>
        <w:rPr>
          <w:szCs w:val="18"/>
        </w:rPr>
      </w:pPr>
      <w:r w:rsidRPr="00A66A6D">
        <w:rPr>
          <w:szCs w:val="18"/>
        </w:rPr>
        <w:t xml:space="preserve">De Inschrijving heeft een gestanddoeningstermijn van tenminste </w:t>
      </w:r>
      <w:r w:rsidR="00BD28EF">
        <w:rPr>
          <w:szCs w:val="18"/>
        </w:rPr>
        <w:t>90</w:t>
      </w:r>
      <w:r w:rsidRPr="00A66A6D">
        <w:rPr>
          <w:szCs w:val="18"/>
        </w:rPr>
        <w:t xml:space="preserve"> dagen gerekend vanaf de sluitingsdatum voor het indienen van de Inschrijving. In het geval een kort geding aanhangig is gemaakt in het kader van deze, wordt de termijn van </w:t>
      </w:r>
      <w:r w:rsidR="00D30598">
        <w:rPr>
          <w:szCs w:val="18"/>
        </w:rPr>
        <w:t>9</w:t>
      </w:r>
      <w:r w:rsidRPr="00A66A6D">
        <w:rPr>
          <w:szCs w:val="18"/>
        </w:rPr>
        <w:t xml:space="preserve">0 dagen automatisch verlengd en eindigt deze </w:t>
      </w:r>
      <w:r w:rsidR="009C3C8B">
        <w:rPr>
          <w:szCs w:val="18"/>
        </w:rPr>
        <w:t>30</w:t>
      </w:r>
      <w:r w:rsidR="009C3C8B" w:rsidRPr="00A66A6D">
        <w:rPr>
          <w:szCs w:val="18"/>
        </w:rPr>
        <w:t xml:space="preserve"> </w:t>
      </w:r>
      <w:r w:rsidRPr="00A66A6D">
        <w:rPr>
          <w:szCs w:val="18"/>
        </w:rPr>
        <w:t xml:space="preserve">dagen na uitspraak in kort geding in eerste aanleg. </w:t>
      </w:r>
    </w:p>
    <w:p w14:paraId="285FEDCF" w14:textId="77777777" w:rsidR="00623E29" w:rsidRPr="00A66A6D" w:rsidRDefault="00623E29">
      <w:pPr>
        <w:numPr>
          <w:ilvl w:val="0"/>
          <w:numId w:val="25"/>
        </w:numPr>
        <w:tabs>
          <w:tab w:val="clear" w:pos="720"/>
          <w:tab w:val="num" w:pos="142"/>
          <w:tab w:val="left" w:pos="567"/>
        </w:tabs>
        <w:spacing w:line="276" w:lineRule="auto"/>
        <w:ind w:left="284" w:hanging="284"/>
        <w:rPr>
          <w:szCs w:val="18"/>
        </w:rPr>
      </w:pPr>
      <w:r w:rsidRPr="00A66A6D">
        <w:rPr>
          <w:szCs w:val="18"/>
        </w:rPr>
        <w:t>Een Ondernemer mag slechts éénmaal inschrijven, zelfstandig dan wel als deelnemer aan een Samenwerkingsverband (combinatie). Een maatschap wordt hierbij beschouwd als één Ondernemer. Hetzelfde geldt voor afzonderlijke werkmaatschappijen binnen een holding; binnen een holding is dus sprake van meerdere Ondernemers.</w:t>
      </w:r>
    </w:p>
    <w:p w14:paraId="52856A48" w14:textId="469C667A" w:rsidR="00623E29" w:rsidRPr="00A66A6D" w:rsidRDefault="00623E29" w:rsidP="00BF5F6C">
      <w:pPr>
        <w:tabs>
          <w:tab w:val="left" w:pos="567"/>
        </w:tabs>
        <w:spacing w:line="276" w:lineRule="auto"/>
        <w:ind w:left="284"/>
        <w:rPr>
          <w:szCs w:val="18"/>
        </w:rPr>
      </w:pPr>
      <w:r w:rsidRPr="00A66A6D">
        <w:rPr>
          <w:szCs w:val="18"/>
        </w:rPr>
        <w:t>Een Derde mag niet als onderaannemer voor meerdere Inschrijvers tegelijk acteren met betrekking tot deze aanbesteding en Opdracht. Een Derde mag niet voor meerdere Inschrijvers garant staan indien het de geschiktheidseisen betreft rondom financiële en economische draagkracht in overeenstemming met art. 2:403 sub f BW.</w:t>
      </w:r>
    </w:p>
    <w:p w14:paraId="572E1718" w14:textId="77777777" w:rsidR="00623E29" w:rsidRPr="00A66A6D" w:rsidRDefault="00623E29">
      <w:pPr>
        <w:numPr>
          <w:ilvl w:val="0"/>
          <w:numId w:val="25"/>
        </w:numPr>
        <w:tabs>
          <w:tab w:val="clear" w:pos="720"/>
          <w:tab w:val="left" w:pos="567"/>
        </w:tabs>
        <w:spacing w:line="276" w:lineRule="auto"/>
        <w:ind w:left="284" w:hanging="284"/>
        <w:rPr>
          <w:szCs w:val="18"/>
        </w:rPr>
      </w:pPr>
      <w:r w:rsidRPr="00A66A6D">
        <w:rPr>
          <w:szCs w:val="18"/>
        </w:rPr>
        <w:t xml:space="preserve">Een Inschrijving anders ingediend dan via TenderNed wordt niet geaccepteerd. </w:t>
      </w:r>
    </w:p>
    <w:p w14:paraId="0313458F" w14:textId="77777777" w:rsidR="00623E29" w:rsidRPr="00A66A6D" w:rsidRDefault="00623E29">
      <w:pPr>
        <w:numPr>
          <w:ilvl w:val="0"/>
          <w:numId w:val="25"/>
        </w:numPr>
        <w:tabs>
          <w:tab w:val="clear" w:pos="720"/>
          <w:tab w:val="left" w:pos="567"/>
        </w:tabs>
        <w:spacing w:line="276" w:lineRule="auto"/>
        <w:ind w:left="284" w:hanging="284"/>
        <w:rPr>
          <w:szCs w:val="18"/>
        </w:rPr>
      </w:pPr>
      <w:r w:rsidRPr="00A66A6D">
        <w:rPr>
          <w:szCs w:val="18"/>
        </w:rPr>
        <w:t>De complete Inschrijving dient vóór de in de recentste planning genoemde sluitingsdatum en tijd te zijn ingediend. Na de sluitingstermijn kunnen geen Inschrijvingen worden ingediend. Te late ontvangst, ongeacht de oorzaak, is voor rekening en risico van Ondernemers.</w:t>
      </w:r>
    </w:p>
    <w:p w14:paraId="24EEA31F" w14:textId="77777777" w:rsidR="00623E29" w:rsidRPr="00A66A6D" w:rsidRDefault="00623E29">
      <w:pPr>
        <w:numPr>
          <w:ilvl w:val="0"/>
          <w:numId w:val="25"/>
        </w:numPr>
        <w:tabs>
          <w:tab w:val="clear" w:pos="720"/>
          <w:tab w:val="left" w:pos="567"/>
        </w:tabs>
        <w:spacing w:line="276" w:lineRule="auto"/>
        <w:ind w:left="284" w:hanging="284"/>
        <w:rPr>
          <w:szCs w:val="18"/>
        </w:rPr>
      </w:pPr>
      <w:r w:rsidRPr="00A66A6D">
        <w:rPr>
          <w:szCs w:val="18"/>
        </w:rPr>
        <w:t xml:space="preserve">In het geval van een algemene storing van TenderNed op het moment van of nabij de sluiting van de indieningstermijn, behoudt de Aanbestedende dienst zich </w:t>
      </w:r>
      <w:r w:rsidRPr="00A66A6D">
        <w:rPr>
          <w:szCs w:val="18"/>
        </w:rPr>
        <w:lastRenderedPageBreak/>
        <w:t>het recht voor de sluitingstermijn op te schuiven zolang de kluis met Inschrijvingen nog niet is geopend, ook als de sluitingstermijn al gepasseerd is. Dit is een recht, geen plicht van de Aanbestedende dienst en doet derhalve niets af aan het feit dat te late ontvangst, ongeacht de oorzaak, voor rekening en risico van Ondernemer is.</w:t>
      </w:r>
    </w:p>
    <w:p w14:paraId="50999C0B" w14:textId="77777777" w:rsidR="00623E29" w:rsidRPr="00A66A6D" w:rsidRDefault="00623E29">
      <w:pPr>
        <w:numPr>
          <w:ilvl w:val="0"/>
          <w:numId w:val="25"/>
        </w:numPr>
        <w:tabs>
          <w:tab w:val="clear" w:pos="720"/>
          <w:tab w:val="left" w:pos="567"/>
        </w:tabs>
        <w:spacing w:line="276" w:lineRule="auto"/>
        <w:ind w:left="284" w:hanging="284"/>
        <w:rPr>
          <w:szCs w:val="18"/>
        </w:rPr>
      </w:pPr>
      <w:r w:rsidRPr="00A66A6D">
        <w:rPr>
          <w:szCs w:val="18"/>
        </w:rPr>
        <w:t>Indien de Inschrijving niet compleet is, kan de Aanbestedende dienst besluiten deze niet in behandeling te nemen.</w:t>
      </w:r>
    </w:p>
    <w:p w14:paraId="2CEFACF3" w14:textId="77777777" w:rsidR="00623E29" w:rsidRPr="00A66A6D" w:rsidRDefault="00623E29">
      <w:pPr>
        <w:numPr>
          <w:ilvl w:val="0"/>
          <w:numId w:val="25"/>
        </w:numPr>
        <w:tabs>
          <w:tab w:val="clear" w:pos="720"/>
          <w:tab w:val="left" w:pos="567"/>
        </w:tabs>
        <w:spacing w:line="276" w:lineRule="auto"/>
        <w:ind w:left="284" w:hanging="284"/>
        <w:rPr>
          <w:szCs w:val="18"/>
        </w:rPr>
      </w:pPr>
      <w:r w:rsidRPr="00A66A6D">
        <w:rPr>
          <w:szCs w:val="18"/>
        </w:rPr>
        <w:t>Alle stukken, informatie, toelichtingen en dergelijke dienen te worden overlegd zoals gevraagd in de Aanbestedingsstukken. Indien van toepassing dient daarbij gebruik te worden gemaakt van de formats zoals die bij de aanbesteding beschikbaar zijn gesteld.</w:t>
      </w:r>
    </w:p>
    <w:p w14:paraId="3D198068" w14:textId="15F277EB" w:rsidR="00CF2E84" w:rsidRDefault="00623E29">
      <w:pPr>
        <w:numPr>
          <w:ilvl w:val="0"/>
          <w:numId w:val="25"/>
        </w:numPr>
        <w:tabs>
          <w:tab w:val="clear" w:pos="720"/>
          <w:tab w:val="left" w:pos="567"/>
        </w:tabs>
        <w:spacing w:line="276" w:lineRule="auto"/>
        <w:ind w:left="284" w:hanging="284"/>
        <w:rPr>
          <w:szCs w:val="18"/>
        </w:rPr>
      </w:pPr>
      <w:r w:rsidRPr="00724263">
        <w:rPr>
          <w:szCs w:val="18"/>
        </w:rPr>
        <w:t>De Inschrijving wordt ingeleid door een rechtsgeldig ondertekende aanbiedingsbrief die bij de Inschrijving is gevoegd. Hierin dient Inschrijver ten minste de naam en (contact)gegevens van de persoon te geven die gedurende de looptijd van de af te sluiten Overeenkomst fungeert als contactpersoon. Ook dient Inschrijver aan te geven in welke vorm hij inschrijft: zelfstandig, als Samenwerkingsverband (combinatie) en of een beroep wordt gedaan op een Derde en voor welke werkzaamheden deze Derde eventueel</w:t>
      </w:r>
      <w:r w:rsidR="003A613F">
        <w:rPr>
          <w:szCs w:val="18"/>
        </w:rPr>
        <w:t xml:space="preserve"> wordt</w:t>
      </w:r>
      <w:r w:rsidRPr="00724263">
        <w:rPr>
          <w:szCs w:val="18"/>
        </w:rPr>
        <w:t xml:space="preserve"> ingezet. </w:t>
      </w:r>
    </w:p>
    <w:p w14:paraId="436AD9AA" w14:textId="16184B9D" w:rsidR="00623E29" w:rsidRPr="00724263" w:rsidRDefault="00623E29">
      <w:pPr>
        <w:numPr>
          <w:ilvl w:val="0"/>
          <w:numId w:val="25"/>
        </w:numPr>
        <w:tabs>
          <w:tab w:val="clear" w:pos="720"/>
          <w:tab w:val="left" w:pos="567"/>
        </w:tabs>
        <w:spacing w:line="276" w:lineRule="auto"/>
        <w:ind w:left="284" w:hanging="284"/>
        <w:rPr>
          <w:szCs w:val="18"/>
        </w:rPr>
      </w:pPr>
      <w:r w:rsidRPr="00724263">
        <w:rPr>
          <w:szCs w:val="18"/>
        </w:rPr>
        <w:t xml:space="preserve">Met het indienen van een Inschrijving stemt Inschrijver volledig en onvoorwaardelijk in met de in de Aanbestedingsstukken gestelde eisen en voorwaarden. Een Inschrijving onder voorwaarde is niet toegestaan en leidt tot uitsluiting. </w:t>
      </w:r>
    </w:p>
    <w:p w14:paraId="60EE4214" w14:textId="5E2523A0" w:rsidR="00623E29" w:rsidRPr="00BA0600" w:rsidRDefault="00623E29">
      <w:pPr>
        <w:numPr>
          <w:ilvl w:val="0"/>
          <w:numId w:val="25"/>
        </w:numPr>
        <w:tabs>
          <w:tab w:val="clear" w:pos="720"/>
          <w:tab w:val="left" w:pos="567"/>
        </w:tabs>
        <w:spacing w:line="276" w:lineRule="auto"/>
        <w:ind w:left="284" w:hanging="284"/>
        <w:rPr>
          <w:szCs w:val="18"/>
        </w:rPr>
      </w:pPr>
      <w:r w:rsidRPr="00BA0600">
        <w:rPr>
          <w:szCs w:val="18"/>
        </w:rPr>
        <w:t>Inschrijvers moeten terdege inhoudelijk kennisnemen van deze bescheiden aangezien deze belangrijke verplichtingen bevatten waaraan niet voorbij mag worden gegaan voordat Inschrijver een Inschrijving indient. Het indienen van een Inschrijving betekent de volledige acceptatie zonder enig voorbehoud van al de voorwaarden als gesteld in de Aanbestedingsstukken door de Inschrijver. Algemene voorwaarden van de Inschrijver of andere algemene of specifieke voorwaarden, zoals branchevoorwaarden, worden uitdrukkelijk van de hand gewezen.</w:t>
      </w:r>
    </w:p>
    <w:p w14:paraId="12D67D27" w14:textId="5F6ED1DA" w:rsidR="00623E29" w:rsidRPr="00134093" w:rsidRDefault="00623E29">
      <w:pPr>
        <w:numPr>
          <w:ilvl w:val="0"/>
          <w:numId w:val="25"/>
        </w:numPr>
        <w:tabs>
          <w:tab w:val="clear" w:pos="720"/>
          <w:tab w:val="left" w:pos="567"/>
        </w:tabs>
        <w:spacing w:line="276" w:lineRule="auto"/>
        <w:ind w:left="284" w:hanging="284"/>
        <w:rPr>
          <w:szCs w:val="18"/>
        </w:rPr>
      </w:pPr>
      <w:r w:rsidRPr="00BA0600">
        <w:rPr>
          <w:szCs w:val="18"/>
        </w:rPr>
        <w:t>Suggesties ten aanzien van de contractuele voorwaarden kunnen uitsluitend worden gedaan conform</w:t>
      </w:r>
      <w:r w:rsidR="00BA0600" w:rsidRPr="00BA0600">
        <w:rPr>
          <w:szCs w:val="18"/>
        </w:rPr>
        <w:t xml:space="preserve"> </w:t>
      </w:r>
      <w:r w:rsidRPr="00BA0600">
        <w:rPr>
          <w:szCs w:val="18"/>
        </w:rPr>
        <w:t>de wijze waarop vragen kunnen worden gesteld binnen de termijn als gesteld in de planning. In de Nota(‘s) van inlichtingen wordt aangeven of en op welke wijze met deze suggesties rekening wordt gehouden. Daarna zijn de voorwaarden definitief.</w:t>
      </w:r>
    </w:p>
    <w:p w14:paraId="1A35041B" w14:textId="7E3321CE" w:rsidR="00623E29" w:rsidRPr="0061362E" w:rsidRDefault="00623E29">
      <w:pPr>
        <w:numPr>
          <w:ilvl w:val="0"/>
          <w:numId w:val="3"/>
        </w:numPr>
        <w:tabs>
          <w:tab w:val="clear" w:pos="720"/>
          <w:tab w:val="num" w:pos="426"/>
          <w:tab w:val="left" w:pos="567"/>
        </w:tabs>
        <w:spacing w:line="276" w:lineRule="auto"/>
        <w:ind w:left="426" w:hanging="426"/>
        <w:rPr>
          <w:szCs w:val="18"/>
        </w:rPr>
      </w:pPr>
      <w:r w:rsidRPr="0061362E">
        <w:rPr>
          <w:szCs w:val="18"/>
        </w:rPr>
        <w:t xml:space="preserve">Inschrijvers dienen het </w:t>
      </w:r>
      <w:r w:rsidRPr="0061362E">
        <w:rPr>
          <w:b/>
          <w:szCs w:val="18"/>
        </w:rPr>
        <w:t>Uniform Europees Aanbestedingsdocument</w:t>
      </w:r>
      <w:r w:rsidR="00BF7205">
        <w:rPr>
          <w:b/>
          <w:szCs w:val="18"/>
        </w:rPr>
        <w:t xml:space="preserve">, </w:t>
      </w:r>
      <w:r w:rsidR="00BF7205" w:rsidRPr="00BF7205">
        <w:rPr>
          <w:bCs/>
          <w:szCs w:val="18"/>
        </w:rPr>
        <w:t xml:space="preserve">bijgevoegd in bijlage </w:t>
      </w:r>
      <w:r w:rsidR="004F099A">
        <w:rPr>
          <w:bCs/>
          <w:szCs w:val="18"/>
        </w:rPr>
        <w:t>7</w:t>
      </w:r>
      <w:r w:rsidR="00BF7205" w:rsidRPr="00BF7205">
        <w:rPr>
          <w:bCs/>
          <w:szCs w:val="18"/>
        </w:rPr>
        <w:t>,</w:t>
      </w:r>
      <w:r w:rsidRPr="00BF7205">
        <w:rPr>
          <w:bCs/>
          <w:szCs w:val="18"/>
        </w:rPr>
        <w:t xml:space="preserve"> in</w:t>
      </w:r>
      <w:r w:rsidRPr="0061362E">
        <w:rPr>
          <w:szCs w:val="18"/>
        </w:rPr>
        <w:t xml:space="preserve"> te vullen, rechtsgeldig te ondertekenen en bij de Inschrijving te voegen.</w:t>
      </w:r>
      <w:r w:rsidRPr="0061362E">
        <w:rPr>
          <w:rStyle w:val="Voetnootmarkering"/>
          <w:szCs w:val="18"/>
        </w:rPr>
        <w:footnoteReference w:id="2"/>
      </w:r>
      <w:r w:rsidRPr="0061362E">
        <w:rPr>
          <w:szCs w:val="18"/>
        </w:rPr>
        <w:t xml:space="preserve"> </w:t>
      </w:r>
    </w:p>
    <w:p w14:paraId="2290CCDF" w14:textId="7AE66824" w:rsidR="00623E29" w:rsidRPr="0061362E" w:rsidRDefault="00623E29">
      <w:pPr>
        <w:numPr>
          <w:ilvl w:val="0"/>
          <w:numId w:val="3"/>
        </w:numPr>
        <w:tabs>
          <w:tab w:val="clear" w:pos="720"/>
          <w:tab w:val="num" w:pos="426"/>
          <w:tab w:val="left" w:pos="567"/>
        </w:tabs>
        <w:spacing w:line="276" w:lineRule="auto"/>
        <w:ind w:left="426" w:hanging="426"/>
        <w:rPr>
          <w:szCs w:val="18"/>
        </w:rPr>
      </w:pPr>
      <w:r w:rsidRPr="0061362E">
        <w:rPr>
          <w:szCs w:val="18"/>
        </w:rPr>
        <w:t>De rechtsgeldigheid van de ondertekening door één of meerdere natuurlijke personen namens de als Inschrijver optredende Ondernemer(s) dient te blijken uit het uittreksel van inschrijving van de onderneming in het handelsregister. Daartoe dient Inschrijver een uittreksel uit het handelsregister, niet ouder dan zes maanden, te overleggen. Indien Inschrijver deel uitmaakt van een houdstermaatschappij, kan het nodig zijn om ook uittreksels daarvan te overleggen om aan te tonen dat de Inschrijving rechtsgeldig is ondertekend. Indien bestuurders beperkt en/of gezamenlijk bevoegd zijn, dient aangetoond te worden dat de bevoegdheid voldoende was om de Inschrijving rechtsgeldig te kunnen ondertekenen, of bestuurders moeten gezamenlijk tekenen.</w:t>
      </w:r>
    </w:p>
    <w:p w14:paraId="144CC04E" w14:textId="1AC09AC3" w:rsidR="00623E29" w:rsidRPr="0061362E" w:rsidRDefault="00623E29">
      <w:pPr>
        <w:numPr>
          <w:ilvl w:val="0"/>
          <w:numId w:val="3"/>
        </w:numPr>
        <w:tabs>
          <w:tab w:val="clear" w:pos="720"/>
          <w:tab w:val="num" w:pos="426"/>
          <w:tab w:val="left" w:pos="567"/>
        </w:tabs>
        <w:spacing w:line="276" w:lineRule="auto"/>
        <w:ind w:left="426" w:hanging="426"/>
        <w:rPr>
          <w:szCs w:val="18"/>
        </w:rPr>
      </w:pPr>
      <w:r w:rsidRPr="0061362E">
        <w:rPr>
          <w:szCs w:val="18"/>
        </w:rPr>
        <w:lastRenderedPageBreak/>
        <w:t xml:space="preserve">Onder rechtsgeldige ondertekening wordt voorts verstaan een rechtsgeldige elektronische handtekening of een rechtsgeldige ‘natte’ handtekening, waarna de betreffende documenten zijn </w:t>
      </w:r>
      <w:r w:rsidR="00192D8A" w:rsidRPr="0061362E">
        <w:rPr>
          <w:szCs w:val="18"/>
        </w:rPr>
        <w:t>in gescand</w:t>
      </w:r>
      <w:r w:rsidRPr="0061362E">
        <w:rPr>
          <w:szCs w:val="18"/>
        </w:rPr>
        <w:t>.</w:t>
      </w:r>
    </w:p>
    <w:p w14:paraId="6E29984C" w14:textId="361BFDDD" w:rsidR="00623E29" w:rsidRPr="0061362E" w:rsidRDefault="00623E29">
      <w:pPr>
        <w:numPr>
          <w:ilvl w:val="0"/>
          <w:numId w:val="3"/>
        </w:numPr>
        <w:tabs>
          <w:tab w:val="clear" w:pos="720"/>
          <w:tab w:val="num" w:pos="426"/>
          <w:tab w:val="left" w:pos="567"/>
        </w:tabs>
        <w:spacing w:line="276" w:lineRule="auto"/>
        <w:ind w:left="426" w:hanging="426"/>
        <w:rPr>
          <w:szCs w:val="18"/>
        </w:rPr>
      </w:pPr>
      <w:r w:rsidRPr="0061362E">
        <w:rPr>
          <w:szCs w:val="18"/>
        </w:rPr>
        <w:t>Indien de Inschrijving onduidelijkheden bevat, kan de Aanbestedende dienst aan de Inschrijver om verduidelijking verzoeken. Deze toelichting dient Schriftelijk te worden verstrekt en zal onlosmakelijk deel uitmaken van de Inschrijving. De toelichting mag niet leiden tot een wijziging van de Inschrijving.</w:t>
      </w:r>
    </w:p>
    <w:p w14:paraId="2C5E1A89" w14:textId="149D1ECC" w:rsidR="00623E29" w:rsidRPr="0061362E" w:rsidRDefault="00623E29">
      <w:pPr>
        <w:numPr>
          <w:ilvl w:val="0"/>
          <w:numId w:val="3"/>
        </w:numPr>
        <w:tabs>
          <w:tab w:val="clear" w:pos="720"/>
          <w:tab w:val="num" w:pos="426"/>
          <w:tab w:val="left" w:pos="567"/>
        </w:tabs>
        <w:spacing w:line="276" w:lineRule="auto"/>
        <w:ind w:left="426" w:hanging="426"/>
        <w:rPr>
          <w:szCs w:val="18"/>
        </w:rPr>
      </w:pPr>
      <w:r w:rsidRPr="0061362E">
        <w:rPr>
          <w:szCs w:val="18"/>
        </w:rPr>
        <w:t>De Aanbestedende dienst behoudt zich het recht voor zonder nadere toestemming alle door de Ondernemer verstrekte gegevens op juistheid te controleren en de opgegeven referenten te benaderen.</w:t>
      </w:r>
    </w:p>
    <w:p w14:paraId="312CD316" w14:textId="330236CE" w:rsidR="00623E29" w:rsidRDefault="00623E29">
      <w:pPr>
        <w:numPr>
          <w:ilvl w:val="0"/>
          <w:numId w:val="3"/>
        </w:numPr>
        <w:tabs>
          <w:tab w:val="clear" w:pos="720"/>
          <w:tab w:val="num" w:pos="426"/>
          <w:tab w:val="left" w:pos="567"/>
        </w:tabs>
        <w:spacing w:line="276" w:lineRule="auto"/>
        <w:ind w:left="426" w:hanging="426"/>
        <w:rPr>
          <w:szCs w:val="18"/>
        </w:rPr>
      </w:pPr>
      <w:r w:rsidRPr="0061362E">
        <w:rPr>
          <w:szCs w:val="18"/>
        </w:rPr>
        <w:t>Inschrijvingen zullen na afloop van deze aanbestedingsprocedure niet worden geretourneerd.</w:t>
      </w:r>
    </w:p>
    <w:p w14:paraId="76FD45AA" w14:textId="6D6679E0" w:rsidR="006853D4" w:rsidRDefault="006853D4" w:rsidP="006853D4">
      <w:pPr>
        <w:tabs>
          <w:tab w:val="left" w:pos="567"/>
        </w:tabs>
        <w:spacing w:line="276" w:lineRule="auto"/>
        <w:rPr>
          <w:szCs w:val="18"/>
        </w:rPr>
      </w:pPr>
    </w:p>
    <w:p w14:paraId="1FAABA40" w14:textId="5804F8AC" w:rsidR="00623E29" w:rsidRPr="00C25E4D" w:rsidRDefault="0061362E" w:rsidP="00C10623">
      <w:pPr>
        <w:pStyle w:val="Kop2"/>
        <w:keepLines w:val="0"/>
        <w:numPr>
          <w:ilvl w:val="1"/>
          <w:numId w:val="0"/>
        </w:numPr>
        <w:tabs>
          <w:tab w:val="left" w:pos="993"/>
          <w:tab w:val="left" w:pos="6379"/>
        </w:tabs>
        <w:spacing w:before="240" w:after="120" w:line="276" w:lineRule="auto"/>
        <w:ind w:left="576" w:hanging="576"/>
      </w:pPr>
      <w:bookmarkStart w:id="79" w:name="_Toc354472069"/>
      <w:bookmarkStart w:id="80" w:name="_Toc356476830"/>
      <w:bookmarkStart w:id="81" w:name="_Toc356476926"/>
      <w:bookmarkStart w:id="82" w:name="_Toc356477000"/>
      <w:bookmarkStart w:id="83" w:name="_Toc356484235"/>
      <w:bookmarkStart w:id="84" w:name="_Toc356484344"/>
      <w:bookmarkStart w:id="85" w:name="_Toc356485231"/>
      <w:bookmarkStart w:id="86" w:name="_Toc357695129"/>
      <w:bookmarkStart w:id="87" w:name="_Toc358011557"/>
      <w:bookmarkStart w:id="88" w:name="_Toc379550302"/>
      <w:bookmarkStart w:id="89" w:name="_Toc423900671"/>
      <w:bookmarkStart w:id="90" w:name="_Toc445911300"/>
      <w:bookmarkStart w:id="91" w:name="_Toc447864214"/>
      <w:bookmarkStart w:id="92" w:name="_Toc57116819"/>
      <w:bookmarkStart w:id="93" w:name="_Toc57726021"/>
      <w:bookmarkStart w:id="94" w:name="_Toc127360353"/>
      <w:r>
        <w:t>3.8</w:t>
      </w:r>
      <w:r w:rsidR="00C10623">
        <w:t xml:space="preserve"> </w:t>
      </w:r>
      <w:r w:rsidR="00623E29" w:rsidRPr="00C25E4D">
        <w:t>Inschrijven als Samenwerkingsverband (combinatie)</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73B7F91F" w14:textId="77777777" w:rsidR="00623E29" w:rsidRPr="0061362E" w:rsidRDefault="00623E29" w:rsidP="00623E29">
      <w:pPr>
        <w:spacing w:line="276" w:lineRule="auto"/>
        <w:rPr>
          <w:szCs w:val="18"/>
        </w:rPr>
      </w:pPr>
      <w:r w:rsidRPr="0061362E">
        <w:rPr>
          <w:szCs w:val="18"/>
        </w:rPr>
        <w:t>Een Samenwerkingsverband van Ondernemers (combinatie) kan deelnemen als één Inschrijver. Voor de Inschrijving als Samenwerkingsverband (combinatie) gelden onderstaande aanvullende bepalingen.</w:t>
      </w:r>
    </w:p>
    <w:p w14:paraId="73DD0C3A" w14:textId="77777777" w:rsidR="00623E29" w:rsidRPr="00C25E4D" w:rsidRDefault="00623E29" w:rsidP="00623E29">
      <w:pPr>
        <w:spacing w:line="276" w:lineRule="auto"/>
        <w:rPr>
          <w:rFonts w:ascii="Corbel" w:hAnsi="Corbel"/>
          <w:szCs w:val="18"/>
        </w:rPr>
      </w:pPr>
    </w:p>
    <w:p w14:paraId="44817807" w14:textId="0C949B01" w:rsidR="00623E29" w:rsidRPr="0061362E" w:rsidRDefault="00623E29">
      <w:pPr>
        <w:numPr>
          <w:ilvl w:val="0"/>
          <w:numId w:val="11"/>
        </w:numPr>
        <w:tabs>
          <w:tab w:val="clear" w:pos="720"/>
          <w:tab w:val="num" w:pos="284"/>
          <w:tab w:val="left" w:pos="709"/>
        </w:tabs>
        <w:spacing w:line="276" w:lineRule="auto"/>
        <w:ind w:left="284" w:hanging="284"/>
      </w:pPr>
      <w:r w:rsidRPr="0061362E">
        <w:t>Indien Inschrijver gevormd wordt door een Samenwerkingsverband (combinatie), dan dient Inschrijver de vorm en de samenstelling aan te geven in de</w:t>
      </w:r>
      <w:r w:rsidRPr="0061362E">
        <w:rPr>
          <w:b/>
        </w:rPr>
        <w:t xml:space="preserve"> aanbiedingsbrief</w:t>
      </w:r>
      <w:r w:rsidRPr="0061362E">
        <w:t xml:space="preserve"> die onderdeel van de Inschrijving uitmaakt, inclusief een beschrijving van de verdeling van de Opdracht over deze entiteiten.</w:t>
      </w:r>
    </w:p>
    <w:p w14:paraId="660FC3D6" w14:textId="2C432A1E" w:rsidR="00623E29" w:rsidRPr="0061362E" w:rsidRDefault="00623E29">
      <w:pPr>
        <w:pStyle w:val="Lijstalinea"/>
        <w:numPr>
          <w:ilvl w:val="0"/>
          <w:numId w:val="11"/>
        </w:numPr>
        <w:tabs>
          <w:tab w:val="clear" w:pos="720"/>
          <w:tab w:val="num" w:pos="284"/>
        </w:tabs>
        <w:spacing w:line="276" w:lineRule="auto"/>
        <w:ind w:left="284" w:hanging="284"/>
        <w:contextualSpacing w:val="0"/>
      </w:pPr>
      <w:r w:rsidRPr="0061362E">
        <w:t xml:space="preserve">Alle Ondernemers die deelnemen in het Samenwerkingsverband (combinatie) (ook wel combinanten genoemd) dienen </w:t>
      </w:r>
      <w:r w:rsidRPr="0061362E">
        <w:rPr>
          <w:u w:val="single"/>
        </w:rPr>
        <w:t>individueel een zelfstandig</w:t>
      </w:r>
      <w:r w:rsidRPr="0061362E">
        <w:rPr>
          <w:b/>
          <w:u w:val="single"/>
        </w:rPr>
        <w:t xml:space="preserve"> </w:t>
      </w:r>
      <w:r w:rsidR="00D42AD1" w:rsidRPr="00D42AD1">
        <w:rPr>
          <w:b/>
        </w:rPr>
        <w:t xml:space="preserve">bijlage 7 </w:t>
      </w:r>
      <w:r w:rsidRPr="00D84818">
        <w:rPr>
          <w:b/>
        </w:rPr>
        <w:t>Uniform Europees Aanbestedingsdocument</w:t>
      </w:r>
      <w:r w:rsidRPr="00D84818">
        <w:t xml:space="preserve"> </w:t>
      </w:r>
      <w:r w:rsidRPr="0061362E">
        <w:t>in te vullen</w:t>
      </w:r>
      <w:r w:rsidR="001774A7">
        <w:t>,</w:t>
      </w:r>
      <w:r w:rsidRPr="0061362E">
        <w:t xml:space="preserve"> </w:t>
      </w:r>
      <w:r w:rsidR="00F87A2A">
        <w:t>te laten onderteken</w:t>
      </w:r>
      <w:r w:rsidR="00AB2234">
        <w:t xml:space="preserve">en door een daartoe bevoegd persoon </w:t>
      </w:r>
      <w:r w:rsidRPr="0061362E">
        <w:t xml:space="preserve">en bij de Inschrijving te voegen. </w:t>
      </w:r>
    </w:p>
    <w:p w14:paraId="69CFC73A" w14:textId="29286046" w:rsidR="00623E29" w:rsidRPr="0061362E" w:rsidRDefault="00623E29">
      <w:pPr>
        <w:numPr>
          <w:ilvl w:val="0"/>
          <w:numId w:val="11"/>
        </w:numPr>
        <w:tabs>
          <w:tab w:val="num" w:pos="284"/>
        </w:tabs>
        <w:spacing w:line="276" w:lineRule="auto"/>
        <w:ind w:left="284" w:hanging="284"/>
      </w:pPr>
      <w:r w:rsidRPr="0061362E">
        <w:t xml:space="preserve">Alle combinanten dienen in het </w:t>
      </w:r>
      <w:r w:rsidRPr="0061362E">
        <w:rPr>
          <w:b/>
        </w:rPr>
        <w:t xml:space="preserve">Uniform Europees Aanbestedingsdocument </w:t>
      </w:r>
      <w:r w:rsidRPr="0061362E">
        <w:t>de namen van de overige combinanten op te geven. Tevens dient opgegeven te worden welke Ondernemer de leiding van het Samenwerkingsverband (combinatie) heeft en als verantwoordelijk gemachtigde (‘penvoerder’) namens het Samenwerkingsverband (combinatie) jegens de Aanbestedende dienst, althans Opdrachtgever, zal optreden. De penvoerder is dus de Ondernemer die door elke combinant adequaat is gemachtigd om namens het Samenwerkingsverband verplichtingen aan te gaan in het kader van deze aanbesteding. Onder Deel II D dienen combinanten op te geven voor welke geschiktheidseisen binnen het Samenwerkingsverband (combinatie) een beroep op zijn onderneming wordt gedaan.</w:t>
      </w:r>
    </w:p>
    <w:p w14:paraId="1ADFF70A" w14:textId="512619B3" w:rsidR="00623E29" w:rsidRPr="0061362E" w:rsidRDefault="00623E29">
      <w:pPr>
        <w:numPr>
          <w:ilvl w:val="0"/>
          <w:numId w:val="11"/>
        </w:numPr>
        <w:tabs>
          <w:tab w:val="num" w:pos="284"/>
        </w:tabs>
        <w:spacing w:line="276" w:lineRule="auto"/>
        <w:ind w:left="284" w:hanging="284"/>
      </w:pPr>
      <w:r w:rsidRPr="0061362E">
        <w:t xml:space="preserve">Door het invullen en rechtsgeldig ondertekenen van het </w:t>
      </w:r>
      <w:r w:rsidRPr="0061362E">
        <w:rPr>
          <w:b/>
        </w:rPr>
        <w:t>Uniform Europees Aanbestedingsdocument</w:t>
      </w:r>
      <w:r w:rsidRPr="0061362E">
        <w:rPr>
          <w:b/>
          <w:bCs/>
        </w:rPr>
        <w:t xml:space="preserve"> </w:t>
      </w:r>
      <w:r w:rsidRPr="0061362E">
        <w:t xml:space="preserve">verklaart elke combinant dat hij </w:t>
      </w:r>
      <w:r w:rsidRPr="0061362E">
        <w:rPr>
          <w:iCs/>
        </w:rPr>
        <w:t xml:space="preserve">gezamenlijk en hoofdelijk aansprakelijk is </w:t>
      </w:r>
      <w:r w:rsidRPr="0061362E">
        <w:t xml:space="preserve">voor de nakoming van de verplichtingen uit hoofde van de Inschrijving en de Overeenkomst. Ondertekening van het formulier is niet verplicht als de handtekening betrekking heeft op meerdere documenten waarvan de eigen verklaring er 1 is (artikel 2 lid 2 Aanbestedingsbesluit).  </w:t>
      </w:r>
    </w:p>
    <w:p w14:paraId="48192D2B" w14:textId="203339E7" w:rsidR="00623E29" w:rsidRPr="0061362E" w:rsidRDefault="00623E29">
      <w:pPr>
        <w:numPr>
          <w:ilvl w:val="0"/>
          <w:numId w:val="11"/>
        </w:numPr>
        <w:tabs>
          <w:tab w:val="num" w:pos="284"/>
        </w:tabs>
        <w:spacing w:line="276" w:lineRule="auto"/>
        <w:ind w:left="284" w:hanging="284"/>
      </w:pPr>
      <w:r w:rsidRPr="0061362E">
        <w:t>Een Samenwerkingsverband (combinatie) in oprichting of een Samenwerkingsverband (combinatie) dat zich niet organiseert als één rechtspersoon, hoeft als Samenwerkingsverband (combinatie) geen bewijs van inschrijving in een nationaal beroeps- of handelsregister in te dienen. De afzonderlijke combinanten dienen dit in dat geval wel te doen.</w:t>
      </w:r>
    </w:p>
    <w:p w14:paraId="15E67605" w14:textId="601447F3" w:rsidR="00623E29" w:rsidRPr="0061362E" w:rsidRDefault="00623E29">
      <w:pPr>
        <w:numPr>
          <w:ilvl w:val="0"/>
          <w:numId w:val="11"/>
        </w:numPr>
        <w:tabs>
          <w:tab w:val="num" w:pos="284"/>
        </w:tabs>
        <w:spacing w:line="276" w:lineRule="auto"/>
        <w:ind w:left="284" w:hanging="284"/>
      </w:pPr>
      <w:r w:rsidRPr="0061362E">
        <w:t xml:space="preserve">De uitsluitingsgronden die van toepassing zijn op deze aanbesteding gelden voor het Samenwerkingsverband (combinatie) als geheel én voor de individuele combinanten. Indien een uitsluitingsgrond op één van de combinanten van </w:t>
      </w:r>
      <w:r w:rsidRPr="0061362E">
        <w:lastRenderedPageBreak/>
        <w:t>toepassing is</w:t>
      </w:r>
      <w:r w:rsidR="00AC0FB6">
        <w:t>,</w:t>
      </w:r>
      <w:r w:rsidRPr="0061362E">
        <w:t xml:space="preserve"> leidt dit tot uitsluiting van het gehele Samenwerkingsverband (combinatie).</w:t>
      </w:r>
    </w:p>
    <w:p w14:paraId="52C691C2" w14:textId="5AA38C33" w:rsidR="00623E29" w:rsidRPr="0061362E" w:rsidRDefault="00623E29">
      <w:pPr>
        <w:numPr>
          <w:ilvl w:val="0"/>
          <w:numId w:val="11"/>
        </w:numPr>
        <w:tabs>
          <w:tab w:val="num" w:pos="284"/>
        </w:tabs>
        <w:spacing w:line="276" w:lineRule="auto"/>
        <w:ind w:left="284" w:hanging="284"/>
      </w:pPr>
      <w:r w:rsidRPr="0061362E">
        <w:t>Bij de toetsing van de Inschrijving zal het Samenwerkingsverband (combinatie) met betrekking tot de geschiktheidseisen die van toepassing zijn op deze aanbesteding als één geheel worden beschouwd, tenzij uitdrukkelijk anders bepaald.</w:t>
      </w:r>
    </w:p>
    <w:p w14:paraId="26D2981E" w14:textId="77777777" w:rsidR="00623E29" w:rsidRPr="0061362E" w:rsidRDefault="00623E29">
      <w:pPr>
        <w:numPr>
          <w:ilvl w:val="0"/>
          <w:numId w:val="11"/>
        </w:numPr>
        <w:tabs>
          <w:tab w:val="num" w:pos="284"/>
        </w:tabs>
        <w:spacing w:line="276" w:lineRule="auto"/>
        <w:ind w:left="284" w:hanging="284"/>
      </w:pPr>
      <w:r w:rsidRPr="0061362E">
        <w:t>Tijdens de looptijd van de Overeenkomst mag het Samenwerkingsverband (combinatie) alleen zijn samenstelling wijzigen na Schriftelijke toestemming van de Aanbestedende dienst.</w:t>
      </w:r>
    </w:p>
    <w:p w14:paraId="78228C2A" w14:textId="255794CF" w:rsidR="00623E29" w:rsidRPr="00C25E4D" w:rsidRDefault="0061362E" w:rsidP="00C10623">
      <w:pPr>
        <w:pStyle w:val="Kop2"/>
        <w:keepLines w:val="0"/>
        <w:numPr>
          <w:ilvl w:val="1"/>
          <w:numId w:val="0"/>
        </w:numPr>
        <w:tabs>
          <w:tab w:val="left" w:pos="993"/>
          <w:tab w:val="left" w:pos="6379"/>
        </w:tabs>
        <w:spacing w:before="240" w:after="120" w:line="276" w:lineRule="auto"/>
        <w:ind w:left="576" w:hanging="576"/>
      </w:pPr>
      <w:bookmarkStart w:id="95" w:name="_Toc379550303"/>
      <w:bookmarkStart w:id="96" w:name="_Toc423900672"/>
      <w:bookmarkStart w:id="97" w:name="_Toc445911301"/>
      <w:bookmarkStart w:id="98" w:name="OLE_LINK5"/>
      <w:bookmarkStart w:id="99" w:name="OLE_LINK6"/>
      <w:bookmarkStart w:id="100" w:name="_Toc447864215"/>
      <w:bookmarkStart w:id="101" w:name="_Toc57116820"/>
      <w:bookmarkStart w:id="102" w:name="_Toc57726022"/>
      <w:bookmarkStart w:id="103" w:name="_Toc127360354"/>
      <w:r>
        <w:t xml:space="preserve">3.9 </w:t>
      </w:r>
      <w:r w:rsidR="00623E29" w:rsidRPr="00C25E4D">
        <w:t>Het doen van een beroep op een Derde</w:t>
      </w:r>
      <w:bookmarkEnd w:id="95"/>
      <w:bookmarkEnd w:id="96"/>
      <w:bookmarkEnd w:id="97"/>
      <w:bookmarkEnd w:id="98"/>
      <w:bookmarkEnd w:id="99"/>
      <w:bookmarkEnd w:id="100"/>
      <w:bookmarkEnd w:id="101"/>
      <w:bookmarkEnd w:id="102"/>
      <w:bookmarkEnd w:id="103"/>
      <w:r w:rsidR="00623E29" w:rsidRPr="00C25E4D">
        <w:t xml:space="preserve"> </w:t>
      </w:r>
    </w:p>
    <w:p w14:paraId="60681C38" w14:textId="77777777" w:rsidR="00623E29" w:rsidRPr="0061362E" w:rsidRDefault="00623E29" w:rsidP="00623E29">
      <w:pPr>
        <w:tabs>
          <w:tab w:val="left" w:pos="567"/>
        </w:tabs>
        <w:spacing w:line="276" w:lineRule="auto"/>
      </w:pPr>
      <w:r w:rsidRPr="0061362E">
        <w:t>Inschrijvers kunnen zich om twee redenen beroepen op een Derde:</w:t>
      </w:r>
    </w:p>
    <w:p w14:paraId="150F7F04" w14:textId="77777777" w:rsidR="00623E29" w:rsidRPr="0061362E" w:rsidRDefault="00623E29" w:rsidP="00623E29">
      <w:pPr>
        <w:tabs>
          <w:tab w:val="left" w:pos="567"/>
        </w:tabs>
        <w:spacing w:line="276" w:lineRule="auto"/>
      </w:pPr>
    </w:p>
    <w:p w14:paraId="0E887ACC" w14:textId="41171AEA" w:rsidR="00623E29" w:rsidRPr="0061362E" w:rsidRDefault="0061362E">
      <w:pPr>
        <w:pStyle w:val="Lijstalinea"/>
        <w:numPr>
          <w:ilvl w:val="0"/>
          <w:numId w:val="9"/>
        </w:numPr>
        <w:tabs>
          <w:tab w:val="left" w:pos="567"/>
        </w:tabs>
        <w:spacing w:line="276" w:lineRule="auto"/>
        <w:ind w:left="284" w:firstLine="0"/>
        <w:contextualSpacing w:val="0"/>
      </w:pPr>
      <w:r>
        <w:t xml:space="preserve"> </w:t>
      </w:r>
      <w:r w:rsidR="00623E29" w:rsidRPr="0061362E">
        <w:t>Om aan de geschiktheidseisen te kunnen voldoen, en/of</w:t>
      </w:r>
    </w:p>
    <w:p w14:paraId="24DB9C62" w14:textId="458B5356" w:rsidR="00623E29" w:rsidRPr="0061362E" w:rsidRDefault="0061362E">
      <w:pPr>
        <w:pStyle w:val="Lijstalinea"/>
        <w:numPr>
          <w:ilvl w:val="0"/>
          <w:numId w:val="9"/>
        </w:numPr>
        <w:tabs>
          <w:tab w:val="left" w:pos="567"/>
        </w:tabs>
        <w:spacing w:line="276" w:lineRule="auto"/>
        <w:ind w:left="284" w:firstLine="0"/>
        <w:contextualSpacing w:val="0"/>
      </w:pPr>
      <w:r>
        <w:t xml:space="preserve"> </w:t>
      </w:r>
      <w:r w:rsidR="00623E29" w:rsidRPr="0061362E">
        <w:t>(</w:t>
      </w:r>
      <w:r w:rsidR="00EB4B92" w:rsidRPr="0061362E">
        <w:t>Uitsluitend</w:t>
      </w:r>
      <w:r w:rsidR="00623E29" w:rsidRPr="0061362E">
        <w:t>) rondom de uitvoering van de Opdracht.</w:t>
      </w:r>
    </w:p>
    <w:p w14:paraId="180B1EE4" w14:textId="77777777" w:rsidR="00623E29" w:rsidRPr="0061362E" w:rsidRDefault="00623E29" w:rsidP="00623E29">
      <w:pPr>
        <w:tabs>
          <w:tab w:val="left" w:pos="567"/>
        </w:tabs>
        <w:spacing w:line="276" w:lineRule="auto"/>
      </w:pPr>
    </w:p>
    <w:p w14:paraId="7DACC8A5" w14:textId="05373376" w:rsidR="00623E29" w:rsidRPr="0061362E" w:rsidRDefault="00623E29" w:rsidP="00623E29">
      <w:pPr>
        <w:tabs>
          <w:tab w:val="left" w:pos="567"/>
        </w:tabs>
        <w:spacing w:line="276" w:lineRule="auto"/>
      </w:pPr>
      <w:r w:rsidRPr="0061362E">
        <w:t>Onder een Derde wordt onder andere verstaan: een onderaannemer, een onderneming uit dezelfde holding als waartoe de Inschrijver behoort en een andere Ondernemer waarmee de Inschrijver een overeenkomst heeft. Indien een beroep op een Derde plaatsvindt</w:t>
      </w:r>
      <w:r w:rsidR="00940332">
        <w:t>,</w:t>
      </w:r>
      <w:r w:rsidRPr="0061362E">
        <w:t xml:space="preserve"> gelden onderstaande aanvullende bepalingen: </w:t>
      </w:r>
    </w:p>
    <w:p w14:paraId="689A6E81" w14:textId="77777777" w:rsidR="00623E29" w:rsidRPr="0061362E" w:rsidRDefault="00623E29" w:rsidP="00623E29">
      <w:pPr>
        <w:tabs>
          <w:tab w:val="left" w:pos="567"/>
        </w:tabs>
        <w:spacing w:line="276" w:lineRule="auto"/>
        <w:ind w:left="567" w:hanging="425"/>
      </w:pPr>
    </w:p>
    <w:p w14:paraId="777E2CE2" w14:textId="4E3E605C" w:rsidR="00623E29" w:rsidRPr="0061362E" w:rsidRDefault="00623E29">
      <w:pPr>
        <w:numPr>
          <w:ilvl w:val="0"/>
          <w:numId w:val="12"/>
        </w:numPr>
        <w:tabs>
          <w:tab w:val="clear" w:pos="720"/>
          <w:tab w:val="num" w:pos="567"/>
        </w:tabs>
        <w:spacing w:line="276" w:lineRule="auto"/>
        <w:ind w:left="567" w:hanging="425"/>
      </w:pPr>
      <w:r w:rsidRPr="0061362E">
        <w:t xml:space="preserve">Indien Inschrijver een beroep doet op Derden, dan dient Inschrijver de Derden in zijn </w:t>
      </w:r>
      <w:r w:rsidRPr="0061362E">
        <w:rPr>
          <w:b/>
        </w:rPr>
        <w:t xml:space="preserve">aanbiedingsbrief </w:t>
      </w:r>
      <w:r w:rsidRPr="0061362E">
        <w:t>te introduceren en aan te geven om welke reden een beroep op deze Derden wordt gedaan, inclusief een beschrijving van de verdeling van de Opdracht.</w:t>
      </w:r>
    </w:p>
    <w:p w14:paraId="38A621DD" w14:textId="482ED623" w:rsidR="00623E29" w:rsidRPr="0061362E" w:rsidRDefault="00623E29">
      <w:pPr>
        <w:numPr>
          <w:ilvl w:val="0"/>
          <w:numId w:val="12"/>
        </w:numPr>
        <w:tabs>
          <w:tab w:val="num" w:pos="567"/>
        </w:tabs>
        <w:spacing w:line="276" w:lineRule="auto"/>
        <w:ind w:left="567" w:hanging="425"/>
      </w:pPr>
      <w:r w:rsidRPr="0061362E">
        <w:t>De Inschrijver die een beroep op een Derde doet om aan de geschiktheidseisen te voldoen</w:t>
      </w:r>
      <w:r w:rsidR="001F6C62">
        <w:t>,</w:t>
      </w:r>
      <w:r w:rsidRPr="0061362E">
        <w:t xml:space="preserve"> dient in zijn </w:t>
      </w:r>
      <w:r w:rsidRPr="0061362E">
        <w:rPr>
          <w:b/>
        </w:rPr>
        <w:t>Uniform Europees Aanbestedingsdocument</w:t>
      </w:r>
      <w:r w:rsidRPr="0061362E">
        <w:t xml:space="preserve"> bij II C op te geven op welke Derde hij een beroep doet voor welke geschiktheidseis(en). </w:t>
      </w:r>
    </w:p>
    <w:p w14:paraId="586DFCB1" w14:textId="6C069322" w:rsidR="00623E29" w:rsidRPr="0061362E" w:rsidRDefault="00623E29">
      <w:pPr>
        <w:numPr>
          <w:ilvl w:val="0"/>
          <w:numId w:val="12"/>
        </w:numPr>
        <w:tabs>
          <w:tab w:val="num" w:pos="567"/>
        </w:tabs>
        <w:spacing w:line="276" w:lineRule="auto"/>
        <w:ind w:left="567" w:hanging="425"/>
      </w:pPr>
      <w:r w:rsidRPr="0061362E">
        <w:t xml:space="preserve">Derden </w:t>
      </w:r>
      <w:r w:rsidR="00AE0B98">
        <w:t>dienen</w:t>
      </w:r>
      <w:r w:rsidRPr="0061362E">
        <w:t xml:space="preserve"> bij Inschrijving individueel en zelfstandig een </w:t>
      </w:r>
      <w:r w:rsidRPr="0061362E">
        <w:rPr>
          <w:b/>
        </w:rPr>
        <w:t>Uniform Europees Aanbestedingsdocument</w:t>
      </w:r>
      <w:r w:rsidRPr="0061362E">
        <w:t xml:space="preserve"> te voegen.</w:t>
      </w:r>
    </w:p>
    <w:p w14:paraId="4E4FA9B4" w14:textId="470A3E60" w:rsidR="00623E29" w:rsidRPr="0061362E" w:rsidRDefault="00623E29">
      <w:pPr>
        <w:numPr>
          <w:ilvl w:val="0"/>
          <w:numId w:val="12"/>
        </w:numPr>
        <w:tabs>
          <w:tab w:val="num" w:pos="567"/>
        </w:tabs>
        <w:spacing w:line="276" w:lineRule="auto"/>
        <w:ind w:left="567" w:hanging="425"/>
      </w:pPr>
      <w:r w:rsidRPr="0061362E">
        <w:t>Indien de Inschrijver een beroep doet op een Derde dan dient deze op eerste verzoek van de Aanbestedende dienst</w:t>
      </w:r>
      <w:r w:rsidR="00BD5FE0">
        <w:t>,</w:t>
      </w:r>
      <w:r w:rsidRPr="0061362E">
        <w:t xml:space="preserve"> binnen </w:t>
      </w:r>
      <w:r w:rsidR="002B5831">
        <w:t>zeven kalender</w:t>
      </w:r>
      <w:r w:rsidRPr="0061362E">
        <w:t>dagen een Schriftelijke en rechtsgeldig ondertekende verklaring van deze Derde te overleggen waaruit blijkt dat Inschrijver over de noodzakelijke middelen van deze Derde kan beschikken voor de uitvoering van de Opdracht</w:t>
      </w:r>
      <w:r w:rsidR="00BD5FE0">
        <w:t>. Tevens</w:t>
      </w:r>
      <w:r w:rsidR="00DB459E">
        <w:t xml:space="preserve"> dienen er</w:t>
      </w:r>
      <w:r w:rsidRPr="0061362E">
        <w:t xml:space="preserve"> geen uitsluitingsgronden op de Derde van toepassing </w:t>
      </w:r>
      <w:r w:rsidR="00DB459E">
        <w:t xml:space="preserve">te </w:t>
      </w:r>
      <w:r w:rsidRPr="0061362E">
        <w:t>zijn</w:t>
      </w:r>
      <w:r w:rsidR="00DB459E">
        <w:t>. O</w:t>
      </w:r>
      <w:r w:rsidRPr="0061362E">
        <w:t xml:space="preserve">nverlet </w:t>
      </w:r>
      <w:r w:rsidR="00DB459E">
        <w:t xml:space="preserve">heeft </w:t>
      </w:r>
      <w:r w:rsidRPr="0061362E">
        <w:t xml:space="preserve">van de Aanbestedende dienst </w:t>
      </w:r>
      <w:r w:rsidR="00DB459E" w:rsidRPr="0061362E">
        <w:t xml:space="preserve">het recht </w:t>
      </w:r>
      <w:r w:rsidRPr="0061362E">
        <w:t xml:space="preserve">nadere bewijsstukken op te vragen. </w:t>
      </w:r>
    </w:p>
    <w:p w14:paraId="4746A90D" w14:textId="3FD44B52" w:rsidR="00623E29" w:rsidRPr="00FF720B" w:rsidRDefault="00623E29">
      <w:pPr>
        <w:numPr>
          <w:ilvl w:val="0"/>
          <w:numId w:val="12"/>
        </w:numPr>
        <w:tabs>
          <w:tab w:val="left" w:pos="567"/>
        </w:tabs>
        <w:spacing w:line="276" w:lineRule="auto"/>
        <w:ind w:left="567" w:hanging="425"/>
      </w:pPr>
      <w:r w:rsidRPr="00FF720B">
        <w:t>De uitsluitingsgronden die van toepassing zijn op deze aanbesteding gelden ook voor Derden.</w:t>
      </w:r>
    </w:p>
    <w:p w14:paraId="5A15B277" w14:textId="38DDDEC4" w:rsidR="00623E29" w:rsidRPr="0061362E" w:rsidRDefault="00623E29">
      <w:pPr>
        <w:numPr>
          <w:ilvl w:val="0"/>
          <w:numId w:val="12"/>
        </w:numPr>
        <w:tabs>
          <w:tab w:val="left" w:pos="567"/>
        </w:tabs>
        <w:spacing w:line="276" w:lineRule="auto"/>
        <w:ind w:left="567" w:hanging="425"/>
      </w:pPr>
      <w:r w:rsidRPr="0061362E">
        <w:t>Bij de beoordeling van de Inschrijving zullen de Inschrijver en de aldus benoemde Derde met betrekking tot de geschiktheidseisen waarop op benoemde Derde een beroep wordt gedaan, als één geheel worden beschouwd, tenzij uitdrukkelijk anders bepaald.</w:t>
      </w:r>
    </w:p>
    <w:p w14:paraId="13DDB3F8" w14:textId="7C9EAD58" w:rsidR="00623E29" w:rsidRPr="0061362E" w:rsidRDefault="00623E29">
      <w:pPr>
        <w:numPr>
          <w:ilvl w:val="0"/>
          <w:numId w:val="12"/>
        </w:numPr>
        <w:tabs>
          <w:tab w:val="left" w:pos="567"/>
        </w:tabs>
        <w:spacing w:line="276" w:lineRule="auto"/>
        <w:ind w:left="567" w:hanging="425"/>
      </w:pPr>
      <w:r w:rsidRPr="0061362E">
        <w:t>Voor wat betreft geschiktheidseisen rondom financiële en economische draagkracht hoeft de Derde niet daadwerkelijk te worden ingezet voor de uitvoering van de Opdracht.</w:t>
      </w:r>
    </w:p>
    <w:p w14:paraId="36914359" w14:textId="4EE447E8" w:rsidR="00623E29" w:rsidRPr="0061362E" w:rsidRDefault="00623E29">
      <w:pPr>
        <w:numPr>
          <w:ilvl w:val="0"/>
          <w:numId w:val="12"/>
        </w:numPr>
        <w:tabs>
          <w:tab w:val="left" w:pos="567"/>
        </w:tabs>
        <w:spacing w:line="276" w:lineRule="auto"/>
        <w:ind w:left="567" w:hanging="425"/>
      </w:pPr>
      <w:r w:rsidRPr="0061362E">
        <w:t xml:space="preserve">Wanneer een beroep op een Derde strekt tot het doen van een beroep op de financiële draagkracht van de moedermaatschappij waartoe Inschrijver behoort, teneinde aan de geschiktheidseisen te voldoen, dan moet na de Gunningsbeslissing een concernverklaring, in de zin van artikel 2:403 sub f van het Burgerlijk Wetboek, worden overlegd. Uit die verklaring moet blijken dat de </w:t>
      </w:r>
      <w:r w:rsidRPr="0061362E">
        <w:lastRenderedPageBreak/>
        <w:t>moedermaatschappij onvoorwaardelijk garant staat voor de door de dochtermaatschappij op zich te nemen verplichtingen. Deze verklaring dient door het concern/de moedermaatschappij rechtsgeldig ondertekend te zijn.</w:t>
      </w:r>
    </w:p>
    <w:p w14:paraId="6B5AE7B9" w14:textId="5DAA03A3" w:rsidR="00623E29" w:rsidRPr="0061362E" w:rsidRDefault="00623E29">
      <w:pPr>
        <w:numPr>
          <w:ilvl w:val="0"/>
          <w:numId w:val="12"/>
        </w:numPr>
        <w:tabs>
          <w:tab w:val="left" w:pos="567"/>
        </w:tabs>
        <w:spacing w:line="276" w:lineRule="auto"/>
        <w:ind w:left="567" w:hanging="425"/>
      </w:pPr>
      <w:r w:rsidRPr="0061362E">
        <w:t xml:space="preserve">Indien de Inschrijver voor de eisen met betrekking tot de technische en beroepsbekwaamheid een beroep doet op een Derde, dient deze Derde daadwerkelijk bij de uitvoering van de Opdracht te worden ingezet voor het gedeelte waarop betreffende geschiktheidseis ziet, tenzij uitdrukkelijk anders bepaald. </w:t>
      </w:r>
    </w:p>
    <w:p w14:paraId="3FF8538E" w14:textId="2ACDB958" w:rsidR="00623E29" w:rsidRPr="0061362E" w:rsidRDefault="00623E29">
      <w:pPr>
        <w:numPr>
          <w:ilvl w:val="0"/>
          <w:numId w:val="12"/>
        </w:numPr>
        <w:tabs>
          <w:tab w:val="left" w:pos="567"/>
        </w:tabs>
        <w:spacing w:line="276" w:lineRule="auto"/>
        <w:ind w:left="567" w:hanging="425"/>
      </w:pPr>
      <w:r w:rsidRPr="0061362E">
        <w:t>Bij gunning van de Overeenkomst aan Inschrijver is deze als hoofdaannemer gehouden om het in de Inschrijving omschreven gedeelte van de Opdracht aan de genoemde Derde(n) te gunnen.</w:t>
      </w:r>
    </w:p>
    <w:p w14:paraId="005395AF" w14:textId="26C48404" w:rsidR="00623E29" w:rsidRPr="0061362E" w:rsidRDefault="00623E29">
      <w:pPr>
        <w:numPr>
          <w:ilvl w:val="0"/>
          <w:numId w:val="12"/>
        </w:numPr>
        <w:tabs>
          <w:tab w:val="left" w:pos="567"/>
        </w:tabs>
        <w:spacing w:line="276" w:lineRule="auto"/>
        <w:ind w:left="567" w:hanging="425"/>
      </w:pPr>
      <w:r w:rsidRPr="0061362E">
        <w:t>Inschrijver is volledig en hoofdelijk aansprakelijk voor de nakoming van alle verplichtingen uit hoofde van de Inschrijving en de Overeenkomst, inclusief de verplichtingen die in onderaanneming worden gegeven.</w:t>
      </w:r>
    </w:p>
    <w:p w14:paraId="6063C182" w14:textId="68717F91" w:rsidR="00623E29" w:rsidRPr="0061362E" w:rsidRDefault="00623E29">
      <w:pPr>
        <w:numPr>
          <w:ilvl w:val="0"/>
          <w:numId w:val="12"/>
        </w:numPr>
        <w:tabs>
          <w:tab w:val="left" w:pos="567"/>
        </w:tabs>
        <w:spacing w:line="276" w:lineRule="auto"/>
        <w:ind w:left="567" w:hanging="425"/>
      </w:pPr>
      <w:r w:rsidRPr="0061362E">
        <w:t>Een valse verklaring van een Derde met betrekking tot de Inschrijving ontslaat Inschrijver niet van zijn volledige en hoofdelijke aansprakelijkheid.</w:t>
      </w:r>
    </w:p>
    <w:p w14:paraId="16CB55E0" w14:textId="1D4FFCE6" w:rsidR="00623E29" w:rsidRPr="0061362E" w:rsidRDefault="00623E29">
      <w:pPr>
        <w:numPr>
          <w:ilvl w:val="0"/>
          <w:numId w:val="12"/>
        </w:numPr>
        <w:tabs>
          <w:tab w:val="left" w:pos="567"/>
        </w:tabs>
        <w:spacing w:line="276" w:lineRule="auto"/>
        <w:ind w:left="567" w:hanging="425"/>
      </w:pPr>
      <w:r w:rsidRPr="0061362E">
        <w:t xml:space="preserve">In het geval van beroep op een Derde wordt alle communicatie uitsluitend gericht aan de Inschrijver. </w:t>
      </w:r>
    </w:p>
    <w:p w14:paraId="11AA281A" w14:textId="77777777" w:rsidR="00623E29" w:rsidRPr="0061362E" w:rsidRDefault="00623E29">
      <w:pPr>
        <w:numPr>
          <w:ilvl w:val="0"/>
          <w:numId w:val="12"/>
        </w:numPr>
        <w:tabs>
          <w:tab w:val="left" w:pos="567"/>
        </w:tabs>
        <w:spacing w:line="276" w:lineRule="auto"/>
        <w:ind w:left="567" w:hanging="425"/>
      </w:pPr>
      <w:r w:rsidRPr="0061362E">
        <w:t>Tijdens de looptijd van de Overeenkomst kan alleen een beroep op andere Derden dan tijdens de Inschrijving worden gedaan na Schriftelijke toestemming van de Opdrachtgever.</w:t>
      </w:r>
    </w:p>
    <w:p w14:paraId="47D129FD" w14:textId="59CD918C" w:rsidR="00623E29" w:rsidRPr="00C25E4D" w:rsidRDefault="00472928" w:rsidP="00C10623">
      <w:pPr>
        <w:pStyle w:val="Kop2"/>
        <w:keepLines w:val="0"/>
        <w:numPr>
          <w:ilvl w:val="1"/>
          <w:numId w:val="0"/>
        </w:numPr>
        <w:tabs>
          <w:tab w:val="left" w:pos="993"/>
          <w:tab w:val="left" w:pos="6379"/>
        </w:tabs>
        <w:spacing w:before="240" w:after="120" w:line="276" w:lineRule="auto"/>
        <w:ind w:left="576" w:hanging="576"/>
      </w:pPr>
      <w:bookmarkStart w:id="104" w:name="_Toc57116821"/>
      <w:bookmarkStart w:id="105" w:name="_Toc57726023"/>
      <w:bookmarkStart w:id="106" w:name="_Toc127360355"/>
      <w:r>
        <w:t>3.10</w:t>
      </w:r>
      <w:r>
        <w:tab/>
      </w:r>
      <w:r w:rsidR="00623E29" w:rsidRPr="00C25E4D">
        <w:t>Inschrijven</w:t>
      </w:r>
      <w:r w:rsidR="00623E29">
        <w:t xml:space="preserve"> met meerdere Ondernemers</w:t>
      </w:r>
      <w:r w:rsidR="00623E29" w:rsidRPr="00C25E4D">
        <w:t xml:space="preserve"> vanuit een holding</w:t>
      </w:r>
      <w:bookmarkEnd w:id="104"/>
      <w:bookmarkEnd w:id="105"/>
      <w:bookmarkEnd w:id="106"/>
    </w:p>
    <w:p w14:paraId="3E449FC2" w14:textId="77777777" w:rsidR="00623E29" w:rsidRPr="002801AD" w:rsidRDefault="00623E29">
      <w:pPr>
        <w:numPr>
          <w:ilvl w:val="0"/>
          <w:numId w:val="13"/>
        </w:numPr>
        <w:tabs>
          <w:tab w:val="clear" w:pos="720"/>
          <w:tab w:val="num" w:pos="567"/>
        </w:tabs>
        <w:spacing w:line="276" w:lineRule="auto"/>
        <w:ind w:left="567" w:hanging="425"/>
        <w:rPr>
          <w:szCs w:val="18"/>
        </w:rPr>
      </w:pPr>
      <w:r w:rsidRPr="002801AD">
        <w:rPr>
          <w:szCs w:val="18"/>
        </w:rPr>
        <w:t>Vanuit een holding mogen meerdere Ondernemers (lees: werkmaatschappijen) een Inschrijving doen, zelfstandig, als deelnemer aan een Samenwerkingsverband (combinatie) of als Derde fungeren waarop door een andere Inschrijver een beroep wordt gedaan, mits alle betrokken entiteiten op verzoek van de Aanbestedende dienst kunnen aantonen dat de Inschrijvingen onafhankelijk tot stand zijn gekomen en de mededinging niet is geschaad. Indien dit naar het oordeel van de Aanbestedende dienst niet kan worden aangetoond, leidt dit tot uitsluiting van alle betrokken Inschrijvers.</w:t>
      </w:r>
    </w:p>
    <w:p w14:paraId="69B1AEF0" w14:textId="0B8DD625" w:rsidR="00623E29" w:rsidRPr="001464A2" w:rsidRDefault="00504DDC" w:rsidP="00C10623">
      <w:pPr>
        <w:pStyle w:val="Kop2"/>
        <w:keepLines w:val="0"/>
        <w:numPr>
          <w:ilvl w:val="1"/>
          <w:numId w:val="0"/>
        </w:numPr>
        <w:tabs>
          <w:tab w:val="left" w:pos="993"/>
          <w:tab w:val="left" w:pos="6379"/>
        </w:tabs>
        <w:spacing w:before="240" w:after="120" w:line="276" w:lineRule="auto"/>
        <w:ind w:left="576" w:hanging="576"/>
      </w:pPr>
      <w:bookmarkStart w:id="107" w:name="_Toc448087056"/>
      <w:bookmarkStart w:id="108" w:name="_Toc57116822"/>
      <w:bookmarkStart w:id="109" w:name="_Toc57726024"/>
      <w:bookmarkStart w:id="110" w:name="_Toc127360356"/>
      <w:r>
        <w:t>3.11</w:t>
      </w:r>
      <w:r>
        <w:tab/>
      </w:r>
      <w:r w:rsidR="00623E29" w:rsidRPr="001464A2">
        <w:t>Opmaak en indeling van de Inschrijving</w:t>
      </w:r>
      <w:bookmarkEnd w:id="107"/>
      <w:bookmarkEnd w:id="108"/>
      <w:bookmarkEnd w:id="109"/>
      <w:bookmarkEnd w:id="110"/>
    </w:p>
    <w:p w14:paraId="609128BE" w14:textId="77777777" w:rsidR="00623E29" w:rsidRPr="002801AD" w:rsidRDefault="00623E29" w:rsidP="00623E29">
      <w:pPr>
        <w:spacing w:line="276" w:lineRule="auto"/>
      </w:pPr>
      <w:r w:rsidRPr="002801AD">
        <w:t>Met betrekking tot opmaak en indeling van de Inschrijving gelden de volgende voorschriften:</w:t>
      </w:r>
    </w:p>
    <w:p w14:paraId="13AED24C" w14:textId="77777777" w:rsidR="00C10623" w:rsidRDefault="00C10623" w:rsidP="00C10623">
      <w:pPr>
        <w:ind w:right="-30"/>
      </w:pPr>
    </w:p>
    <w:p w14:paraId="5F3FAAD5" w14:textId="0F3C9CF6" w:rsidR="00C10623" w:rsidRPr="00BF7205" w:rsidRDefault="00C10623">
      <w:pPr>
        <w:numPr>
          <w:ilvl w:val="0"/>
          <w:numId w:val="48"/>
        </w:numPr>
        <w:tabs>
          <w:tab w:val="clear" w:pos="720"/>
          <w:tab w:val="num" w:pos="567"/>
        </w:tabs>
        <w:spacing w:line="276" w:lineRule="auto"/>
        <w:ind w:left="567" w:hanging="425"/>
        <w:rPr>
          <w:szCs w:val="18"/>
          <w:u w:val="single"/>
        </w:rPr>
      </w:pPr>
      <w:r w:rsidRPr="00BF7205">
        <w:rPr>
          <w:szCs w:val="18"/>
        </w:rPr>
        <w:t xml:space="preserve">Alle documenten van het gunningscriterium Kwaliteit dienen te worden ingediend met de volgende opmaak: </w:t>
      </w:r>
      <w:r w:rsidRPr="00BF7205">
        <w:rPr>
          <w:szCs w:val="18"/>
          <w:u w:val="single"/>
        </w:rPr>
        <w:t>lettertype Verdana, lettergrootte 9 pt, regelafstand 1.15 pt en binnen standaard marges (2,5 cm boven/ onder/ links/ rechts).</w:t>
      </w:r>
    </w:p>
    <w:p w14:paraId="3426DA82" w14:textId="77777777" w:rsidR="00C10623" w:rsidRPr="00BF7205" w:rsidRDefault="00623E29">
      <w:pPr>
        <w:numPr>
          <w:ilvl w:val="0"/>
          <w:numId w:val="48"/>
        </w:numPr>
        <w:tabs>
          <w:tab w:val="clear" w:pos="720"/>
          <w:tab w:val="num" w:pos="567"/>
        </w:tabs>
        <w:spacing w:line="276" w:lineRule="auto"/>
        <w:ind w:left="567" w:hanging="425"/>
        <w:rPr>
          <w:szCs w:val="18"/>
        </w:rPr>
      </w:pPr>
      <w:r w:rsidRPr="00BF7205">
        <w:rPr>
          <w:szCs w:val="18"/>
        </w:rPr>
        <w:t>Inschrijvers dienen zich te houden aan het maximaal aantal A4 dat is aangegeven. Indien meer ruimte wordt gebruikt dan toegestaan, wordt het meerdere niet meegenomen in de beoordeling. De omvang van de</w:t>
      </w:r>
      <w:r w:rsidR="00F50553" w:rsidRPr="00BF7205">
        <w:rPr>
          <w:szCs w:val="18"/>
        </w:rPr>
        <w:t>z</w:t>
      </w:r>
      <w:r w:rsidRPr="00BF7205">
        <w:rPr>
          <w:szCs w:val="18"/>
        </w:rPr>
        <w:t>e documenten wordt bewust beperkt gehouden, vanuit de gedachte dat een “expert” die de Opdracht doorziet weinig tekst nodig heeft om de essentie vast te leggen.</w:t>
      </w:r>
    </w:p>
    <w:p w14:paraId="078983C0" w14:textId="4CBC34B8" w:rsidR="00C10623" w:rsidRPr="00BF7205" w:rsidRDefault="00623E29">
      <w:pPr>
        <w:numPr>
          <w:ilvl w:val="0"/>
          <w:numId w:val="48"/>
        </w:numPr>
        <w:tabs>
          <w:tab w:val="clear" w:pos="720"/>
          <w:tab w:val="num" w:pos="567"/>
        </w:tabs>
        <w:spacing w:line="276" w:lineRule="auto"/>
        <w:ind w:left="567" w:hanging="425"/>
        <w:rPr>
          <w:szCs w:val="18"/>
          <w:u w:val="single"/>
        </w:rPr>
      </w:pPr>
      <w:r w:rsidRPr="00BF7205">
        <w:rPr>
          <w:szCs w:val="18"/>
        </w:rPr>
        <w:t xml:space="preserve">Elk onderdeel van de Inschrijving dient conform de Checklist die onderaan deze leidraad is weergegeven in TenderNed bijgevoegd te worden als separaat bestand. Alle documenten dienen te worden geüpload als pdf-bestand. Het Format Prijzenblad daarentegen dient geüpload te worden in zowel </w:t>
      </w:r>
      <w:r w:rsidRPr="00BF7205">
        <w:rPr>
          <w:szCs w:val="18"/>
          <w:u w:val="single"/>
        </w:rPr>
        <w:t>pdf- als .xls(x)-formaat.</w:t>
      </w:r>
      <w:bookmarkStart w:id="111" w:name="_Toc447864216"/>
    </w:p>
    <w:p w14:paraId="107C130D" w14:textId="77777777" w:rsidR="00C10623" w:rsidRPr="00C10623" w:rsidRDefault="00C10623" w:rsidP="00C10623">
      <w:pPr>
        <w:ind w:right="-30"/>
      </w:pPr>
    </w:p>
    <w:p w14:paraId="615EE116" w14:textId="748E68EE" w:rsidR="00623E29" w:rsidRPr="002801AD" w:rsidRDefault="00116352" w:rsidP="00C10623">
      <w:pPr>
        <w:pStyle w:val="Kop2"/>
        <w:keepLines w:val="0"/>
        <w:numPr>
          <w:ilvl w:val="1"/>
          <w:numId w:val="0"/>
        </w:numPr>
        <w:tabs>
          <w:tab w:val="left" w:pos="993"/>
          <w:tab w:val="left" w:pos="6379"/>
        </w:tabs>
        <w:spacing w:before="240" w:after="120" w:line="276" w:lineRule="auto"/>
        <w:ind w:left="576" w:hanging="576"/>
      </w:pPr>
      <w:bookmarkStart w:id="112" w:name="_Toc57116823"/>
      <w:bookmarkStart w:id="113" w:name="_Toc57726025"/>
      <w:bookmarkStart w:id="114" w:name="_Toc127360357"/>
      <w:r>
        <w:lastRenderedPageBreak/>
        <w:t>3.12</w:t>
      </w:r>
      <w:r>
        <w:tab/>
      </w:r>
      <w:r w:rsidR="00623E29" w:rsidRPr="002801AD">
        <w:t>Openingsprocedure</w:t>
      </w:r>
      <w:bookmarkEnd w:id="111"/>
      <w:bookmarkEnd w:id="112"/>
      <w:bookmarkEnd w:id="113"/>
      <w:bookmarkEnd w:id="114"/>
    </w:p>
    <w:p w14:paraId="357707CB" w14:textId="01BC9D32" w:rsidR="00623E29" w:rsidRPr="00C25E4D" w:rsidRDefault="00623E29" w:rsidP="00623E29">
      <w:pPr>
        <w:spacing w:line="276" w:lineRule="auto"/>
        <w:rPr>
          <w:rFonts w:ascii="Corbel" w:hAnsi="Corbel"/>
          <w:szCs w:val="18"/>
        </w:rPr>
      </w:pPr>
      <w:r w:rsidRPr="00724C43">
        <w:rPr>
          <w:szCs w:val="18"/>
        </w:rPr>
        <w:t>De volgende procedure zal worden gevolgd voor het openen van de kluis met Inschrijvingen:</w:t>
      </w:r>
    </w:p>
    <w:p w14:paraId="3272B636" w14:textId="77777777" w:rsidR="00623E29" w:rsidRPr="002801AD" w:rsidRDefault="00623E29">
      <w:pPr>
        <w:pStyle w:val="Lijstalinea"/>
        <w:numPr>
          <w:ilvl w:val="0"/>
          <w:numId w:val="41"/>
        </w:numPr>
        <w:ind w:left="426" w:right="-30"/>
      </w:pPr>
      <w:r w:rsidRPr="002801AD">
        <w:t xml:space="preserve">De (digitale) kluis met Inschrijvingen wordt na de in de planning genoemde sluitingsdatum geopend door de Aanbestedende dienst.  </w:t>
      </w:r>
    </w:p>
    <w:p w14:paraId="23117723" w14:textId="77777777" w:rsidR="00623E29" w:rsidRPr="002801AD" w:rsidRDefault="00623E29">
      <w:pPr>
        <w:pStyle w:val="Lijstalinea"/>
        <w:numPr>
          <w:ilvl w:val="0"/>
          <w:numId w:val="41"/>
        </w:numPr>
        <w:ind w:left="426" w:right="-30" w:hanging="426"/>
      </w:pPr>
      <w:r w:rsidRPr="002801AD">
        <w:t xml:space="preserve">Van de opening wordt een proces-verbaal opgemaakt. </w:t>
      </w:r>
    </w:p>
    <w:p w14:paraId="5DEF1B9C" w14:textId="77777777" w:rsidR="00C10623" w:rsidRPr="00C10623" w:rsidRDefault="00623E29">
      <w:pPr>
        <w:pStyle w:val="Lijstalinea"/>
        <w:numPr>
          <w:ilvl w:val="0"/>
          <w:numId w:val="41"/>
        </w:numPr>
        <w:ind w:left="426" w:right="-30" w:hanging="426"/>
      </w:pPr>
      <w:r w:rsidRPr="002801AD">
        <w:t>Tijdens de opening worden de Inschrijvingen niet inhoudelijk behandeld.</w:t>
      </w:r>
    </w:p>
    <w:p w14:paraId="0F3560BB" w14:textId="66296AB2" w:rsidR="00623E29" w:rsidRPr="00C10623" w:rsidRDefault="00623E29">
      <w:pPr>
        <w:pStyle w:val="Lijstalinea"/>
        <w:numPr>
          <w:ilvl w:val="0"/>
          <w:numId w:val="41"/>
        </w:numPr>
        <w:ind w:left="426" w:right="-30" w:hanging="426"/>
      </w:pPr>
      <w:r w:rsidRPr="002801AD">
        <w:t>Inschrijvers worden niet uitgenodigd om de openingsprocedure</w:t>
      </w:r>
      <w:r w:rsidRPr="00C10623">
        <w:t xml:space="preserve"> bij te wonen. De opening van de Inschrijvingen is slechts een formaliteit.</w:t>
      </w:r>
    </w:p>
    <w:p w14:paraId="65015AF4" w14:textId="000B38A8" w:rsidR="0071181B" w:rsidRPr="00F95370" w:rsidRDefault="0071181B" w:rsidP="00C853B5"/>
    <w:p w14:paraId="4CF9FF9E" w14:textId="62FD55EA" w:rsidR="00892642" w:rsidRDefault="00892642" w:rsidP="00C10623">
      <w:pPr>
        <w:pStyle w:val="Kop2"/>
        <w:keepLines w:val="0"/>
        <w:numPr>
          <w:ilvl w:val="1"/>
          <w:numId w:val="0"/>
        </w:numPr>
        <w:tabs>
          <w:tab w:val="left" w:pos="993"/>
          <w:tab w:val="left" w:pos="6379"/>
        </w:tabs>
        <w:spacing w:before="240" w:after="120" w:line="276" w:lineRule="auto"/>
        <w:ind w:left="576" w:hanging="576"/>
      </w:pPr>
      <w:bookmarkStart w:id="115" w:name="_Toc127360358"/>
      <w:r>
        <w:t>3.1</w:t>
      </w:r>
      <w:r w:rsidR="00807F4A">
        <w:t>3</w:t>
      </w:r>
      <w:r>
        <w:tab/>
        <w:t>Inschrijvingsvereisten</w:t>
      </w:r>
      <w:bookmarkEnd w:id="115"/>
    </w:p>
    <w:p w14:paraId="2DD04058" w14:textId="2BD5E240" w:rsidR="00892642" w:rsidRDefault="00892642">
      <w:pPr>
        <w:pStyle w:val="Lijstalinea"/>
        <w:numPr>
          <w:ilvl w:val="0"/>
          <w:numId w:val="40"/>
        </w:numPr>
        <w:ind w:left="426" w:right="-30"/>
      </w:pPr>
      <w:r>
        <w:t xml:space="preserve">De bij de inschrijving te verstrekken documenten dienen te zijn gesteld in de Nederlandse taal. </w:t>
      </w:r>
    </w:p>
    <w:p w14:paraId="7A44412E" w14:textId="77777777" w:rsidR="00AA7FA7" w:rsidRDefault="00892642">
      <w:pPr>
        <w:pStyle w:val="Lijstalinea"/>
        <w:numPr>
          <w:ilvl w:val="0"/>
          <w:numId w:val="40"/>
        </w:numPr>
        <w:ind w:left="426" w:right="-30" w:hanging="426"/>
      </w:pPr>
      <w:r>
        <w:t>Alle bij de inschrijving te verstrekken documenten dienen te zijn ondertekend door een daartoe bevoegde vertegenwoordiger van de Inschrijver, zoals blijkt uit het uittreksel van Kamer van Koophandel.</w:t>
      </w:r>
    </w:p>
    <w:p w14:paraId="59A9B868" w14:textId="75312ACF" w:rsidR="00AA7FA7" w:rsidRPr="004560CC" w:rsidRDefault="00AA7FA7">
      <w:pPr>
        <w:pStyle w:val="Lijstalinea"/>
        <w:numPr>
          <w:ilvl w:val="0"/>
          <w:numId w:val="40"/>
        </w:numPr>
        <w:ind w:left="426" w:right="-30" w:hanging="426"/>
      </w:pPr>
      <w:r w:rsidRPr="004560CC">
        <w:rPr>
          <w:lang w:eastAsia="en-US"/>
        </w:rPr>
        <w:t>De inschrijving dient de volgende bescheiden te bevatten:</w:t>
      </w:r>
    </w:p>
    <w:p w14:paraId="289ADC1F" w14:textId="4B42D9D1" w:rsidR="00AA7FA7" w:rsidRPr="004560CC" w:rsidRDefault="00BF7205">
      <w:pPr>
        <w:numPr>
          <w:ilvl w:val="1"/>
          <w:numId w:val="40"/>
        </w:numPr>
        <w:tabs>
          <w:tab w:val="left" w:pos="284"/>
          <w:tab w:val="left" w:pos="2835"/>
          <w:tab w:val="left" w:pos="4253"/>
          <w:tab w:val="left" w:pos="5670"/>
          <w:tab w:val="left" w:pos="7088"/>
        </w:tabs>
        <w:spacing w:line="284" w:lineRule="atLeast"/>
        <w:ind w:left="993"/>
        <w:rPr>
          <w:rFonts w:cs="Verdana"/>
          <w:lang w:eastAsia="en-US"/>
        </w:rPr>
      </w:pPr>
      <w:r>
        <w:rPr>
          <w:lang w:eastAsia="en-US"/>
        </w:rPr>
        <w:t>Zie bijlage 1</w:t>
      </w:r>
    </w:p>
    <w:p w14:paraId="5575229B" w14:textId="34BC3BB7" w:rsidR="00892642" w:rsidRDefault="00892642">
      <w:pPr>
        <w:pStyle w:val="Lijstalinea"/>
        <w:numPr>
          <w:ilvl w:val="0"/>
          <w:numId w:val="40"/>
        </w:numPr>
        <w:ind w:left="426" w:right="-30" w:hanging="426"/>
      </w:pPr>
      <w:r>
        <w:t xml:space="preserve">De inschrijving is ongeldig indien in de eigen verklaringen of in de (daarbij behorende) bewijsmiddelen een gebrek wordt geconstateerd en dit gebrek met toepassing van artikel </w:t>
      </w:r>
      <w:r w:rsidR="006A25E7">
        <w:t>2</w:t>
      </w:r>
      <w:r>
        <w:t>.2</w:t>
      </w:r>
      <w:r w:rsidR="006A25E7">
        <w:t>1</w:t>
      </w:r>
      <w:r>
        <w:t>.6 van het ARW 2016, niet wordt hersteld.</w:t>
      </w:r>
    </w:p>
    <w:p w14:paraId="09BD835B" w14:textId="2F01B94E" w:rsidR="00892642" w:rsidRDefault="00892642">
      <w:pPr>
        <w:pStyle w:val="Lijstalinea"/>
        <w:numPr>
          <w:ilvl w:val="0"/>
          <w:numId w:val="40"/>
        </w:numPr>
        <w:ind w:left="426" w:right="-30" w:hanging="426"/>
      </w:pPr>
      <w:r>
        <w:t xml:space="preserve">De Inschrijver dient bij zijn inschrijvingsbiljet een verklaring te voegen als genoemd in artikel </w:t>
      </w:r>
      <w:r w:rsidR="006A25E7">
        <w:t>2</w:t>
      </w:r>
      <w:r>
        <w:t>.3</w:t>
      </w:r>
      <w:r w:rsidR="006A25E7">
        <w:t>2</w:t>
      </w:r>
      <w:r>
        <w:t>.3 van het ARW 2016</w:t>
      </w:r>
      <w:r w:rsidR="00B93084">
        <w:t xml:space="preserve">, </w:t>
      </w:r>
      <w:r w:rsidR="00B93084" w:rsidRPr="00B93084">
        <w:t>Verklaring bestuurder omtrent rechtmatigheid Inschrijving</w:t>
      </w:r>
      <w:r w:rsidR="00B93084">
        <w:t xml:space="preserve"> (Bijlage </w:t>
      </w:r>
      <w:r w:rsidR="00AC7899">
        <w:t>8</w:t>
      </w:r>
      <w:r w:rsidR="00B93084">
        <w:t>)</w:t>
      </w:r>
      <w:r>
        <w:t>.</w:t>
      </w:r>
      <w:r>
        <w:br/>
        <w:t>Met nadruk wordt gewezen op de rechtsgeldige ondertekening door een bestuurder van de onderneming. In het geval de Inschrijver een samenwerkingsverband van gegadigden is, verstrekt de Inschrijver een dergelijke verklaring van een bestuurder van iedere onderneming.</w:t>
      </w:r>
    </w:p>
    <w:p w14:paraId="59F6D9BE" w14:textId="45743533" w:rsidR="00422667" w:rsidRDefault="00422667" w:rsidP="00422667">
      <w:pPr>
        <w:ind w:right="-30"/>
      </w:pPr>
    </w:p>
    <w:p w14:paraId="52B5A044" w14:textId="4F675DAB" w:rsidR="00303324" w:rsidRDefault="00303324" w:rsidP="00C10623">
      <w:pPr>
        <w:pStyle w:val="Kop2"/>
        <w:keepLines w:val="0"/>
        <w:numPr>
          <w:ilvl w:val="1"/>
          <w:numId w:val="0"/>
        </w:numPr>
        <w:tabs>
          <w:tab w:val="left" w:pos="993"/>
          <w:tab w:val="left" w:pos="6379"/>
        </w:tabs>
        <w:spacing w:before="240" w:after="120" w:line="276" w:lineRule="auto"/>
        <w:ind w:left="576" w:hanging="576"/>
      </w:pPr>
      <w:bookmarkStart w:id="116" w:name="_Toc127360359"/>
      <w:r>
        <w:t>3.1</w:t>
      </w:r>
      <w:r w:rsidR="00553F7C">
        <w:t>4</w:t>
      </w:r>
      <w:r>
        <w:tab/>
        <w:t>Gestanddoening</w:t>
      </w:r>
      <w:bookmarkEnd w:id="116"/>
    </w:p>
    <w:p w14:paraId="454C8CF4" w14:textId="77777777" w:rsidR="00303324" w:rsidRPr="00A4213E" w:rsidRDefault="00303324" w:rsidP="00DB459E">
      <w:pPr>
        <w:tabs>
          <w:tab w:val="left" w:pos="567"/>
        </w:tabs>
        <w:spacing w:line="276" w:lineRule="auto"/>
      </w:pPr>
      <w:r>
        <w:t xml:space="preserve">De Inschrijver dient zijn inschrijving gestand </w:t>
      </w:r>
      <w:r w:rsidRPr="00BD321D">
        <w:t xml:space="preserve">te doen gedurende </w:t>
      </w:r>
      <w:r>
        <w:t>9</w:t>
      </w:r>
      <w:r w:rsidRPr="00BD321D">
        <w:t>0 dagen</w:t>
      </w:r>
      <w:r>
        <w:t xml:space="preserve"> na de dag waarop opening van de inschrijvingen heeft plaatsgevonden. </w:t>
      </w:r>
      <w:r w:rsidRPr="00A4213E">
        <w:t>Indien een kort geding aanhangig is gemaakt in het kader van deze aanbesteding wordt de termijn van 90 dagen automatisch verlengd en eindigt deze dertig dagen na uitspraak in kort geding in eerste aanleg.</w:t>
      </w:r>
    </w:p>
    <w:p w14:paraId="18FD7653" w14:textId="77777777" w:rsidR="001152A2" w:rsidRDefault="001152A2" w:rsidP="00622BFD">
      <w:pPr>
        <w:ind w:left="709"/>
        <w:sectPr w:rsidR="001152A2">
          <w:headerReference w:type="default" r:id="rId40"/>
          <w:footerReference w:type="default" r:id="rId41"/>
          <w:type w:val="continuous"/>
          <w:pgSz w:w="11906" w:h="16838"/>
          <w:pgMar w:top="851" w:right="1134" w:bottom="993" w:left="2127" w:header="426" w:footer="0" w:gutter="0"/>
          <w:cols w:space="708"/>
          <w:docGrid w:linePitch="360"/>
        </w:sectPr>
      </w:pPr>
    </w:p>
    <w:p w14:paraId="6996404C" w14:textId="77777777" w:rsidR="00C10623" w:rsidRDefault="00C10623">
      <w:pPr>
        <w:spacing w:after="200" w:line="276" w:lineRule="auto"/>
        <w:rPr>
          <w:rFonts w:eastAsia="MS PGothic"/>
          <w:b/>
        </w:rPr>
      </w:pPr>
      <w:r>
        <w:br w:type="page"/>
      </w:r>
    </w:p>
    <w:p w14:paraId="4EB112B6" w14:textId="6B413717" w:rsidR="001152A2" w:rsidRDefault="00B519FA" w:rsidP="00C10623">
      <w:pPr>
        <w:pStyle w:val="Kop1"/>
        <w:spacing w:line="240" w:lineRule="auto"/>
      </w:pPr>
      <w:bookmarkStart w:id="117" w:name="_Toc127360360"/>
      <w:r w:rsidRPr="00595A5B">
        <w:lastRenderedPageBreak/>
        <w:t>4.</w:t>
      </w:r>
      <w:r w:rsidRPr="00595A5B">
        <w:tab/>
      </w:r>
      <w:r w:rsidR="00256310" w:rsidRPr="00595A5B">
        <w:t xml:space="preserve">Toetsing van de </w:t>
      </w:r>
      <w:r w:rsidRPr="00595A5B">
        <w:t>Inschrijving</w:t>
      </w:r>
      <w:r w:rsidR="007D00B0">
        <w:t>EN</w:t>
      </w:r>
      <w:bookmarkEnd w:id="117"/>
    </w:p>
    <w:p w14:paraId="7A27B1AC" w14:textId="77777777" w:rsidR="001152A2" w:rsidRDefault="001152A2" w:rsidP="00622BFD">
      <w:pPr>
        <w:ind w:left="709"/>
      </w:pPr>
    </w:p>
    <w:p w14:paraId="3D36E122" w14:textId="4CF05F69" w:rsidR="002B7AA2" w:rsidRPr="004357BD" w:rsidRDefault="002B7AA2" w:rsidP="002B7AA2">
      <w:pPr>
        <w:spacing w:line="276" w:lineRule="auto"/>
      </w:pPr>
      <w:r w:rsidRPr="004357BD">
        <w:t>In dit hoofdstuk wordt beschreven hoe wordt getoetst of aan de voorwaarden voor deelname aan de aanbesteding is voldaan. De toetsing van de Inschrijvingen bestaat uit 3 stappen, waarbij geldt dat in beginsel slechts aan de volgende stap wordt toegekomen als in de vorige stap niet geconcludeerd is dat de Inschrijving ter zijde moet worden gelegd en de Inschrijver</w:t>
      </w:r>
      <w:r w:rsidR="00096574">
        <w:t xml:space="preserve"> </w:t>
      </w:r>
      <w:r w:rsidRPr="004357BD">
        <w:t>moet worden uitgesloten van deelname.</w:t>
      </w:r>
    </w:p>
    <w:p w14:paraId="7D679929" w14:textId="0CF4C0C5" w:rsidR="002B7AA2" w:rsidRPr="004357BD" w:rsidRDefault="004357BD" w:rsidP="002B7AA2">
      <w:pPr>
        <w:pStyle w:val="Kop2"/>
        <w:tabs>
          <w:tab w:val="left" w:pos="6379"/>
        </w:tabs>
        <w:spacing w:before="240" w:after="120"/>
      </w:pPr>
      <w:bookmarkStart w:id="118" w:name="_Toc54790268"/>
      <w:bookmarkStart w:id="119" w:name="_Toc127360361"/>
      <w:r w:rsidRPr="004357BD">
        <w:t>4.1</w:t>
      </w:r>
      <w:r w:rsidR="00AF1FF9">
        <w:t xml:space="preserve"> </w:t>
      </w:r>
      <w:r w:rsidR="002B7AA2" w:rsidRPr="004357BD">
        <w:t>Stap 1: Toetsen of is voldaan aan de aanbestedingsvoorschriften</w:t>
      </w:r>
      <w:bookmarkEnd w:id="118"/>
      <w:bookmarkEnd w:id="119"/>
    </w:p>
    <w:p w14:paraId="0A6BA27F" w14:textId="3C892918" w:rsidR="002B7AA2" w:rsidRPr="004357BD" w:rsidRDefault="002B7AA2" w:rsidP="002B7AA2">
      <w:pPr>
        <w:spacing w:line="276" w:lineRule="auto"/>
      </w:pPr>
      <w:r w:rsidRPr="004357BD">
        <w:t>De Inschrijving wordt na opening eerst getoetst aan de in deze Aanbestedingsleidraad neergelegde voorschriften. Indien een Inschrijving hier niet aan voldoet</w:t>
      </w:r>
      <w:r w:rsidR="00096574">
        <w:t>,</w:t>
      </w:r>
      <w:r w:rsidRPr="004357BD">
        <w:t xml:space="preserve"> kan de Inschrijver worden uitgesloten van deelname. </w:t>
      </w:r>
    </w:p>
    <w:p w14:paraId="5E45AB7D" w14:textId="06070064" w:rsidR="002B7AA2" w:rsidRPr="00EC5BC2" w:rsidRDefault="00EC5BC2" w:rsidP="002B7AA2">
      <w:pPr>
        <w:pStyle w:val="Kop2"/>
        <w:tabs>
          <w:tab w:val="left" w:pos="6379"/>
        </w:tabs>
        <w:spacing w:before="240" w:after="120"/>
      </w:pPr>
      <w:bookmarkStart w:id="120" w:name="_Toc54790269"/>
      <w:bookmarkStart w:id="121" w:name="_Toc127360362"/>
      <w:r w:rsidRPr="00EC5BC2">
        <w:t>4.2</w:t>
      </w:r>
      <w:r w:rsidR="00AF1FF9">
        <w:t xml:space="preserve"> </w:t>
      </w:r>
      <w:r w:rsidR="002B7AA2" w:rsidRPr="00EC5BC2">
        <w:t>Stap 2: Toetsen of geen uitsluitingsgronden van toepassing zijn</w:t>
      </w:r>
      <w:bookmarkEnd w:id="120"/>
      <w:bookmarkEnd w:id="121"/>
    </w:p>
    <w:p w14:paraId="31D0D3F2" w14:textId="52DBFFB2" w:rsidR="002B7AA2" w:rsidRPr="00EC5BC2" w:rsidRDefault="002B7AA2" w:rsidP="002B7AA2">
      <w:pPr>
        <w:suppressAutoHyphens/>
        <w:overflowPunct w:val="0"/>
        <w:autoSpaceDE w:val="0"/>
        <w:spacing w:line="276" w:lineRule="auto"/>
        <w:textAlignment w:val="baseline"/>
        <w:rPr>
          <w:szCs w:val="18"/>
        </w:rPr>
      </w:pPr>
      <w:r w:rsidRPr="00EC5BC2">
        <w:rPr>
          <w:szCs w:val="18"/>
        </w:rPr>
        <w:t>Tijdens de tweede stap wordt getoetst of op de Inschrijver</w:t>
      </w:r>
      <w:r w:rsidR="00096574">
        <w:rPr>
          <w:szCs w:val="18"/>
        </w:rPr>
        <w:t xml:space="preserve"> </w:t>
      </w:r>
      <w:r w:rsidRPr="00EC5BC2">
        <w:rPr>
          <w:szCs w:val="18"/>
        </w:rPr>
        <w:t>geen uitsluitingsgronden van toepassing zijn. Indien één van de uitsluitingsgronden van toepassing is</w:t>
      </w:r>
      <w:r w:rsidR="00073C81">
        <w:rPr>
          <w:szCs w:val="18"/>
        </w:rPr>
        <w:t>,</w:t>
      </w:r>
      <w:r w:rsidRPr="00EC5BC2">
        <w:rPr>
          <w:szCs w:val="18"/>
        </w:rPr>
        <w:t xml:space="preserve"> zal Inschrijver worden uitgesloten van deelname, met inachtneming van de Aanbestedingswet 201</w:t>
      </w:r>
      <w:r w:rsidR="00555412">
        <w:rPr>
          <w:szCs w:val="18"/>
        </w:rPr>
        <w:t>6</w:t>
      </w:r>
      <w:r w:rsidRPr="00EC5BC2">
        <w:rPr>
          <w:szCs w:val="18"/>
        </w:rPr>
        <w:t>.</w:t>
      </w:r>
    </w:p>
    <w:p w14:paraId="335FB638" w14:textId="77777777" w:rsidR="002B7AA2" w:rsidRPr="00EC5BC2" w:rsidRDefault="002B7AA2" w:rsidP="002B7AA2">
      <w:pPr>
        <w:spacing w:line="276" w:lineRule="auto"/>
        <w:rPr>
          <w:szCs w:val="18"/>
        </w:rPr>
      </w:pPr>
    </w:p>
    <w:p w14:paraId="79DE4ADF" w14:textId="77777777" w:rsidR="002B7AA2" w:rsidRPr="00EC5BC2" w:rsidRDefault="002B7AA2" w:rsidP="002B7AA2">
      <w:pPr>
        <w:spacing w:line="276" w:lineRule="auto"/>
        <w:rPr>
          <w:b/>
          <w:szCs w:val="18"/>
        </w:rPr>
      </w:pPr>
      <w:r w:rsidRPr="00EC5BC2">
        <w:rPr>
          <w:szCs w:val="18"/>
        </w:rPr>
        <w:t>Alle verplichte en facultatieve wettelijke uitsluitingsgronden voor aanbestedingen boven de Europese drempels zijn van toepassing. De Aanbestedende dienst kiest hiervoor omdat zij geen zaken wil doen met een Ondernemer op wie één van deze omstandigheden van toepassing is. De van toepassing zijnde uitsluitingsgronden zijn aangevinkt onder deel III</w:t>
      </w:r>
      <w:r w:rsidRPr="00EC5BC2">
        <w:rPr>
          <w:szCs w:val="18"/>
          <w:shd w:val="clear" w:color="auto" w:fill="FFFFFF"/>
        </w:rPr>
        <w:t xml:space="preserve"> van</w:t>
      </w:r>
      <w:r w:rsidRPr="00EC5BC2">
        <w:rPr>
          <w:szCs w:val="18"/>
        </w:rPr>
        <w:t xml:space="preserve"> het </w:t>
      </w:r>
      <w:r w:rsidRPr="00EC5BC2">
        <w:rPr>
          <w:b/>
          <w:szCs w:val="18"/>
        </w:rPr>
        <w:t>Uniform Europees Aanbestedingsdocument.</w:t>
      </w:r>
    </w:p>
    <w:p w14:paraId="5FEB469E" w14:textId="77777777" w:rsidR="002B7AA2" w:rsidRPr="00EC5BC2" w:rsidRDefault="002B7AA2" w:rsidP="002B7AA2">
      <w:pPr>
        <w:spacing w:line="276" w:lineRule="auto"/>
        <w:rPr>
          <w:szCs w:val="18"/>
        </w:rPr>
      </w:pPr>
    </w:p>
    <w:p w14:paraId="6001141B" w14:textId="04ABFF0E" w:rsidR="002B7AA2" w:rsidRPr="00EC5BC2" w:rsidRDefault="002B7AA2" w:rsidP="002B7AA2">
      <w:pPr>
        <w:shd w:val="clear" w:color="auto" w:fill="FFFFFF" w:themeFill="background1"/>
        <w:spacing w:line="276" w:lineRule="auto"/>
        <w:rPr>
          <w:szCs w:val="18"/>
        </w:rPr>
      </w:pPr>
      <w:r w:rsidRPr="00EC5BC2">
        <w:rPr>
          <w:szCs w:val="18"/>
        </w:rPr>
        <w:t xml:space="preserve">Voor wat betreft de bewijsvoering is het uitgangspunt dat Inschrijvers bij hun Inschrijving kunnen volstaan met het bijvoegen van het </w:t>
      </w:r>
      <w:r w:rsidRPr="00EC5BC2">
        <w:rPr>
          <w:b/>
          <w:szCs w:val="18"/>
        </w:rPr>
        <w:t xml:space="preserve">Uniform Europees Aanbestedingsdocument </w:t>
      </w:r>
      <w:r w:rsidRPr="00EC5BC2">
        <w:rPr>
          <w:szCs w:val="18"/>
        </w:rPr>
        <w:t>en dat de Aanbestedende dienst na de Gunningsbeslissing de bewijsstukken opvraagt bij de winnende Inschrijver(s). In voorkomende gevallen vraagt de Aanbestedende dienst de bewijsstukken ook op bij de tweede in de rangorde. Aan het opvragen van de bewijsstukken kan een Inschrijver</w:t>
      </w:r>
      <w:r w:rsidR="00B52635">
        <w:rPr>
          <w:szCs w:val="18"/>
        </w:rPr>
        <w:t xml:space="preserve"> </w:t>
      </w:r>
      <w:r w:rsidRPr="00EC5BC2">
        <w:rPr>
          <w:szCs w:val="18"/>
        </w:rPr>
        <w:t xml:space="preserve">geen rechten ontlenen. Dit neemt niet weg dat Aanbestedende dienst hier op elk moment eerder in de procedure aan Inschrijvers om kan verzoeken teneinde vast te stellen of Inschrijvers niet moeten worden uitgesloten, indien dit naar het oordeel van de Aanbestedende dienst noodzakelijk is voor het goede verloop van de procedure. </w:t>
      </w:r>
    </w:p>
    <w:p w14:paraId="246D418D" w14:textId="77777777" w:rsidR="002B7AA2" w:rsidRPr="00EC5BC2" w:rsidRDefault="002B7AA2" w:rsidP="002B7AA2">
      <w:pPr>
        <w:shd w:val="clear" w:color="auto" w:fill="FFFFFF" w:themeFill="background1"/>
        <w:spacing w:line="276" w:lineRule="auto"/>
        <w:rPr>
          <w:szCs w:val="18"/>
        </w:rPr>
      </w:pPr>
    </w:p>
    <w:p w14:paraId="0E788DBA" w14:textId="715105A2" w:rsidR="002B7AA2" w:rsidRDefault="002B7AA2" w:rsidP="002B7AA2">
      <w:pPr>
        <w:shd w:val="clear" w:color="auto" w:fill="FFFFFF" w:themeFill="background1"/>
        <w:spacing w:line="276" w:lineRule="auto"/>
        <w:rPr>
          <w:szCs w:val="18"/>
        </w:rPr>
      </w:pPr>
      <w:r w:rsidRPr="00EC5BC2">
        <w:rPr>
          <w:szCs w:val="18"/>
        </w:rPr>
        <w:t xml:space="preserve">Een Inschrijver dient op eerste verzoek van de Aanbestedende binnen </w:t>
      </w:r>
      <w:r w:rsidR="000F488D">
        <w:rPr>
          <w:szCs w:val="18"/>
        </w:rPr>
        <w:t>7</w:t>
      </w:r>
      <w:r w:rsidRPr="00EC5BC2">
        <w:rPr>
          <w:szCs w:val="18"/>
        </w:rPr>
        <w:t xml:space="preserve"> </w:t>
      </w:r>
      <w:r w:rsidR="000F488D">
        <w:rPr>
          <w:szCs w:val="18"/>
        </w:rPr>
        <w:t>kalender</w:t>
      </w:r>
      <w:r w:rsidRPr="00EC5BC2">
        <w:rPr>
          <w:szCs w:val="18"/>
        </w:rPr>
        <w:t>dagen nadere bewijsstukken te kunnen overleggen om het verklaarde voor wat betreft de uitsluitingsgronden te staven. Indien blijkt dat Inschrijver niet voldoet of de benodigde bewijsstukken niet tijdig kan overleggen, wordt hij alsnog uitgesloten. Indien dit na de Gunningsbeslissing plaatsvindt, komt een nieuwe Gunningsbeslissing tot stand. Als Inschrijver op de hoogte is van feiten en/of omstandigheden die zich hebben voorgedaan in de periode nadat het ten bewijs dienende schriftelijke stuk is afgegeven die eventueel tot het toepassen van de uitsluitingsgrond zouden kunnen leiden, dient hij dit aan de Aanbestedende dienst te melden.</w:t>
      </w:r>
    </w:p>
    <w:p w14:paraId="6D625556" w14:textId="7070BB9A" w:rsidR="001C47C1" w:rsidRDefault="001C47C1" w:rsidP="002B7AA2">
      <w:pPr>
        <w:shd w:val="clear" w:color="auto" w:fill="FFFFFF" w:themeFill="background1"/>
        <w:spacing w:line="276" w:lineRule="auto"/>
        <w:rPr>
          <w:szCs w:val="18"/>
        </w:rPr>
      </w:pPr>
    </w:p>
    <w:p w14:paraId="1B54DB4E" w14:textId="77777777" w:rsidR="00422667" w:rsidRDefault="00422667">
      <w:pPr>
        <w:spacing w:after="200" w:line="276" w:lineRule="auto"/>
        <w:rPr>
          <w:rFonts w:eastAsia="MS PGothic"/>
          <w:b/>
        </w:rPr>
      </w:pPr>
      <w:bookmarkStart w:id="122" w:name="_Toc54790270"/>
      <w:r>
        <w:br w:type="page"/>
      </w:r>
    </w:p>
    <w:p w14:paraId="45CCDC3C" w14:textId="43490178" w:rsidR="00C83AD9" w:rsidRPr="00C83AD9" w:rsidRDefault="00C83AD9" w:rsidP="00C83AD9">
      <w:pPr>
        <w:pStyle w:val="Kop2"/>
        <w:tabs>
          <w:tab w:val="left" w:pos="6379"/>
        </w:tabs>
        <w:spacing w:before="240" w:after="120"/>
      </w:pPr>
      <w:bookmarkStart w:id="123" w:name="_Toc127360363"/>
      <w:r>
        <w:lastRenderedPageBreak/>
        <w:t>4.3</w:t>
      </w:r>
      <w:r w:rsidR="00AF1FF9">
        <w:t xml:space="preserve"> </w:t>
      </w:r>
      <w:r w:rsidRPr="00C83AD9">
        <w:t>Stap 3: Toetsen of aan de geschiktheidseisen is voldaan</w:t>
      </w:r>
      <w:bookmarkEnd w:id="122"/>
      <w:bookmarkEnd w:id="123"/>
    </w:p>
    <w:p w14:paraId="5F29B759" w14:textId="48211CA0" w:rsidR="00C83AD9" w:rsidRPr="00C83AD9" w:rsidRDefault="00C83AD9" w:rsidP="00C83AD9">
      <w:pPr>
        <w:rPr>
          <w:rFonts w:cs="Arial"/>
          <w:szCs w:val="18"/>
        </w:rPr>
      </w:pPr>
      <w:r w:rsidRPr="00C83AD9">
        <w:rPr>
          <w:rFonts w:cs="Arial"/>
          <w:szCs w:val="18"/>
        </w:rPr>
        <w:t>Indien op de Inschrijver</w:t>
      </w:r>
      <w:r w:rsidR="008A0F40">
        <w:rPr>
          <w:rFonts w:cs="Arial"/>
          <w:szCs w:val="18"/>
        </w:rPr>
        <w:t xml:space="preserve"> </w:t>
      </w:r>
      <w:r w:rsidRPr="00C83AD9">
        <w:rPr>
          <w:rFonts w:cs="Arial"/>
          <w:szCs w:val="18"/>
        </w:rPr>
        <w:t xml:space="preserve">geen uitsluitingsgronden van toepassing zijn, wordt zijn geschiktheid beoordeeld aan de hand van een aantal eisen die gesteld worden aan zijn financiële en economische draagkracht, technische en beroepsbekwaamheid en/of beroepsbevoegdheid. De Aanbestedende dienst stelt deze eisen met het doel een Opdrachtnemer te contracteren die over de juridische capaciteiten, financiële capaciteiten en de technische en beroepsbekwaamheid beschikt om de Opdracht uit te kunnen voeren. </w:t>
      </w:r>
    </w:p>
    <w:p w14:paraId="5E6BAB18" w14:textId="77777777" w:rsidR="00C83AD9" w:rsidRPr="00C83AD9" w:rsidRDefault="00C83AD9" w:rsidP="00C83AD9">
      <w:pPr>
        <w:rPr>
          <w:rFonts w:cs="Arial"/>
          <w:szCs w:val="18"/>
        </w:rPr>
      </w:pPr>
    </w:p>
    <w:p w14:paraId="638FA8C9" w14:textId="77777777" w:rsidR="00C83AD9" w:rsidRPr="00C83AD9" w:rsidRDefault="00C83AD9" w:rsidP="00640C49">
      <w:pPr>
        <w:suppressAutoHyphens/>
        <w:overflowPunct w:val="0"/>
        <w:autoSpaceDE w:val="0"/>
        <w:contextualSpacing/>
        <w:textAlignment w:val="baseline"/>
        <w:rPr>
          <w:szCs w:val="18"/>
        </w:rPr>
      </w:pPr>
      <w:r w:rsidRPr="00C83AD9">
        <w:rPr>
          <w:szCs w:val="18"/>
        </w:rPr>
        <w:t xml:space="preserve">Als de Inschrijver niet aan de gestelde geschiktheidseisen voldoet, zal de Inschrijving ter zijde worden gelegd. Voor wat betreft de bewijsvoering rondom het voldoen aan de geschiktheidseisen wordt aangesloten bij het regime dat is beschreven in de vorige paragraaf ten aanzien van de uitsluitingsgronden. Dit betekent dat het uitgangspunt is dat Inschrijvers bij hun Inschrijving kunnen volstaan met het bijvoegen van </w:t>
      </w:r>
      <w:r w:rsidRPr="00C83AD9">
        <w:rPr>
          <w:b/>
          <w:szCs w:val="18"/>
        </w:rPr>
        <w:t>het Uniform Europees Aanbestedingsdocument</w:t>
      </w:r>
      <w:r w:rsidRPr="00C83AD9">
        <w:rPr>
          <w:szCs w:val="18"/>
        </w:rPr>
        <w:t>, tenzij uitdrukkelijk anders bepaald. In de volgende subparagrafen worden de nadere bewijsstukken per geschiktheidseis uiteengezet.</w:t>
      </w:r>
    </w:p>
    <w:p w14:paraId="194B0488" w14:textId="16072DF3" w:rsidR="00C83AD9" w:rsidRPr="00747C66" w:rsidRDefault="00C16933" w:rsidP="00747C66">
      <w:pPr>
        <w:pStyle w:val="Kop2"/>
        <w:tabs>
          <w:tab w:val="left" w:pos="6379"/>
        </w:tabs>
        <w:spacing w:before="240" w:after="120"/>
      </w:pPr>
      <w:bookmarkStart w:id="124" w:name="_Toc53302246"/>
      <w:bookmarkStart w:id="125" w:name="_Toc54790271"/>
      <w:bookmarkStart w:id="126" w:name="_Toc127360364"/>
      <w:r>
        <w:t>4.4</w:t>
      </w:r>
      <w:r w:rsidRPr="00747C66">
        <w:t xml:space="preserve"> Financiële</w:t>
      </w:r>
      <w:r w:rsidR="00C83AD9" w:rsidRPr="00747C66">
        <w:t xml:space="preserve"> en economische draagkracht</w:t>
      </w:r>
      <w:bookmarkEnd w:id="124"/>
      <w:bookmarkEnd w:id="125"/>
      <w:bookmarkEnd w:id="126"/>
      <w:r w:rsidR="00C83AD9" w:rsidRPr="00747C66">
        <w:t xml:space="preserve"> </w:t>
      </w:r>
    </w:p>
    <w:p w14:paraId="0614F2E1" w14:textId="77777777" w:rsidR="00C83AD9" w:rsidRPr="00C16933" w:rsidRDefault="00C83AD9" w:rsidP="00640C49">
      <w:pPr>
        <w:shd w:val="clear" w:color="auto" w:fill="FFFFFF"/>
        <w:contextualSpacing/>
        <w:rPr>
          <w:szCs w:val="18"/>
        </w:rPr>
      </w:pPr>
      <w:r w:rsidRPr="00C16933">
        <w:rPr>
          <w:szCs w:val="18"/>
        </w:rPr>
        <w:t>Er worden binnen deze aanbestedingsprocedure geen eisen gesteld aan de financiële en economische draagkracht van Inschrijvers.</w:t>
      </w:r>
    </w:p>
    <w:p w14:paraId="6CB645B4" w14:textId="33B2627F" w:rsidR="00C83AD9" w:rsidRPr="00C16933" w:rsidRDefault="00C16933" w:rsidP="00C16933">
      <w:pPr>
        <w:pStyle w:val="Kop2"/>
        <w:tabs>
          <w:tab w:val="left" w:pos="6379"/>
        </w:tabs>
        <w:spacing w:before="240" w:after="120"/>
      </w:pPr>
      <w:bookmarkStart w:id="127" w:name="_Toc54790272"/>
      <w:bookmarkStart w:id="128" w:name="_Toc127360365"/>
      <w:r>
        <w:t>4.5</w:t>
      </w:r>
      <w:r w:rsidR="00AF1FF9">
        <w:t xml:space="preserve"> </w:t>
      </w:r>
      <w:r w:rsidR="00C83AD9" w:rsidRPr="00C16933">
        <w:t>Technische en beroepsbekwaamheid</w:t>
      </w:r>
      <w:bookmarkEnd w:id="127"/>
      <w:bookmarkEnd w:id="128"/>
    </w:p>
    <w:p w14:paraId="279CEB6D" w14:textId="4A15EDCA" w:rsidR="00C83AD9" w:rsidRPr="006211FD" w:rsidRDefault="00C83AD9" w:rsidP="00C83AD9">
      <w:r w:rsidRPr="006211FD">
        <w:t xml:space="preserve">Het is voor de Aanbestedende dienst van belang dat de uiteindelijke Opdrachtnemer qua technische en beroepsbekwaamheid geschikt is om de Opdracht uit te voeren (invullen van </w:t>
      </w:r>
      <w:r w:rsidRPr="006211FD">
        <w:rPr>
          <w:b/>
        </w:rPr>
        <w:t>het Uniform Europees Aanbestedingsdocument</w:t>
      </w:r>
      <w:r w:rsidRPr="006211FD">
        <w:t xml:space="preserve"> </w:t>
      </w:r>
      <w:r w:rsidR="005E1281">
        <w:t xml:space="preserve">bijlage </w:t>
      </w:r>
      <w:r w:rsidR="00AC7899">
        <w:t>7</w:t>
      </w:r>
      <w:r w:rsidR="00476EE7">
        <w:t xml:space="preserve"> </w:t>
      </w:r>
      <w:r w:rsidRPr="006211FD">
        <w:t>deel IV).</w:t>
      </w:r>
    </w:p>
    <w:p w14:paraId="4A0070C4" w14:textId="1A340952" w:rsidR="00C83AD9" w:rsidRPr="006211FD" w:rsidRDefault="00C83AD9" w:rsidP="0085500A">
      <w:pPr>
        <w:pStyle w:val="Style29"/>
        <w:widowControl/>
        <w:shd w:val="clear" w:color="auto" w:fill="FFFFFF"/>
        <w:spacing w:before="139" w:line="240" w:lineRule="auto"/>
        <w:ind w:left="11"/>
        <w:rPr>
          <w:rStyle w:val="FontStyle52"/>
          <w:rFonts w:ascii="Verdana" w:eastAsia="Verdana" w:hAnsi="Verdana"/>
          <w:sz w:val="20"/>
          <w:szCs w:val="20"/>
        </w:rPr>
      </w:pPr>
      <w:r w:rsidRPr="006211FD">
        <w:rPr>
          <w:rStyle w:val="FontStyle52"/>
          <w:rFonts w:ascii="Verdana" w:hAnsi="Verdana"/>
          <w:sz w:val="20"/>
          <w:szCs w:val="20"/>
        </w:rPr>
        <w:t>De Aanbestedende dienst heeft hiervoor kerncompetenties geïdentificeerd waarover de Inschrijver naar haar oordeel moet beschikken om de Opdracht succesvol uit te kunnen voeren. Het betreft de volgende kerncompetenties waarover Inschrijver</w:t>
      </w:r>
      <w:r w:rsidR="00C45365">
        <w:rPr>
          <w:rStyle w:val="FontStyle52"/>
          <w:rFonts w:ascii="Verdana" w:hAnsi="Verdana"/>
          <w:sz w:val="20"/>
          <w:szCs w:val="20"/>
        </w:rPr>
        <w:t xml:space="preserve"> </w:t>
      </w:r>
      <w:r w:rsidRPr="006211FD">
        <w:rPr>
          <w:rStyle w:val="FontStyle52"/>
          <w:rFonts w:ascii="Verdana" w:hAnsi="Verdana"/>
          <w:sz w:val="20"/>
          <w:szCs w:val="20"/>
        </w:rPr>
        <w:t>moet beschikken op de datum waarop de termijn voor het indienen van een inschrijving sluit:</w:t>
      </w:r>
    </w:p>
    <w:p w14:paraId="5017C55E" w14:textId="77777777" w:rsidR="0094203B" w:rsidRDefault="0094203B" w:rsidP="0094203B">
      <w:pPr>
        <w:spacing w:line="240" w:lineRule="atLeast"/>
        <w:jc w:val="both"/>
        <w:rPr>
          <w:rFonts w:eastAsiaTheme="minorHAnsi" w:cs="Arial"/>
          <w:u w:val="single"/>
        </w:rPr>
      </w:pPr>
    </w:p>
    <w:p w14:paraId="18E7146C" w14:textId="14FD2F99" w:rsidR="0094203B" w:rsidRPr="0094203B" w:rsidRDefault="0094203B" w:rsidP="0094203B">
      <w:pPr>
        <w:spacing w:line="240" w:lineRule="atLeast"/>
        <w:jc w:val="both"/>
        <w:rPr>
          <w:rFonts w:eastAsiaTheme="minorHAnsi" w:cs="Arial"/>
        </w:rPr>
      </w:pPr>
      <w:r w:rsidRPr="0094203B">
        <w:rPr>
          <w:rFonts w:eastAsiaTheme="minorHAnsi" w:cs="Arial"/>
          <w:u w:val="single"/>
        </w:rPr>
        <w:t>Kerncompetentie 1: Ontwerpen en uitvoeren van een GWW-Werk met de UAV-gc 2005 als administratief kader</w:t>
      </w:r>
    </w:p>
    <w:p w14:paraId="7407280E" w14:textId="77777777" w:rsidR="0094203B" w:rsidRPr="00F17851" w:rsidRDefault="0094203B" w:rsidP="0094203B">
      <w:pPr>
        <w:spacing w:line="240" w:lineRule="atLeast"/>
        <w:jc w:val="both"/>
        <w:rPr>
          <w:rFonts w:eastAsiaTheme="minorHAnsi" w:cs="Arial"/>
          <w:u w:val="single"/>
        </w:rPr>
      </w:pPr>
    </w:p>
    <w:p w14:paraId="5198A376" w14:textId="77777777" w:rsidR="0094203B" w:rsidRPr="00F17851" w:rsidRDefault="0094203B" w:rsidP="0094203B">
      <w:pPr>
        <w:spacing w:line="240" w:lineRule="atLeast"/>
        <w:jc w:val="both"/>
        <w:rPr>
          <w:rFonts w:eastAsiaTheme="minorHAnsi" w:cs="Arial"/>
        </w:rPr>
      </w:pPr>
      <w:r w:rsidRPr="00F17851">
        <w:rPr>
          <w:rFonts w:eastAsiaTheme="minorHAnsi" w:cs="Arial"/>
        </w:rPr>
        <w:t xml:space="preserve">Het referentieproject dient te voldoen aan de volgende eisen: </w:t>
      </w:r>
    </w:p>
    <w:p w14:paraId="67C3C1CD" w14:textId="77777777" w:rsidR="0094203B" w:rsidRPr="00F17851" w:rsidRDefault="0094203B">
      <w:pPr>
        <w:numPr>
          <w:ilvl w:val="0"/>
          <w:numId w:val="44"/>
        </w:numPr>
        <w:spacing w:line="240" w:lineRule="atLeast"/>
        <w:jc w:val="both"/>
        <w:rPr>
          <w:rFonts w:eastAsiaTheme="minorHAnsi" w:cs="Arial"/>
        </w:rPr>
      </w:pPr>
      <w:r w:rsidRPr="00F17851">
        <w:rPr>
          <w:rFonts w:eastAsiaTheme="minorHAnsi" w:cs="Arial"/>
        </w:rPr>
        <w:t>De Gegadigde was verantwoordelijk voor het ontwerpen én uitvoeren van het GWW-Werk, inclusief het verificatieproces (verificatieplannen en –rapporten conform de principes van de Leidraad SE);</w:t>
      </w:r>
    </w:p>
    <w:p w14:paraId="5BEED0CE" w14:textId="78284D0B" w:rsidR="0094203B" w:rsidRPr="00F17851" w:rsidRDefault="0094203B">
      <w:pPr>
        <w:numPr>
          <w:ilvl w:val="0"/>
          <w:numId w:val="44"/>
        </w:numPr>
        <w:spacing w:line="240" w:lineRule="atLeast"/>
        <w:jc w:val="both"/>
        <w:rPr>
          <w:rFonts w:eastAsiaTheme="minorHAnsi" w:cs="Arial"/>
        </w:rPr>
      </w:pPr>
      <w:r w:rsidRPr="00F17851">
        <w:rPr>
          <w:rFonts w:eastAsiaTheme="minorHAnsi" w:cs="Arial"/>
        </w:rPr>
        <w:t xml:space="preserve">Het werk heeft een minimale waarde of gefactureerd bedrag van EUR </w:t>
      </w:r>
      <w:r w:rsidR="00244891">
        <w:rPr>
          <w:rFonts w:eastAsiaTheme="minorHAnsi" w:cs="Arial"/>
        </w:rPr>
        <w:t>2</w:t>
      </w:r>
      <w:r w:rsidR="00244891" w:rsidRPr="00F17851">
        <w:rPr>
          <w:rFonts w:eastAsiaTheme="minorHAnsi" w:cs="Arial"/>
        </w:rPr>
        <w:t>.</w:t>
      </w:r>
      <w:r w:rsidR="00244891">
        <w:rPr>
          <w:rFonts w:eastAsiaTheme="minorHAnsi" w:cs="Arial"/>
        </w:rPr>
        <w:t>5</w:t>
      </w:r>
      <w:r w:rsidR="00244891" w:rsidRPr="00F17851">
        <w:rPr>
          <w:rFonts w:eastAsiaTheme="minorHAnsi" w:cs="Arial"/>
        </w:rPr>
        <w:t>00.000, -</w:t>
      </w:r>
      <w:r w:rsidRPr="00F17851">
        <w:rPr>
          <w:rFonts w:eastAsiaTheme="minorHAnsi" w:cs="Arial"/>
        </w:rPr>
        <w:t xml:space="preserve"> exclusief BTW;</w:t>
      </w:r>
    </w:p>
    <w:p w14:paraId="73CD47EC" w14:textId="6074024F" w:rsidR="0094203B" w:rsidRPr="00F17851" w:rsidRDefault="0094203B">
      <w:pPr>
        <w:numPr>
          <w:ilvl w:val="0"/>
          <w:numId w:val="44"/>
        </w:numPr>
        <w:spacing w:line="240" w:lineRule="atLeast"/>
        <w:jc w:val="both"/>
        <w:rPr>
          <w:rFonts w:eastAsiaTheme="minorHAnsi" w:cs="Arial"/>
        </w:rPr>
      </w:pPr>
      <w:r w:rsidRPr="00F17851">
        <w:rPr>
          <w:rFonts w:eastAsiaTheme="minorHAnsi" w:cs="Arial"/>
        </w:rPr>
        <w:t xml:space="preserve">De UAV-gc 2005 </w:t>
      </w:r>
      <w:r w:rsidR="00F76400">
        <w:rPr>
          <w:rFonts w:eastAsiaTheme="minorHAnsi" w:cs="Arial"/>
        </w:rPr>
        <w:t>of gelijkwaardige Europese administratieve voorwaarden waren</w:t>
      </w:r>
      <w:r w:rsidRPr="00F17851">
        <w:rPr>
          <w:rFonts w:eastAsiaTheme="minorHAnsi" w:cs="Arial"/>
        </w:rPr>
        <w:t xml:space="preserve"> van toepassing als administratief kader</w:t>
      </w:r>
      <w:r>
        <w:rPr>
          <w:rFonts w:eastAsiaTheme="minorHAnsi" w:cs="Arial"/>
        </w:rPr>
        <w:t>;</w:t>
      </w:r>
      <w:r w:rsidRPr="00F17851">
        <w:rPr>
          <w:rFonts w:eastAsiaTheme="minorHAnsi" w:cs="Arial"/>
        </w:rPr>
        <w:t xml:space="preserve"> </w:t>
      </w:r>
    </w:p>
    <w:p w14:paraId="4DB5A978" w14:textId="474F6D0F" w:rsidR="00876DF4" w:rsidRPr="0094203B" w:rsidRDefault="0094203B">
      <w:pPr>
        <w:numPr>
          <w:ilvl w:val="0"/>
          <w:numId w:val="44"/>
        </w:numPr>
        <w:spacing w:line="240" w:lineRule="atLeast"/>
        <w:jc w:val="both"/>
        <w:rPr>
          <w:rStyle w:val="FontStyle52"/>
          <w:rFonts w:ascii="Verdana" w:eastAsiaTheme="minorHAnsi" w:hAnsi="Verdana"/>
          <w:color w:val="auto"/>
          <w:sz w:val="20"/>
          <w:szCs w:val="20"/>
        </w:rPr>
      </w:pPr>
      <w:r w:rsidRPr="00F17851">
        <w:rPr>
          <w:rFonts w:eastAsiaTheme="minorHAnsi" w:cs="Arial"/>
        </w:rPr>
        <w:t xml:space="preserve">De Gegadigde was verantwoordelijk voor de dagelijkse organisatie en leiding van de uitvoering van de opdracht (het projectmanagement); </w:t>
      </w:r>
    </w:p>
    <w:p w14:paraId="0E6F36B5" w14:textId="26217030" w:rsidR="0094203B" w:rsidRPr="0094203B" w:rsidRDefault="0094203B" w:rsidP="0094203B">
      <w:pPr>
        <w:pStyle w:val="Style20"/>
        <w:widowControl/>
        <w:shd w:val="clear" w:color="auto" w:fill="FFFFFF"/>
        <w:tabs>
          <w:tab w:val="left" w:pos="374"/>
        </w:tabs>
        <w:spacing w:before="307" w:line="240" w:lineRule="auto"/>
        <w:ind w:firstLine="0"/>
        <w:rPr>
          <w:rStyle w:val="FontStyle52"/>
          <w:rFonts w:ascii="Verdana" w:hAnsi="Verdana"/>
          <w:sz w:val="20"/>
          <w:szCs w:val="20"/>
          <w:u w:val="single"/>
        </w:rPr>
      </w:pPr>
      <w:r w:rsidRPr="0094203B">
        <w:rPr>
          <w:rStyle w:val="FontStyle52"/>
          <w:rFonts w:ascii="Verdana" w:hAnsi="Verdana"/>
          <w:sz w:val="20"/>
          <w:szCs w:val="20"/>
          <w:u w:val="single"/>
        </w:rPr>
        <w:t xml:space="preserve">Kerncompetentie 2: Het ontwerpen en uitvoeren van een ongelijkvloerse kruising </w:t>
      </w:r>
    </w:p>
    <w:p w14:paraId="0ABFC766" w14:textId="77777777" w:rsidR="0094203B" w:rsidRDefault="0094203B" w:rsidP="0094203B">
      <w:pPr>
        <w:spacing w:line="240" w:lineRule="atLeast"/>
        <w:jc w:val="both"/>
        <w:rPr>
          <w:rFonts w:eastAsiaTheme="minorHAnsi" w:cs="Arial"/>
        </w:rPr>
      </w:pPr>
    </w:p>
    <w:p w14:paraId="032B0A56" w14:textId="6F0AC1F5" w:rsidR="0094203B" w:rsidRPr="0094203B" w:rsidRDefault="0094203B" w:rsidP="0094203B">
      <w:pPr>
        <w:spacing w:line="240" w:lineRule="atLeast"/>
        <w:jc w:val="both"/>
        <w:rPr>
          <w:rFonts w:eastAsiaTheme="minorHAnsi" w:cs="Arial"/>
        </w:rPr>
      </w:pPr>
      <w:r w:rsidRPr="00F17851">
        <w:rPr>
          <w:rFonts w:eastAsiaTheme="minorHAnsi" w:cs="Arial"/>
        </w:rPr>
        <w:t xml:space="preserve">Het referentieproject dient te voldoen aan de volgende eisen: </w:t>
      </w:r>
    </w:p>
    <w:p w14:paraId="25383E6A" w14:textId="1CEF4CFE" w:rsidR="0094203B" w:rsidRDefault="0094203B">
      <w:pPr>
        <w:numPr>
          <w:ilvl w:val="0"/>
          <w:numId w:val="45"/>
        </w:numPr>
        <w:spacing w:line="240" w:lineRule="atLeast"/>
        <w:jc w:val="both"/>
        <w:rPr>
          <w:rFonts w:eastAsiaTheme="minorHAnsi" w:cs="Arial"/>
        </w:rPr>
      </w:pPr>
      <w:r w:rsidRPr="00F17851">
        <w:rPr>
          <w:rFonts w:eastAsiaTheme="minorHAnsi" w:cs="Arial"/>
        </w:rPr>
        <w:t xml:space="preserve">De Gegadigde was verantwoordelijk voor het ontwerpen én uitvoeren van </w:t>
      </w:r>
      <w:r>
        <w:rPr>
          <w:rFonts w:eastAsiaTheme="minorHAnsi" w:cs="Arial"/>
        </w:rPr>
        <w:t>de ongelijkvloerse kruising</w:t>
      </w:r>
      <w:r w:rsidRPr="00F17851">
        <w:rPr>
          <w:rFonts w:eastAsiaTheme="minorHAnsi" w:cs="Arial"/>
        </w:rPr>
        <w:t>, inclusief het verificatieproces (verificatieplannen en –rapporten conform de principes van de Leidraad SE);</w:t>
      </w:r>
    </w:p>
    <w:p w14:paraId="6FACB002" w14:textId="0E568A10" w:rsidR="00F82D0F" w:rsidRPr="004E749E" w:rsidRDefault="00F82D0F">
      <w:pPr>
        <w:pStyle w:val="Lijstalinea"/>
        <w:numPr>
          <w:ilvl w:val="0"/>
          <w:numId w:val="45"/>
        </w:numPr>
        <w:spacing w:line="240" w:lineRule="atLeast"/>
        <w:jc w:val="both"/>
        <w:rPr>
          <w:rFonts w:eastAsiaTheme="minorHAnsi" w:cs="Arial"/>
        </w:rPr>
      </w:pPr>
      <w:r w:rsidRPr="004E749E">
        <w:rPr>
          <w:rFonts w:eastAsiaTheme="minorHAnsi" w:cs="Arial"/>
        </w:rPr>
        <w:t>De ongelijkvloerse kruising kruist een gebiedsontsluitingsweg (Type I</w:t>
      </w:r>
      <w:r w:rsidR="00AF735B">
        <w:rPr>
          <w:rFonts w:eastAsiaTheme="minorHAnsi" w:cs="Arial"/>
        </w:rPr>
        <w:t xml:space="preserve"> of II</w:t>
      </w:r>
      <w:r w:rsidRPr="004E749E">
        <w:rPr>
          <w:rFonts w:eastAsiaTheme="minorHAnsi" w:cs="Arial"/>
        </w:rPr>
        <w:t>) of regionale stroomweg</w:t>
      </w:r>
      <w:r w:rsidR="004E749E" w:rsidRPr="004E749E">
        <w:rPr>
          <w:rFonts w:eastAsiaTheme="minorHAnsi" w:cs="Arial"/>
        </w:rPr>
        <w:t>, autosnelweg of spoorweg</w:t>
      </w:r>
      <w:r w:rsidRPr="004E749E">
        <w:rPr>
          <w:rFonts w:eastAsiaTheme="minorHAnsi" w:cs="Arial"/>
        </w:rPr>
        <w:t>.</w:t>
      </w:r>
    </w:p>
    <w:p w14:paraId="79BF32B0" w14:textId="0FB31764" w:rsidR="0094203B" w:rsidRPr="00F17851" w:rsidRDefault="0094203B">
      <w:pPr>
        <w:numPr>
          <w:ilvl w:val="0"/>
          <w:numId w:val="45"/>
        </w:numPr>
        <w:spacing w:line="240" w:lineRule="atLeast"/>
        <w:jc w:val="both"/>
        <w:rPr>
          <w:rFonts w:eastAsiaTheme="minorHAnsi" w:cs="Arial"/>
        </w:rPr>
      </w:pPr>
      <w:r w:rsidRPr="00F17851">
        <w:rPr>
          <w:rFonts w:eastAsiaTheme="minorHAnsi" w:cs="Arial"/>
        </w:rPr>
        <w:t xml:space="preserve">Het werk heeft een minimale waarde of gefactureerd bedrag van EUR </w:t>
      </w:r>
      <w:r w:rsidR="00244891">
        <w:rPr>
          <w:rFonts w:eastAsiaTheme="minorHAnsi" w:cs="Arial"/>
        </w:rPr>
        <w:t>2</w:t>
      </w:r>
      <w:r w:rsidR="00244891" w:rsidRPr="00F17851">
        <w:rPr>
          <w:rFonts w:eastAsiaTheme="minorHAnsi" w:cs="Arial"/>
        </w:rPr>
        <w:t>.</w:t>
      </w:r>
      <w:r w:rsidR="00244891">
        <w:rPr>
          <w:rFonts w:eastAsiaTheme="minorHAnsi" w:cs="Arial"/>
        </w:rPr>
        <w:t>5</w:t>
      </w:r>
      <w:r w:rsidR="00244891" w:rsidRPr="00F17851">
        <w:rPr>
          <w:rFonts w:eastAsiaTheme="minorHAnsi" w:cs="Arial"/>
        </w:rPr>
        <w:t>00.000, -</w:t>
      </w:r>
      <w:r w:rsidRPr="00F17851">
        <w:rPr>
          <w:rFonts w:eastAsiaTheme="minorHAnsi" w:cs="Arial"/>
        </w:rPr>
        <w:t xml:space="preserve"> exclusief BTW;</w:t>
      </w:r>
    </w:p>
    <w:p w14:paraId="37087409" w14:textId="0DF4006E" w:rsidR="0094203B" w:rsidRPr="00F17851" w:rsidRDefault="0094203B">
      <w:pPr>
        <w:numPr>
          <w:ilvl w:val="0"/>
          <w:numId w:val="45"/>
        </w:numPr>
        <w:spacing w:line="240" w:lineRule="atLeast"/>
        <w:jc w:val="both"/>
        <w:rPr>
          <w:rFonts w:eastAsiaTheme="minorHAnsi" w:cs="Arial"/>
        </w:rPr>
      </w:pPr>
      <w:r w:rsidRPr="00F17851">
        <w:rPr>
          <w:rFonts w:eastAsiaTheme="minorHAnsi" w:cs="Arial"/>
        </w:rPr>
        <w:t>De UAV-gc 2005</w:t>
      </w:r>
      <w:r w:rsidR="00F76400">
        <w:rPr>
          <w:rFonts w:eastAsiaTheme="minorHAnsi" w:cs="Arial"/>
        </w:rPr>
        <w:t xml:space="preserve"> of gelijkwaardige Europese administratieve voorwaarden waren </w:t>
      </w:r>
      <w:r w:rsidRPr="00F17851">
        <w:rPr>
          <w:rFonts w:eastAsiaTheme="minorHAnsi" w:cs="Arial"/>
        </w:rPr>
        <w:t>van toepassing als administratief kader</w:t>
      </w:r>
      <w:r>
        <w:rPr>
          <w:rFonts w:eastAsiaTheme="minorHAnsi" w:cs="Arial"/>
        </w:rPr>
        <w:t>;</w:t>
      </w:r>
      <w:r w:rsidRPr="00F17851">
        <w:rPr>
          <w:rFonts w:eastAsiaTheme="minorHAnsi" w:cs="Arial"/>
        </w:rPr>
        <w:t xml:space="preserve"> </w:t>
      </w:r>
    </w:p>
    <w:p w14:paraId="5A585EE6" w14:textId="0BD6AA4D" w:rsidR="0094203B" w:rsidRDefault="0094203B">
      <w:pPr>
        <w:numPr>
          <w:ilvl w:val="0"/>
          <w:numId w:val="45"/>
        </w:numPr>
        <w:spacing w:line="240" w:lineRule="atLeast"/>
        <w:jc w:val="both"/>
        <w:rPr>
          <w:rFonts w:eastAsiaTheme="minorHAnsi" w:cs="Arial"/>
        </w:rPr>
      </w:pPr>
      <w:r w:rsidRPr="00F17851">
        <w:rPr>
          <w:rFonts w:eastAsiaTheme="minorHAnsi" w:cs="Arial"/>
        </w:rPr>
        <w:lastRenderedPageBreak/>
        <w:t>De Gegadigde was verantwoordelijk voor de dagelijkse organisatie en leiding van de uitvoering van de opdracht (het projectmanagement)</w:t>
      </w:r>
      <w:r>
        <w:rPr>
          <w:rFonts w:eastAsiaTheme="minorHAnsi" w:cs="Arial"/>
        </w:rPr>
        <w:t>.</w:t>
      </w:r>
    </w:p>
    <w:p w14:paraId="455013E7" w14:textId="77777777" w:rsidR="009929AE" w:rsidRPr="00F17851" w:rsidRDefault="009929AE" w:rsidP="009929AE">
      <w:pPr>
        <w:spacing w:line="240" w:lineRule="atLeast"/>
        <w:ind w:left="720"/>
        <w:jc w:val="both"/>
        <w:rPr>
          <w:rFonts w:eastAsiaTheme="minorHAnsi" w:cs="Arial"/>
        </w:rPr>
      </w:pPr>
    </w:p>
    <w:p w14:paraId="5F2E43ED" w14:textId="6794090B" w:rsidR="00523E4B" w:rsidRPr="0094203B" w:rsidRDefault="00523E4B" w:rsidP="00523E4B">
      <w:pPr>
        <w:spacing w:line="240" w:lineRule="atLeast"/>
        <w:jc w:val="both"/>
        <w:rPr>
          <w:rFonts w:eastAsiaTheme="minorHAnsi" w:cs="Arial"/>
        </w:rPr>
      </w:pPr>
      <w:r w:rsidRPr="0094203B">
        <w:rPr>
          <w:rFonts w:eastAsiaTheme="minorHAnsi" w:cs="Arial"/>
          <w:u w:val="single"/>
        </w:rPr>
        <w:t xml:space="preserve">Kerncompetentie 3: Het </w:t>
      </w:r>
      <w:r w:rsidR="0094203B" w:rsidRPr="0094203B">
        <w:rPr>
          <w:rFonts w:eastAsiaTheme="minorHAnsi" w:cs="Arial"/>
          <w:u w:val="single"/>
        </w:rPr>
        <w:t xml:space="preserve">ontwerpen en </w:t>
      </w:r>
      <w:r w:rsidRPr="0094203B">
        <w:rPr>
          <w:rFonts w:eastAsiaTheme="minorHAnsi" w:cs="Arial"/>
          <w:u w:val="single"/>
        </w:rPr>
        <w:t xml:space="preserve">uitvoeren van een gebiedsontsluitingsweg of regionale stroomweg van minimaal </w:t>
      </w:r>
      <w:r w:rsidR="0094203B" w:rsidRPr="0094203B">
        <w:rPr>
          <w:rFonts w:eastAsiaTheme="minorHAnsi" w:cs="Arial"/>
          <w:u w:val="single"/>
        </w:rPr>
        <w:t>500</w:t>
      </w:r>
      <w:r w:rsidRPr="0094203B">
        <w:rPr>
          <w:rFonts w:eastAsiaTheme="minorHAnsi" w:cs="Arial"/>
          <w:u w:val="single"/>
        </w:rPr>
        <w:t xml:space="preserve"> m</w:t>
      </w:r>
      <w:r w:rsidRPr="0094203B">
        <w:rPr>
          <w:rFonts w:eastAsiaTheme="minorHAnsi" w:cs="Arial"/>
          <w:u w:val="single"/>
          <w:vertAlign w:val="superscript"/>
        </w:rPr>
        <w:t>1</w:t>
      </w:r>
      <w:r w:rsidRPr="0094203B">
        <w:rPr>
          <w:rFonts w:eastAsiaTheme="minorHAnsi" w:cs="Arial"/>
          <w:u w:val="single"/>
        </w:rPr>
        <w:t>.</w:t>
      </w:r>
    </w:p>
    <w:p w14:paraId="0CF0D469" w14:textId="77777777" w:rsidR="00523E4B" w:rsidRPr="00F17851" w:rsidRDefault="00523E4B" w:rsidP="00523E4B">
      <w:pPr>
        <w:spacing w:line="240" w:lineRule="atLeast"/>
        <w:jc w:val="both"/>
        <w:rPr>
          <w:rFonts w:eastAsiaTheme="minorHAnsi" w:cs="Arial"/>
        </w:rPr>
      </w:pPr>
      <w:r w:rsidRPr="00F17851">
        <w:rPr>
          <w:rFonts w:eastAsiaTheme="minorHAnsi" w:cs="Arial"/>
        </w:rPr>
        <w:br/>
        <w:t>Het referentieproject dient te voldoen aan de volgende eisen:</w:t>
      </w:r>
    </w:p>
    <w:p w14:paraId="798BE51C" w14:textId="4AC668EB" w:rsidR="0094203B" w:rsidRPr="0094203B" w:rsidRDefault="0094203B">
      <w:pPr>
        <w:numPr>
          <w:ilvl w:val="2"/>
          <w:numId w:val="42"/>
        </w:numPr>
        <w:spacing w:line="240" w:lineRule="atLeast"/>
        <w:jc w:val="both"/>
        <w:rPr>
          <w:rFonts w:eastAsiaTheme="minorHAnsi" w:cs="Arial"/>
        </w:rPr>
      </w:pPr>
      <w:r w:rsidRPr="00F17851">
        <w:rPr>
          <w:rFonts w:eastAsiaTheme="minorHAnsi" w:cs="Arial"/>
        </w:rPr>
        <w:t xml:space="preserve">De Gegadigde was eindverantwoordelijk </w:t>
      </w:r>
      <w:r>
        <w:rPr>
          <w:rFonts w:eastAsiaTheme="minorHAnsi" w:cs="Arial"/>
        </w:rPr>
        <w:t>voor het integrale ontwerp tot niveau van DO en UO</w:t>
      </w:r>
      <w:r w:rsidRPr="00F17851">
        <w:rPr>
          <w:rFonts w:eastAsiaTheme="minorHAnsi" w:cs="Arial"/>
        </w:rPr>
        <w:t xml:space="preserve">; </w:t>
      </w:r>
    </w:p>
    <w:p w14:paraId="0E11768C" w14:textId="0438290F" w:rsidR="00523E4B" w:rsidRPr="00F17851" w:rsidRDefault="00523E4B">
      <w:pPr>
        <w:numPr>
          <w:ilvl w:val="2"/>
          <w:numId w:val="42"/>
        </w:numPr>
        <w:spacing w:line="240" w:lineRule="atLeast"/>
        <w:jc w:val="both"/>
        <w:rPr>
          <w:rFonts w:eastAsiaTheme="minorHAnsi" w:cs="Arial"/>
        </w:rPr>
      </w:pPr>
      <w:r w:rsidRPr="00F17851">
        <w:rPr>
          <w:rFonts w:eastAsiaTheme="minorHAnsi" w:cs="Arial"/>
        </w:rPr>
        <w:t>De Gegadigde was eindverantwoordelijk</w:t>
      </w:r>
      <w:r>
        <w:rPr>
          <w:rFonts w:eastAsiaTheme="minorHAnsi" w:cs="Arial"/>
        </w:rPr>
        <w:t xml:space="preserve"> voor</w:t>
      </w:r>
      <w:r w:rsidRPr="00F17851">
        <w:rPr>
          <w:rFonts w:eastAsiaTheme="minorHAnsi" w:cs="Arial"/>
        </w:rPr>
        <w:t xml:space="preserve"> de uitvoering van het werk; </w:t>
      </w:r>
    </w:p>
    <w:p w14:paraId="4EFD8764" w14:textId="3D463F09" w:rsidR="00523E4B" w:rsidRPr="00F17851" w:rsidRDefault="00523E4B">
      <w:pPr>
        <w:numPr>
          <w:ilvl w:val="2"/>
          <w:numId w:val="42"/>
        </w:numPr>
        <w:spacing w:line="240" w:lineRule="atLeast"/>
        <w:jc w:val="both"/>
        <w:rPr>
          <w:rFonts w:eastAsiaTheme="minorHAnsi" w:cs="Arial"/>
        </w:rPr>
      </w:pPr>
      <w:r w:rsidRPr="00F17851">
        <w:rPr>
          <w:rFonts w:eastAsiaTheme="minorHAnsi" w:cs="Arial"/>
        </w:rPr>
        <w:t xml:space="preserve">Het werk </w:t>
      </w:r>
      <w:r>
        <w:rPr>
          <w:rFonts w:eastAsiaTheme="minorHAnsi" w:cs="Arial"/>
        </w:rPr>
        <w:t>had</w:t>
      </w:r>
      <w:r w:rsidRPr="00F17851">
        <w:rPr>
          <w:rFonts w:eastAsiaTheme="minorHAnsi" w:cs="Arial"/>
        </w:rPr>
        <w:t xml:space="preserve"> een minimale</w:t>
      </w:r>
      <w:r w:rsidR="0094203B">
        <w:rPr>
          <w:rFonts w:eastAsiaTheme="minorHAnsi" w:cs="Arial"/>
        </w:rPr>
        <w:t xml:space="preserve"> strekkende</w:t>
      </w:r>
      <w:r w:rsidRPr="00F17851">
        <w:rPr>
          <w:rFonts w:eastAsiaTheme="minorHAnsi" w:cs="Arial"/>
        </w:rPr>
        <w:t xml:space="preserve"> </w:t>
      </w:r>
      <w:r>
        <w:rPr>
          <w:rFonts w:eastAsiaTheme="minorHAnsi" w:cs="Arial"/>
        </w:rPr>
        <w:t>tracélengte</w:t>
      </w:r>
      <w:r w:rsidRPr="00F17851">
        <w:rPr>
          <w:rFonts w:eastAsiaTheme="minorHAnsi" w:cs="Arial"/>
        </w:rPr>
        <w:t xml:space="preserve"> van </w:t>
      </w:r>
      <w:r>
        <w:rPr>
          <w:rFonts w:eastAsiaTheme="minorHAnsi" w:cs="Arial"/>
        </w:rPr>
        <w:t xml:space="preserve">500 </w:t>
      </w:r>
      <w:r w:rsidRPr="00F17851">
        <w:rPr>
          <w:rFonts w:eastAsiaTheme="minorHAnsi" w:cs="Arial"/>
        </w:rPr>
        <w:t>m</w:t>
      </w:r>
      <w:r w:rsidRPr="00F17851">
        <w:rPr>
          <w:rFonts w:eastAsiaTheme="minorHAnsi" w:cs="Arial"/>
          <w:vertAlign w:val="superscript"/>
        </w:rPr>
        <w:t>1</w:t>
      </w:r>
      <w:r w:rsidRPr="00F17851">
        <w:rPr>
          <w:rFonts w:eastAsiaTheme="minorHAnsi" w:cs="Arial"/>
        </w:rPr>
        <w:t>;</w:t>
      </w:r>
    </w:p>
    <w:p w14:paraId="7C74FA3E" w14:textId="43DEE9B1" w:rsidR="00523E4B" w:rsidRPr="0094203B" w:rsidRDefault="00523E4B">
      <w:pPr>
        <w:numPr>
          <w:ilvl w:val="2"/>
          <w:numId w:val="42"/>
        </w:numPr>
        <w:spacing w:line="240" w:lineRule="atLeast"/>
        <w:jc w:val="both"/>
        <w:rPr>
          <w:rFonts w:eastAsiaTheme="minorHAnsi" w:cs="Arial"/>
        </w:rPr>
      </w:pPr>
      <w:r w:rsidRPr="00F17851">
        <w:rPr>
          <w:rFonts w:eastAsiaTheme="minorHAnsi" w:cs="Arial"/>
        </w:rPr>
        <w:t xml:space="preserve">Het werk betrof een </w:t>
      </w:r>
      <w:bookmarkStart w:id="129" w:name="_Hlk94704312"/>
      <w:r w:rsidRPr="00F17851">
        <w:rPr>
          <w:rFonts w:eastAsiaTheme="minorHAnsi" w:cs="Arial"/>
        </w:rPr>
        <w:t>gebiedsontsluitingsweg (Type I</w:t>
      </w:r>
      <w:r w:rsidR="00AF735B">
        <w:rPr>
          <w:rFonts w:eastAsiaTheme="minorHAnsi" w:cs="Arial"/>
        </w:rPr>
        <w:t xml:space="preserve"> of II</w:t>
      </w:r>
      <w:r w:rsidRPr="00F17851">
        <w:rPr>
          <w:rFonts w:eastAsiaTheme="minorHAnsi" w:cs="Arial"/>
        </w:rPr>
        <w:t xml:space="preserve">) of regionale stroomweg (Type </w:t>
      </w:r>
      <w:r w:rsidR="00AF735B">
        <w:rPr>
          <w:rFonts w:eastAsiaTheme="minorHAnsi" w:cs="Arial"/>
        </w:rPr>
        <w:t xml:space="preserve">I of </w:t>
      </w:r>
      <w:r w:rsidRPr="00F17851">
        <w:rPr>
          <w:rFonts w:eastAsiaTheme="minorHAnsi" w:cs="Arial"/>
        </w:rPr>
        <w:t>II).</w:t>
      </w:r>
    </w:p>
    <w:bookmarkEnd w:id="129"/>
    <w:p w14:paraId="06D4502B" w14:textId="5AA3F4ED" w:rsidR="00523E4B" w:rsidRPr="000F1EBD" w:rsidRDefault="0094203B" w:rsidP="00876DF4">
      <w:pPr>
        <w:pStyle w:val="Style20"/>
        <w:widowControl/>
        <w:shd w:val="clear" w:color="auto" w:fill="FFFFFF"/>
        <w:tabs>
          <w:tab w:val="left" w:pos="374"/>
        </w:tabs>
        <w:spacing w:before="307" w:line="240" w:lineRule="auto"/>
        <w:ind w:firstLine="0"/>
        <w:rPr>
          <w:rStyle w:val="FontStyle52"/>
          <w:rFonts w:ascii="Verdana" w:hAnsi="Verdana"/>
          <w:sz w:val="20"/>
          <w:szCs w:val="20"/>
          <w:u w:val="single"/>
        </w:rPr>
      </w:pPr>
      <w:r w:rsidRPr="000F1EBD">
        <w:rPr>
          <w:rStyle w:val="FontStyle52"/>
          <w:rFonts w:ascii="Verdana" w:hAnsi="Verdana"/>
          <w:sz w:val="20"/>
          <w:szCs w:val="20"/>
          <w:u w:val="single"/>
        </w:rPr>
        <w:t>Kerncompe</w:t>
      </w:r>
      <w:r w:rsidR="002F1082">
        <w:rPr>
          <w:rStyle w:val="FontStyle52"/>
          <w:rFonts w:ascii="Verdana" w:hAnsi="Verdana"/>
          <w:sz w:val="20"/>
          <w:szCs w:val="20"/>
          <w:u w:val="single"/>
        </w:rPr>
        <w:t>ten</w:t>
      </w:r>
      <w:r w:rsidRPr="000F1EBD">
        <w:rPr>
          <w:rStyle w:val="FontStyle52"/>
          <w:rFonts w:ascii="Verdana" w:hAnsi="Verdana"/>
          <w:sz w:val="20"/>
          <w:szCs w:val="20"/>
          <w:u w:val="single"/>
        </w:rPr>
        <w:t xml:space="preserve">tie </w:t>
      </w:r>
      <w:r w:rsidR="002247E6" w:rsidRPr="000F1EBD">
        <w:rPr>
          <w:rStyle w:val="FontStyle52"/>
          <w:rFonts w:ascii="Verdana" w:hAnsi="Verdana"/>
          <w:sz w:val="20"/>
          <w:szCs w:val="20"/>
          <w:u w:val="single"/>
        </w:rPr>
        <w:t>4</w:t>
      </w:r>
      <w:r w:rsidRPr="000F1EBD">
        <w:rPr>
          <w:rStyle w:val="FontStyle52"/>
          <w:rFonts w:ascii="Verdana" w:hAnsi="Verdana"/>
          <w:sz w:val="20"/>
          <w:szCs w:val="20"/>
          <w:u w:val="single"/>
        </w:rPr>
        <w:t xml:space="preserve">: </w:t>
      </w:r>
      <w:r w:rsidR="00431D71">
        <w:rPr>
          <w:rStyle w:val="FontStyle52"/>
          <w:rFonts w:ascii="Verdana" w:hAnsi="Verdana"/>
          <w:sz w:val="20"/>
          <w:szCs w:val="20"/>
          <w:u w:val="single"/>
        </w:rPr>
        <w:t xml:space="preserve">Het </w:t>
      </w:r>
      <w:r w:rsidR="00F82D0F" w:rsidRPr="000F1EBD">
        <w:rPr>
          <w:rStyle w:val="FontStyle52"/>
          <w:rFonts w:ascii="Verdana" w:hAnsi="Verdana"/>
          <w:sz w:val="20"/>
          <w:szCs w:val="20"/>
          <w:u w:val="single"/>
        </w:rPr>
        <w:t xml:space="preserve">uitvoeren van een GWW-werk binnen kaders en richtlijnen van de Wet Natuurbescherming voor beschermde flora en fauna </w:t>
      </w:r>
    </w:p>
    <w:p w14:paraId="38AF607A" w14:textId="77777777" w:rsidR="00F82D0F" w:rsidRDefault="00F82D0F" w:rsidP="00F82D0F">
      <w:pPr>
        <w:spacing w:line="240" w:lineRule="atLeast"/>
        <w:jc w:val="both"/>
        <w:rPr>
          <w:rFonts w:eastAsiaTheme="minorHAnsi" w:cs="Arial"/>
        </w:rPr>
      </w:pPr>
    </w:p>
    <w:p w14:paraId="3479B628" w14:textId="1553534D" w:rsidR="00F82D0F" w:rsidRPr="00F17851" w:rsidRDefault="00F82D0F" w:rsidP="00F82D0F">
      <w:pPr>
        <w:spacing w:line="240" w:lineRule="atLeast"/>
        <w:jc w:val="both"/>
        <w:rPr>
          <w:rFonts w:eastAsiaTheme="minorHAnsi" w:cs="Arial"/>
          <w:u w:val="single"/>
        </w:rPr>
      </w:pPr>
      <w:r w:rsidRPr="00F17851">
        <w:rPr>
          <w:rFonts w:eastAsiaTheme="minorHAnsi" w:cs="Arial"/>
        </w:rPr>
        <w:t>Het referentieproject dient te voldoen aan de volgende eisen:</w:t>
      </w:r>
    </w:p>
    <w:p w14:paraId="455B4146" w14:textId="77777777" w:rsidR="000F1EBD" w:rsidRPr="00F17851" w:rsidRDefault="000F1EBD">
      <w:pPr>
        <w:numPr>
          <w:ilvl w:val="2"/>
          <w:numId w:val="46"/>
        </w:numPr>
        <w:spacing w:line="240" w:lineRule="atLeast"/>
        <w:jc w:val="both"/>
        <w:rPr>
          <w:rFonts w:eastAsiaTheme="minorHAnsi" w:cs="Arial"/>
        </w:rPr>
      </w:pPr>
      <w:r w:rsidRPr="00F17851">
        <w:rPr>
          <w:rFonts w:eastAsiaTheme="minorHAnsi" w:cs="Arial"/>
        </w:rPr>
        <w:t>De Gegadigde was eindverantwoordelijk</w:t>
      </w:r>
      <w:r>
        <w:rPr>
          <w:rFonts w:eastAsiaTheme="minorHAnsi" w:cs="Arial"/>
        </w:rPr>
        <w:t xml:space="preserve"> voor</w:t>
      </w:r>
      <w:r w:rsidRPr="00F17851">
        <w:rPr>
          <w:rFonts w:eastAsiaTheme="minorHAnsi" w:cs="Arial"/>
        </w:rPr>
        <w:t xml:space="preserve"> de uitvoering van het werk; </w:t>
      </w:r>
    </w:p>
    <w:p w14:paraId="2762CA5F" w14:textId="0369C4AF" w:rsidR="00F82D0F" w:rsidRPr="000F1EBD" w:rsidRDefault="000F1EBD">
      <w:pPr>
        <w:numPr>
          <w:ilvl w:val="2"/>
          <w:numId w:val="46"/>
        </w:numPr>
        <w:spacing w:line="240" w:lineRule="atLeast"/>
        <w:jc w:val="both"/>
        <w:rPr>
          <w:rStyle w:val="FontStyle52"/>
          <w:rFonts w:ascii="Verdana" w:eastAsiaTheme="minorHAnsi" w:hAnsi="Verdana"/>
          <w:color w:val="auto"/>
          <w:sz w:val="20"/>
          <w:szCs w:val="20"/>
        </w:rPr>
      </w:pPr>
      <w:r>
        <w:rPr>
          <w:rFonts w:eastAsiaTheme="minorHAnsi" w:cs="Arial"/>
        </w:rPr>
        <w:t xml:space="preserve">Voor de uitvoering van het Werk diende Gegadigde te handelen binnen de kaders en richtlijnen </w:t>
      </w:r>
      <w:r w:rsidRPr="000F1EBD">
        <w:rPr>
          <w:rStyle w:val="FontStyle52"/>
          <w:rFonts w:ascii="Verdana" w:hAnsi="Verdana"/>
          <w:sz w:val="20"/>
          <w:szCs w:val="20"/>
        </w:rPr>
        <w:t>kaders en richtlijnen van de Wet Natuurbescherming;</w:t>
      </w:r>
    </w:p>
    <w:p w14:paraId="0BAB2B9E" w14:textId="6209D538" w:rsidR="000F1EBD" w:rsidRPr="000F1EBD" w:rsidRDefault="000F1EBD">
      <w:pPr>
        <w:numPr>
          <w:ilvl w:val="2"/>
          <w:numId w:val="46"/>
        </w:numPr>
        <w:spacing w:line="240" w:lineRule="atLeast"/>
        <w:jc w:val="both"/>
        <w:rPr>
          <w:rStyle w:val="FontStyle52"/>
          <w:rFonts w:ascii="Verdana" w:eastAsiaTheme="minorHAnsi" w:hAnsi="Verdana"/>
          <w:color w:val="auto"/>
          <w:sz w:val="20"/>
          <w:szCs w:val="20"/>
        </w:rPr>
      </w:pPr>
      <w:r>
        <w:rPr>
          <w:rStyle w:val="FontStyle52"/>
          <w:rFonts w:ascii="Verdana" w:hAnsi="Verdana"/>
          <w:sz w:val="20"/>
          <w:szCs w:val="20"/>
        </w:rPr>
        <w:t xml:space="preserve">Gegadigde heeft op basis van de kaders en richtlijnen van de Wet Natuurbescherming maatregelen </w:t>
      </w:r>
      <w:r w:rsidR="00B95109">
        <w:rPr>
          <w:rStyle w:val="FontStyle52"/>
          <w:rFonts w:ascii="Verdana" w:hAnsi="Verdana"/>
          <w:sz w:val="20"/>
          <w:szCs w:val="20"/>
        </w:rPr>
        <w:t>ge</w:t>
      </w:r>
      <w:r>
        <w:rPr>
          <w:rStyle w:val="FontStyle52"/>
          <w:rFonts w:ascii="Verdana" w:hAnsi="Verdana"/>
          <w:sz w:val="20"/>
          <w:szCs w:val="20"/>
        </w:rPr>
        <w:t>tr</w:t>
      </w:r>
      <w:r w:rsidR="00B95109">
        <w:rPr>
          <w:rStyle w:val="FontStyle52"/>
          <w:rFonts w:ascii="Verdana" w:hAnsi="Verdana"/>
          <w:sz w:val="20"/>
          <w:szCs w:val="20"/>
        </w:rPr>
        <w:t>o</w:t>
      </w:r>
      <w:r>
        <w:rPr>
          <w:rStyle w:val="FontStyle52"/>
          <w:rFonts w:ascii="Verdana" w:hAnsi="Verdana"/>
          <w:sz w:val="20"/>
          <w:szCs w:val="20"/>
        </w:rPr>
        <w:t>ffen ter bescherming van beschermde faunasoorten.</w:t>
      </w:r>
    </w:p>
    <w:p w14:paraId="0A94A425" w14:textId="77777777" w:rsidR="000F1EBD" w:rsidRDefault="000F1EBD" w:rsidP="000F1EBD">
      <w:pPr>
        <w:spacing w:line="240" w:lineRule="atLeast"/>
        <w:jc w:val="both"/>
        <w:rPr>
          <w:rFonts w:eastAsiaTheme="minorHAnsi" w:cs="Arial"/>
        </w:rPr>
      </w:pPr>
    </w:p>
    <w:p w14:paraId="2C4D40CB" w14:textId="1D725C97" w:rsidR="002247E6" w:rsidRPr="00F17851" w:rsidRDefault="002247E6" w:rsidP="002247E6">
      <w:pPr>
        <w:spacing w:line="240" w:lineRule="atLeast"/>
        <w:jc w:val="both"/>
        <w:rPr>
          <w:rFonts w:eastAsiaTheme="minorHAnsi" w:cs="Arial"/>
        </w:rPr>
      </w:pPr>
      <w:r w:rsidRPr="00F17851">
        <w:rPr>
          <w:rFonts w:eastAsiaTheme="minorHAnsi" w:cs="Arial"/>
          <w:u w:val="single"/>
        </w:rPr>
        <w:t>Kerncompetentie</w:t>
      </w:r>
      <w:r>
        <w:rPr>
          <w:rFonts w:eastAsiaTheme="minorHAnsi" w:cs="Arial"/>
          <w:u w:val="single"/>
        </w:rPr>
        <w:t xml:space="preserve"> 5</w:t>
      </w:r>
      <w:r w:rsidRPr="00F17851">
        <w:rPr>
          <w:rFonts w:eastAsiaTheme="minorHAnsi" w:cs="Arial"/>
          <w:u w:val="single"/>
        </w:rPr>
        <w:t xml:space="preserve">: GWW-werk waarin </w:t>
      </w:r>
      <w:r>
        <w:rPr>
          <w:rFonts w:eastAsiaTheme="minorHAnsi" w:cs="Arial"/>
          <w:u w:val="single"/>
        </w:rPr>
        <w:t xml:space="preserve">sprake is van </w:t>
      </w:r>
      <w:r w:rsidRPr="00F17851">
        <w:rPr>
          <w:rFonts w:eastAsiaTheme="minorHAnsi" w:cs="Arial"/>
          <w:u w:val="single"/>
        </w:rPr>
        <w:t>coördinatie</w:t>
      </w:r>
      <w:r>
        <w:rPr>
          <w:rFonts w:eastAsiaTheme="minorHAnsi" w:cs="Arial"/>
          <w:u w:val="single"/>
        </w:rPr>
        <w:t xml:space="preserve"> </w:t>
      </w:r>
      <w:r w:rsidRPr="00F17851">
        <w:rPr>
          <w:rFonts w:eastAsiaTheme="minorHAnsi" w:cs="Arial"/>
          <w:u w:val="single"/>
        </w:rPr>
        <w:t xml:space="preserve">met </w:t>
      </w:r>
      <w:r>
        <w:rPr>
          <w:rFonts w:eastAsiaTheme="minorHAnsi" w:cs="Arial"/>
          <w:u w:val="single"/>
        </w:rPr>
        <w:t xml:space="preserve">Nutspartijen </w:t>
      </w:r>
      <w:r w:rsidRPr="00F17851">
        <w:rPr>
          <w:rFonts w:eastAsiaTheme="minorHAnsi" w:cs="Arial"/>
          <w:u w:val="single"/>
        </w:rPr>
        <w:t>en uitvoering van werk</w:t>
      </w:r>
      <w:r>
        <w:rPr>
          <w:rFonts w:eastAsiaTheme="minorHAnsi" w:cs="Arial"/>
          <w:u w:val="single"/>
        </w:rPr>
        <w:t>zaamheden</w:t>
      </w:r>
      <w:r w:rsidRPr="00F17851">
        <w:rPr>
          <w:rFonts w:eastAsiaTheme="minorHAnsi" w:cs="Arial"/>
          <w:u w:val="single"/>
        </w:rPr>
        <w:t xml:space="preserve"> door Nutspartijen.</w:t>
      </w:r>
    </w:p>
    <w:p w14:paraId="2ABB84D6" w14:textId="77777777" w:rsidR="002247E6" w:rsidRPr="00F17851" w:rsidRDefault="002247E6" w:rsidP="002247E6">
      <w:pPr>
        <w:spacing w:line="240" w:lineRule="atLeast"/>
        <w:jc w:val="both"/>
        <w:rPr>
          <w:rFonts w:eastAsiaTheme="minorHAnsi" w:cs="Arial"/>
          <w:u w:val="single"/>
        </w:rPr>
      </w:pPr>
    </w:p>
    <w:p w14:paraId="76E3DE74" w14:textId="77777777" w:rsidR="002247E6" w:rsidRPr="00F17851" w:rsidRDefault="002247E6" w:rsidP="002247E6">
      <w:pPr>
        <w:spacing w:line="240" w:lineRule="atLeast"/>
        <w:jc w:val="both"/>
        <w:rPr>
          <w:rFonts w:eastAsiaTheme="minorHAnsi" w:cs="Arial"/>
          <w:u w:val="single"/>
        </w:rPr>
      </w:pPr>
      <w:r w:rsidRPr="00F17851">
        <w:rPr>
          <w:rFonts w:eastAsiaTheme="minorHAnsi" w:cs="Arial"/>
        </w:rPr>
        <w:t>Het referentieproject dient te voldoen aan de volgende eisen:</w:t>
      </w:r>
    </w:p>
    <w:p w14:paraId="1EDA0ABE" w14:textId="77777777" w:rsidR="002247E6" w:rsidRPr="006F4961" w:rsidRDefault="002247E6">
      <w:pPr>
        <w:numPr>
          <w:ilvl w:val="2"/>
          <w:numId w:val="43"/>
        </w:numPr>
        <w:spacing w:line="240" w:lineRule="atLeast"/>
        <w:jc w:val="both"/>
        <w:rPr>
          <w:rFonts w:eastAsiaTheme="minorHAnsi" w:cs="Arial"/>
        </w:rPr>
      </w:pPr>
      <w:r w:rsidRPr="00310F11">
        <w:rPr>
          <w:rFonts w:eastAsiaTheme="minorHAnsi" w:cs="Arial"/>
        </w:rPr>
        <w:t>De Gegadigde was verantwoordelijk voor het dagelijkse omgevingsmanagement (o.a. afhandelen klachten, K&amp;L derden, bouwcommunicatie, vergunningen)</w:t>
      </w:r>
      <w:r>
        <w:rPr>
          <w:rFonts w:eastAsiaTheme="minorHAnsi" w:cs="Arial"/>
        </w:rPr>
        <w:t>;</w:t>
      </w:r>
    </w:p>
    <w:p w14:paraId="2DDAE594" w14:textId="77777777" w:rsidR="002247E6" w:rsidRPr="00F17851" w:rsidRDefault="002247E6">
      <w:pPr>
        <w:numPr>
          <w:ilvl w:val="2"/>
          <w:numId w:val="43"/>
        </w:numPr>
        <w:spacing w:line="240" w:lineRule="atLeast"/>
        <w:jc w:val="both"/>
        <w:rPr>
          <w:rFonts w:eastAsiaTheme="minorHAnsi" w:cs="Arial"/>
        </w:rPr>
      </w:pPr>
      <w:bookmarkStart w:id="130" w:name="_Hlk11230153"/>
      <w:r w:rsidRPr="00F17851">
        <w:rPr>
          <w:rFonts w:eastAsiaTheme="minorHAnsi" w:cs="Arial"/>
        </w:rPr>
        <w:t xml:space="preserve">Gegadigde was verantwoordelijk voor </w:t>
      </w:r>
      <w:bookmarkEnd w:id="130"/>
      <w:r w:rsidRPr="00F17851">
        <w:rPr>
          <w:rFonts w:eastAsiaTheme="minorHAnsi" w:cs="Arial"/>
        </w:rPr>
        <w:t>afstemming</w:t>
      </w:r>
      <w:r>
        <w:rPr>
          <w:rFonts w:eastAsiaTheme="minorHAnsi" w:cs="Arial"/>
        </w:rPr>
        <w:t xml:space="preserve"> met en </w:t>
      </w:r>
      <w:r w:rsidRPr="00F17851">
        <w:rPr>
          <w:rFonts w:eastAsiaTheme="minorHAnsi" w:cs="Arial"/>
        </w:rPr>
        <w:t xml:space="preserve">coördinatie </w:t>
      </w:r>
      <w:r>
        <w:rPr>
          <w:rFonts w:eastAsiaTheme="minorHAnsi" w:cs="Arial"/>
        </w:rPr>
        <w:t>van minimaal twee (2)</w:t>
      </w:r>
      <w:r w:rsidRPr="00F17851">
        <w:rPr>
          <w:rFonts w:eastAsiaTheme="minorHAnsi" w:cs="Arial"/>
        </w:rPr>
        <w:t xml:space="preserve"> Nutspartijen.</w:t>
      </w:r>
      <w:r>
        <w:rPr>
          <w:rFonts w:eastAsiaTheme="minorHAnsi" w:cs="Arial"/>
        </w:rPr>
        <w:t xml:space="preserve"> </w:t>
      </w:r>
      <w:r w:rsidRPr="00F17851">
        <w:rPr>
          <w:rFonts w:eastAsiaTheme="minorHAnsi" w:cs="Arial"/>
        </w:rPr>
        <w:t>Het dient hier te gaan om een vergaande afstemming en coördinatie. Enkel het doen van een graafmelding is onvoldoende</w:t>
      </w:r>
      <w:r>
        <w:rPr>
          <w:rFonts w:eastAsiaTheme="minorHAnsi" w:cs="Arial"/>
        </w:rPr>
        <w:t>;</w:t>
      </w:r>
    </w:p>
    <w:p w14:paraId="41A62E57" w14:textId="77777777" w:rsidR="002247E6" w:rsidRDefault="002247E6">
      <w:pPr>
        <w:numPr>
          <w:ilvl w:val="2"/>
          <w:numId w:val="43"/>
        </w:numPr>
        <w:spacing w:line="240" w:lineRule="atLeast"/>
        <w:jc w:val="both"/>
        <w:rPr>
          <w:rFonts w:eastAsiaTheme="minorHAnsi" w:cs="Arial"/>
        </w:rPr>
      </w:pPr>
      <w:r w:rsidRPr="00F17851">
        <w:rPr>
          <w:rFonts w:eastAsiaTheme="minorHAnsi" w:cs="Arial"/>
        </w:rPr>
        <w:t>De Nutspartijen hebben zelfstandig werkzaamheden uitgevoerd binnen de werkgrenzen van Gegadigde.</w:t>
      </w:r>
    </w:p>
    <w:p w14:paraId="04EA2E4A" w14:textId="1CFFF872" w:rsidR="004E749E" w:rsidRDefault="004E749E" w:rsidP="004E749E">
      <w:pPr>
        <w:pStyle w:val="Style20"/>
        <w:shd w:val="clear" w:color="auto" w:fill="FFFFFF"/>
        <w:tabs>
          <w:tab w:val="left" w:pos="374"/>
        </w:tabs>
        <w:spacing w:before="307"/>
        <w:ind w:firstLine="0"/>
        <w:rPr>
          <w:rStyle w:val="FontStyle52"/>
          <w:rFonts w:ascii="Verdana" w:hAnsi="Verdana"/>
          <w:sz w:val="20"/>
          <w:szCs w:val="20"/>
        </w:rPr>
      </w:pPr>
      <w:r w:rsidRPr="004E749E">
        <w:rPr>
          <w:rStyle w:val="FontStyle52"/>
          <w:rFonts w:ascii="Verdana" w:hAnsi="Verdana"/>
          <w:sz w:val="20"/>
          <w:szCs w:val="20"/>
        </w:rPr>
        <w:t xml:space="preserve">De Gegadigde dient de </w:t>
      </w:r>
      <w:r w:rsidR="000F6964">
        <w:rPr>
          <w:rStyle w:val="FontStyle52"/>
          <w:rFonts w:ascii="Verdana" w:hAnsi="Verdana"/>
          <w:sz w:val="20"/>
          <w:szCs w:val="20"/>
        </w:rPr>
        <w:t xml:space="preserve">vijf </w:t>
      </w:r>
      <w:r w:rsidRPr="004E749E">
        <w:rPr>
          <w:rStyle w:val="FontStyle52"/>
          <w:rFonts w:ascii="Verdana" w:hAnsi="Verdana"/>
          <w:sz w:val="20"/>
          <w:szCs w:val="20"/>
        </w:rPr>
        <w:t>genoemde kerncompetenties aan te tonen door middel van</w:t>
      </w:r>
      <w:r>
        <w:rPr>
          <w:rStyle w:val="FontStyle52"/>
          <w:rFonts w:ascii="Verdana" w:hAnsi="Verdana"/>
          <w:sz w:val="20"/>
          <w:szCs w:val="20"/>
        </w:rPr>
        <w:t xml:space="preserve"> </w:t>
      </w:r>
      <w:r w:rsidRPr="004E749E">
        <w:rPr>
          <w:rStyle w:val="FontStyle52"/>
          <w:rFonts w:ascii="Verdana" w:hAnsi="Verdana"/>
          <w:sz w:val="20"/>
          <w:szCs w:val="20"/>
        </w:rPr>
        <w:t xml:space="preserve">minimaal één (1) en maximaal </w:t>
      </w:r>
      <w:r w:rsidR="000F6964">
        <w:rPr>
          <w:rStyle w:val="FontStyle52"/>
          <w:rFonts w:ascii="Verdana" w:hAnsi="Verdana"/>
          <w:sz w:val="20"/>
          <w:szCs w:val="20"/>
        </w:rPr>
        <w:t xml:space="preserve">vijf </w:t>
      </w:r>
      <w:r w:rsidRPr="004E749E">
        <w:rPr>
          <w:rStyle w:val="FontStyle52"/>
          <w:rFonts w:ascii="Verdana" w:hAnsi="Verdana"/>
          <w:sz w:val="20"/>
          <w:szCs w:val="20"/>
        </w:rPr>
        <w:t xml:space="preserve">referentieprojecten. Voor elke genoemde kerncompetentie is het toegestaan om maximaal één (1) referentieproject in te dienen. Bij de referentieprojecten dient </w:t>
      </w:r>
      <w:r w:rsidR="002247E6">
        <w:rPr>
          <w:rStyle w:val="FontStyle52"/>
          <w:rFonts w:ascii="Verdana" w:hAnsi="Verdana"/>
          <w:sz w:val="20"/>
          <w:szCs w:val="20"/>
        </w:rPr>
        <w:t xml:space="preserve">Gegadigde </w:t>
      </w:r>
      <w:r w:rsidRPr="004E749E">
        <w:rPr>
          <w:rStyle w:val="FontStyle52"/>
          <w:rFonts w:ascii="Verdana" w:hAnsi="Verdana"/>
          <w:sz w:val="20"/>
          <w:szCs w:val="20"/>
        </w:rPr>
        <w:t>aan</w:t>
      </w:r>
      <w:r w:rsidR="002247E6">
        <w:rPr>
          <w:rStyle w:val="FontStyle52"/>
          <w:rFonts w:ascii="Verdana" w:hAnsi="Verdana"/>
          <w:sz w:val="20"/>
          <w:szCs w:val="20"/>
        </w:rPr>
        <w:t xml:space="preserve"> te </w:t>
      </w:r>
      <w:r w:rsidRPr="004E749E">
        <w:rPr>
          <w:rStyle w:val="FontStyle52"/>
          <w:rFonts w:ascii="Verdana" w:hAnsi="Verdana"/>
          <w:sz w:val="20"/>
          <w:szCs w:val="20"/>
        </w:rPr>
        <w:t>geven voor welke kerncompetentie deze geldt.</w:t>
      </w:r>
      <w:r w:rsidR="002247E6">
        <w:rPr>
          <w:rStyle w:val="FontStyle52"/>
          <w:rFonts w:ascii="Verdana" w:hAnsi="Verdana"/>
          <w:sz w:val="20"/>
          <w:szCs w:val="20"/>
        </w:rPr>
        <w:t xml:space="preserve"> Referentieprojecten dienen maximaal</w:t>
      </w:r>
      <w:r w:rsidR="00B95109">
        <w:rPr>
          <w:rStyle w:val="FontStyle52"/>
          <w:rFonts w:ascii="Verdana" w:hAnsi="Verdana"/>
          <w:sz w:val="20"/>
          <w:szCs w:val="20"/>
        </w:rPr>
        <w:t xml:space="preserve"> in de afgelopen</w:t>
      </w:r>
      <w:r w:rsidR="002247E6">
        <w:rPr>
          <w:rStyle w:val="FontStyle52"/>
          <w:rFonts w:ascii="Verdana" w:hAnsi="Verdana"/>
          <w:sz w:val="20"/>
          <w:szCs w:val="20"/>
        </w:rPr>
        <w:t xml:space="preserve"> vijf (5) jaar </w:t>
      </w:r>
      <w:r w:rsidR="00B95109">
        <w:rPr>
          <w:rStyle w:val="FontStyle52"/>
          <w:rFonts w:ascii="Verdana" w:hAnsi="Verdana"/>
          <w:sz w:val="20"/>
          <w:szCs w:val="20"/>
        </w:rPr>
        <w:t>voorafgaand aan de datum voor het indienen van de Inschrijving van</w:t>
      </w:r>
      <w:r w:rsidR="002247E6">
        <w:rPr>
          <w:rStyle w:val="FontStyle52"/>
          <w:rFonts w:ascii="Verdana" w:hAnsi="Verdana"/>
          <w:sz w:val="20"/>
          <w:szCs w:val="20"/>
        </w:rPr>
        <w:t xml:space="preserve"> de</w:t>
      </w:r>
      <w:r w:rsidR="00B95109">
        <w:rPr>
          <w:rStyle w:val="FontStyle52"/>
          <w:rFonts w:ascii="Verdana" w:hAnsi="Verdana"/>
          <w:sz w:val="20"/>
          <w:szCs w:val="20"/>
        </w:rPr>
        <w:t>ze</w:t>
      </w:r>
      <w:r w:rsidR="002247E6">
        <w:rPr>
          <w:rStyle w:val="FontStyle52"/>
          <w:rFonts w:ascii="Verdana" w:hAnsi="Verdana"/>
          <w:sz w:val="20"/>
          <w:szCs w:val="20"/>
        </w:rPr>
        <w:t xml:space="preserve"> aanbesteding te zijn opgeleverd.</w:t>
      </w:r>
    </w:p>
    <w:p w14:paraId="206A98EE" w14:textId="0FD72561" w:rsidR="00F82D0F" w:rsidRDefault="004E749E" w:rsidP="002247E6">
      <w:pPr>
        <w:pStyle w:val="Style20"/>
        <w:shd w:val="clear" w:color="auto" w:fill="FFFFFF"/>
        <w:tabs>
          <w:tab w:val="left" w:pos="374"/>
        </w:tabs>
        <w:spacing w:before="307"/>
        <w:ind w:firstLine="0"/>
        <w:rPr>
          <w:rStyle w:val="FontStyle52"/>
          <w:rFonts w:ascii="Verdana" w:hAnsi="Verdana"/>
          <w:sz w:val="20"/>
          <w:szCs w:val="20"/>
        </w:rPr>
      </w:pPr>
      <w:r w:rsidRPr="004E749E">
        <w:rPr>
          <w:rStyle w:val="FontStyle52"/>
          <w:rFonts w:ascii="Verdana" w:hAnsi="Verdana"/>
          <w:sz w:val="20"/>
          <w:szCs w:val="20"/>
        </w:rPr>
        <w:t xml:space="preserve">Gegadigde gebruikt voor het indienen van </w:t>
      </w:r>
      <w:r w:rsidR="002247E6">
        <w:rPr>
          <w:rStyle w:val="FontStyle52"/>
          <w:rFonts w:ascii="Verdana" w:hAnsi="Verdana"/>
          <w:sz w:val="20"/>
          <w:szCs w:val="20"/>
        </w:rPr>
        <w:t>de</w:t>
      </w:r>
      <w:r w:rsidRPr="004E749E">
        <w:rPr>
          <w:rStyle w:val="FontStyle52"/>
          <w:rFonts w:ascii="Verdana" w:hAnsi="Verdana"/>
          <w:sz w:val="20"/>
          <w:szCs w:val="20"/>
        </w:rPr>
        <w:t xml:space="preserve"> referentieprojecten </w:t>
      </w:r>
      <w:r w:rsidR="004276E1">
        <w:rPr>
          <w:rStyle w:val="FontStyle52"/>
          <w:rFonts w:ascii="Verdana" w:hAnsi="Verdana"/>
          <w:sz w:val="20"/>
          <w:szCs w:val="20"/>
        </w:rPr>
        <w:t xml:space="preserve">bijlage </w:t>
      </w:r>
      <w:r w:rsidR="00AC7899">
        <w:rPr>
          <w:rStyle w:val="FontStyle52"/>
          <w:rFonts w:ascii="Verdana" w:hAnsi="Verdana"/>
          <w:sz w:val="20"/>
          <w:szCs w:val="20"/>
        </w:rPr>
        <w:t>3</w:t>
      </w:r>
      <w:r w:rsidR="004276E1">
        <w:rPr>
          <w:rStyle w:val="FontStyle52"/>
          <w:rFonts w:ascii="Verdana" w:hAnsi="Verdana"/>
          <w:sz w:val="20"/>
          <w:szCs w:val="20"/>
        </w:rPr>
        <w:t xml:space="preserve"> Format kerncompetenties. </w:t>
      </w:r>
      <w:r w:rsidRPr="004E749E">
        <w:rPr>
          <w:rStyle w:val="FontStyle52"/>
          <w:rFonts w:ascii="Verdana" w:hAnsi="Verdana"/>
          <w:sz w:val="20"/>
          <w:szCs w:val="20"/>
        </w:rPr>
        <w:t xml:space="preserve">Gegadigde voegt de referenties die </w:t>
      </w:r>
      <w:r w:rsidR="002247E6">
        <w:rPr>
          <w:rStyle w:val="FontStyle52"/>
          <w:rFonts w:ascii="Verdana" w:hAnsi="Verdana"/>
          <w:sz w:val="20"/>
          <w:szCs w:val="20"/>
        </w:rPr>
        <w:t>zij</w:t>
      </w:r>
      <w:r w:rsidRPr="004E749E">
        <w:rPr>
          <w:rStyle w:val="FontStyle52"/>
          <w:rFonts w:ascii="Verdana" w:hAnsi="Verdana"/>
          <w:sz w:val="20"/>
          <w:szCs w:val="20"/>
        </w:rPr>
        <w:t xml:space="preserve"> wenst te gebruiken direct aan </w:t>
      </w:r>
      <w:r w:rsidR="002247E6">
        <w:rPr>
          <w:rStyle w:val="FontStyle52"/>
          <w:rFonts w:ascii="Verdana" w:hAnsi="Verdana"/>
          <w:sz w:val="20"/>
          <w:szCs w:val="20"/>
        </w:rPr>
        <w:t>de</w:t>
      </w:r>
      <w:r w:rsidRPr="004E749E">
        <w:rPr>
          <w:rStyle w:val="FontStyle52"/>
          <w:rFonts w:ascii="Verdana" w:hAnsi="Verdana"/>
          <w:sz w:val="20"/>
          <w:szCs w:val="20"/>
        </w:rPr>
        <w:t xml:space="preserve"> </w:t>
      </w:r>
      <w:r w:rsidR="002247E6">
        <w:rPr>
          <w:rStyle w:val="FontStyle52"/>
          <w:rFonts w:ascii="Verdana" w:hAnsi="Verdana"/>
          <w:sz w:val="20"/>
          <w:szCs w:val="20"/>
        </w:rPr>
        <w:t>Inschrijving</w:t>
      </w:r>
      <w:r w:rsidRPr="004E749E">
        <w:rPr>
          <w:rStyle w:val="FontStyle52"/>
          <w:rFonts w:ascii="Verdana" w:hAnsi="Verdana"/>
          <w:sz w:val="20"/>
          <w:szCs w:val="20"/>
        </w:rPr>
        <w:t xml:space="preserve"> toe.</w:t>
      </w:r>
    </w:p>
    <w:p w14:paraId="63F2C5AB" w14:textId="6C24051B" w:rsidR="00C83AD9" w:rsidRPr="005A11A8" w:rsidRDefault="00892D03" w:rsidP="00892D03">
      <w:pPr>
        <w:pStyle w:val="Kop2"/>
        <w:keepLines w:val="0"/>
        <w:tabs>
          <w:tab w:val="left" w:pos="993"/>
          <w:tab w:val="left" w:pos="6379"/>
        </w:tabs>
        <w:spacing w:before="240" w:after="120" w:line="240" w:lineRule="atLeast"/>
      </w:pPr>
      <w:bookmarkStart w:id="131" w:name="_Toc54790273"/>
      <w:bookmarkStart w:id="132" w:name="_Toc127360366"/>
      <w:r>
        <w:t>4.6</w:t>
      </w:r>
      <w:r w:rsidR="00AF1FF9">
        <w:t xml:space="preserve"> </w:t>
      </w:r>
      <w:r w:rsidR="00B048C6">
        <w:tab/>
      </w:r>
      <w:r w:rsidR="00C83AD9" w:rsidRPr="005A11A8">
        <w:t>Bedrijfs-/Beroepsbevoegdheid</w:t>
      </w:r>
      <w:bookmarkEnd w:id="131"/>
      <w:bookmarkEnd w:id="132"/>
    </w:p>
    <w:p w14:paraId="73960CE8" w14:textId="5FC1F5E0" w:rsidR="00C83AD9" w:rsidRPr="005A11A8" w:rsidRDefault="00C83AD9" w:rsidP="001B0002">
      <w:pPr>
        <w:contextualSpacing/>
      </w:pPr>
      <w:r w:rsidRPr="005A11A8">
        <w:t>Inschrijver, waaronder begrepen alle eventuele deelnemers aan het Samenwerkingsverband (combinatie) en tevens de Derde(n) waarop een beroep wordt gedaan</w:t>
      </w:r>
      <w:r w:rsidR="00F32501">
        <w:t>,</w:t>
      </w:r>
      <w:r w:rsidRPr="005A11A8">
        <w:t xml:space="preserve"> dienen te zijn ingeschreven in het nationale handelsregister. </w:t>
      </w:r>
    </w:p>
    <w:p w14:paraId="5E7A0DAD" w14:textId="24F8D607" w:rsidR="00C83AD9" w:rsidRPr="00CC18B9" w:rsidRDefault="00C83AD9" w:rsidP="001B0002">
      <w:pPr>
        <w:contextualSpacing/>
      </w:pPr>
      <w:r w:rsidRPr="005A11A8">
        <w:t xml:space="preserve">Indien Inschrijver hier niet aan voldoet wordt hij uitgesloten van de aanbestedingsprocedure. Dat Inschrijver voldoet aan deze eisen rondom </w:t>
      </w:r>
      <w:r w:rsidRPr="00CC18B9">
        <w:lastRenderedPageBreak/>
        <w:t xml:space="preserve">Beroepsbevoegdheid dient bij Inschrijving </w:t>
      </w:r>
      <w:r w:rsidR="008661D7" w:rsidRPr="00CC18B9">
        <w:t xml:space="preserve">verklaard te worden </w:t>
      </w:r>
      <w:r w:rsidR="00686C97" w:rsidRPr="00CC18B9">
        <w:t>bij d</w:t>
      </w:r>
      <w:r w:rsidR="00362D04">
        <w:t>e</w:t>
      </w:r>
      <w:r w:rsidR="00686C97" w:rsidRPr="00CC18B9">
        <w:t xml:space="preserve">el IV van het </w:t>
      </w:r>
      <w:r w:rsidR="00686C97" w:rsidRPr="00CC18B9">
        <w:rPr>
          <w:rStyle w:val="FontStyle52"/>
          <w:rFonts w:ascii="Verdana" w:hAnsi="Verdana"/>
          <w:sz w:val="20"/>
          <w:szCs w:val="20"/>
        </w:rPr>
        <w:t>Uniform Europees aanbestedingsdocument (UEA)</w:t>
      </w:r>
      <w:r w:rsidR="00D3553C" w:rsidRPr="00CC18B9">
        <w:rPr>
          <w:rStyle w:val="FontStyle52"/>
          <w:rFonts w:ascii="Verdana" w:hAnsi="Verdana"/>
          <w:sz w:val="20"/>
          <w:szCs w:val="20"/>
        </w:rPr>
        <w:t>.</w:t>
      </w:r>
    </w:p>
    <w:p w14:paraId="0B6B872F" w14:textId="77777777" w:rsidR="00C83AD9" w:rsidRPr="00CC18B9" w:rsidRDefault="00C83AD9" w:rsidP="001B0002">
      <w:pPr>
        <w:pStyle w:val="Style29"/>
        <w:widowControl/>
        <w:shd w:val="clear" w:color="auto" w:fill="FFFFFF"/>
        <w:spacing w:before="134" w:line="240" w:lineRule="auto"/>
        <w:ind w:left="14"/>
        <w:contextualSpacing/>
        <w:rPr>
          <w:rStyle w:val="FontStyle52"/>
          <w:rFonts w:ascii="Verdana" w:eastAsia="Verdana" w:hAnsi="Verdana"/>
          <w:sz w:val="20"/>
          <w:szCs w:val="20"/>
        </w:rPr>
      </w:pPr>
      <w:r w:rsidRPr="00CC18B9">
        <w:rPr>
          <w:rStyle w:val="FontStyle52"/>
          <w:rFonts w:ascii="Verdana" w:hAnsi="Verdana"/>
          <w:sz w:val="20"/>
          <w:szCs w:val="20"/>
        </w:rPr>
        <w:t>De minimale dekking is als volgt:</w:t>
      </w:r>
    </w:p>
    <w:p w14:paraId="372DC7AD" w14:textId="034C39EE" w:rsidR="00C83AD9" w:rsidRPr="00CC18B9" w:rsidRDefault="00AF735B">
      <w:pPr>
        <w:pStyle w:val="Style18"/>
        <w:widowControl/>
        <w:numPr>
          <w:ilvl w:val="0"/>
          <w:numId w:val="27"/>
        </w:numPr>
        <w:shd w:val="clear" w:color="auto" w:fill="FFFFFF"/>
        <w:tabs>
          <w:tab w:val="left" w:pos="725"/>
        </w:tabs>
        <w:spacing w:before="14" w:line="240" w:lineRule="auto"/>
        <w:ind w:left="725" w:right="442" w:hanging="355"/>
        <w:contextualSpacing/>
        <w:rPr>
          <w:rStyle w:val="FontStyle52"/>
          <w:rFonts w:ascii="Verdana" w:hAnsi="Verdana"/>
          <w:sz w:val="20"/>
          <w:szCs w:val="20"/>
        </w:rPr>
      </w:pPr>
      <w:r w:rsidRPr="00CC18B9">
        <w:rPr>
          <w:rStyle w:val="FontStyle52"/>
          <w:rFonts w:ascii="Verdana" w:hAnsi="Verdana"/>
          <w:sz w:val="20"/>
          <w:szCs w:val="20"/>
        </w:rPr>
        <w:t>Conform Annex X</w:t>
      </w:r>
      <w:r w:rsidR="00C83AD9" w:rsidRPr="00CC18B9">
        <w:rPr>
          <w:rStyle w:val="FontStyle52"/>
          <w:rFonts w:ascii="Verdana" w:hAnsi="Verdana"/>
          <w:sz w:val="20"/>
          <w:szCs w:val="20"/>
        </w:rPr>
        <w:t>.</w:t>
      </w:r>
    </w:p>
    <w:p w14:paraId="72521B20" w14:textId="77777777" w:rsidR="00C83AD9" w:rsidRPr="00CC18B9" w:rsidRDefault="00C83AD9" w:rsidP="001B0002">
      <w:pPr>
        <w:pStyle w:val="Style29"/>
        <w:widowControl/>
        <w:shd w:val="clear" w:color="auto" w:fill="FFFFFF"/>
        <w:spacing w:before="5" w:line="240" w:lineRule="auto"/>
        <w:ind w:left="14"/>
        <w:contextualSpacing/>
        <w:rPr>
          <w:rStyle w:val="FontStyle52"/>
          <w:rFonts w:ascii="Verdana" w:hAnsi="Verdana"/>
          <w:sz w:val="20"/>
          <w:szCs w:val="20"/>
        </w:rPr>
      </w:pPr>
      <w:r w:rsidRPr="00CC18B9">
        <w:rPr>
          <w:rStyle w:val="FontStyle52"/>
          <w:rFonts w:ascii="Verdana" w:hAnsi="Verdana"/>
          <w:sz w:val="20"/>
          <w:szCs w:val="20"/>
        </w:rPr>
        <w:t>En</w:t>
      </w:r>
    </w:p>
    <w:p w14:paraId="470655CD" w14:textId="77777777" w:rsidR="00CC18B9" w:rsidRPr="00CC18B9" w:rsidRDefault="00C83AD9">
      <w:pPr>
        <w:pStyle w:val="Style18"/>
        <w:widowControl/>
        <w:numPr>
          <w:ilvl w:val="0"/>
          <w:numId w:val="27"/>
        </w:numPr>
        <w:shd w:val="clear" w:color="auto" w:fill="FFFFFF"/>
        <w:tabs>
          <w:tab w:val="left" w:pos="725"/>
        </w:tabs>
        <w:spacing w:before="14" w:line="240" w:lineRule="auto"/>
        <w:ind w:left="725" w:right="442" w:hanging="355"/>
        <w:contextualSpacing/>
        <w:rPr>
          <w:rStyle w:val="FontStyle52"/>
          <w:rFonts w:ascii="Verdana" w:hAnsi="Verdana"/>
          <w:sz w:val="20"/>
          <w:szCs w:val="20"/>
        </w:rPr>
      </w:pPr>
      <w:r w:rsidRPr="00CC18B9">
        <w:rPr>
          <w:rStyle w:val="FontStyle52"/>
          <w:rFonts w:ascii="Verdana" w:hAnsi="Verdana"/>
          <w:sz w:val="20"/>
          <w:szCs w:val="20"/>
        </w:rPr>
        <w:t xml:space="preserve">Bedrijfsaansprakelijkheid: </w:t>
      </w:r>
      <w:r w:rsidR="00CC18B9" w:rsidRPr="00CC18B9">
        <w:rPr>
          <w:rStyle w:val="FontStyle52"/>
          <w:rFonts w:ascii="Verdana" w:hAnsi="Verdana"/>
          <w:sz w:val="20"/>
          <w:szCs w:val="20"/>
        </w:rPr>
        <w:t>Conform Annex X.</w:t>
      </w:r>
    </w:p>
    <w:p w14:paraId="184B7E4A" w14:textId="77777777" w:rsidR="00C83AD9" w:rsidRPr="00CC18B9" w:rsidRDefault="00C83AD9" w:rsidP="001B0002">
      <w:pPr>
        <w:pStyle w:val="Style29"/>
        <w:widowControl/>
        <w:shd w:val="clear" w:color="auto" w:fill="FFFFFF"/>
        <w:spacing w:line="240" w:lineRule="auto"/>
        <w:ind w:left="5"/>
        <w:contextualSpacing/>
        <w:rPr>
          <w:rFonts w:ascii="Verdana" w:hAnsi="Verdana"/>
          <w:sz w:val="20"/>
          <w:szCs w:val="20"/>
        </w:rPr>
      </w:pPr>
    </w:p>
    <w:p w14:paraId="23388D97" w14:textId="01CDEADF" w:rsidR="00C83AD9" w:rsidRPr="005A11A8" w:rsidRDefault="00C83AD9" w:rsidP="001B0002">
      <w:pPr>
        <w:pStyle w:val="Style29"/>
        <w:widowControl/>
        <w:shd w:val="clear" w:color="auto" w:fill="FFFFFF"/>
        <w:spacing w:before="19" w:line="240" w:lineRule="auto"/>
        <w:ind w:left="5"/>
        <w:contextualSpacing/>
        <w:rPr>
          <w:rStyle w:val="FontStyle52"/>
          <w:rFonts w:ascii="Verdana" w:hAnsi="Verdana"/>
          <w:sz w:val="20"/>
          <w:szCs w:val="20"/>
        </w:rPr>
      </w:pPr>
      <w:r w:rsidRPr="00CC18B9">
        <w:rPr>
          <w:rStyle w:val="FontStyle52"/>
          <w:rFonts w:ascii="Verdana" w:hAnsi="Verdana"/>
          <w:sz w:val="20"/>
          <w:szCs w:val="20"/>
        </w:rPr>
        <w:t>Inschrijver kan bij zijn Inschrijving volstaan met het indienen van het UEA. Inschrijver geeft daarmee aan dat hij hieraan</w:t>
      </w:r>
      <w:r w:rsidRPr="005A11A8">
        <w:rPr>
          <w:rStyle w:val="FontStyle52"/>
          <w:rFonts w:ascii="Verdana" w:hAnsi="Verdana"/>
          <w:sz w:val="20"/>
          <w:szCs w:val="20"/>
        </w:rPr>
        <w:t xml:space="preserve"> voldoet en dat hij bewijsstukken/verklaringen binnen 7 kalenderdagen op verzoek van Opdrachtgever zal verstrekken. Indien Inschrijver nog niet (voldoende) is verzekerd dan dient hij dit te vermelden in deel V van het UEA.</w:t>
      </w:r>
    </w:p>
    <w:p w14:paraId="4B9C8FE1" w14:textId="77777777" w:rsidR="00C83AD9" w:rsidRPr="005A11A8" w:rsidRDefault="00C83AD9" w:rsidP="001B0002">
      <w:pPr>
        <w:pStyle w:val="Style29"/>
        <w:widowControl/>
        <w:shd w:val="clear" w:color="auto" w:fill="FFFFFF"/>
        <w:spacing w:line="240" w:lineRule="auto"/>
        <w:ind w:left="14"/>
        <w:contextualSpacing/>
        <w:rPr>
          <w:rFonts w:ascii="Verdana" w:hAnsi="Verdana"/>
          <w:sz w:val="20"/>
          <w:szCs w:val="20"/>
        </w:rPr>
      </w:pPr>
    </w:p>
    <w:p w14:paraId="50488327" w14:textId="747D3F37" w:rsidR="00C83AD9" w:rsidRPr="005A11A8" w:rsidRDefault="00C83AD9" w:rsidP="001B0002">
      <w:pPr>
        <w:pStyle w:val="Style29"/>
        <w:widowControl/>
        <w:shd w:val="clear" w:color="auto" w:fill="FFFFFF"/>
        <w:spacing w:before="24" w:line="240" w:lineRule="auto"/>
        <w:ind w:left="14"/>
        <w:contextualSpacing/>
        <w:rPr>
          <w:rStyle w:val="FontStyle52"/>
          <w:rFonts w:ascii="Verdana" w:hAnsi="Verdana"/>
          <w:sz w:val="20"/>
          <w:szCs w:val="20"/>
        </w:rPr>
      </w:pPr>
      <w:r w:rsidRPr="005A11A8">
        <w:rPr>
          <w:rStyle w:val="FontStyle52"/>
          <w:rFonts w:ascii="Verdana" w:hAnsi="Verdana"/>
          <w:sz w:val="20"/>
          <w:szCs w:val="20"/>
        </w:rPr>
        <w:t>Ter verificatie zal de Opdrachtgever in elk geval het volgende bewijs opvragen: Een kopie polis of een gecertificeerde verklaring van de verzekeraar van Inschrijver waaruit blijkt dat Inschrijver aan de gestelde eis voldoet of na gunning kan voldoen. Indien een concernpolis wordt ingediend</w:t>
      </w:r>
      <w:r w:rsidR="00523C25">
        <w:rPr>
          <w:rStyle w:val="FontStyle52"/>
          <w:rFonts w:ascii="Verdana" w:hAnsi="Verdana"/>
          <w:sz w:val="20"/>
          <w:szCs w:val="20"/>
        </w:rPr>
        <w:t>,</w:t>
      </w:r>
      <w:r w:rsidRPr="005A11A8">
        <w:rPr>
          <w:rStyle w:val="FontStyle52"/>
          <w:rFonts w:ascii="Verdana" w:hAnsi="Verdana"/>
          <w:sz w:val="20"/>
          <w:szCs w:val="20"/>
        </w:rPr>
        <w:t xml:space="preserve"> moet duidelijk zijn dat Inschrijver is meeverzekerd.</w:t>
      </w:r>
    </w:p>
    <w:p w14:paraId="08DC55E6" w14:textId="77777777" w:rsidR="00C83AD9" w:rsidRPr="005A11A8" w:rsidRDefault="00C83AD9" w:rsidP="00C83AD9">
      <w:pPr>
        <w:spacing w:line="276" w:lineRule="auto"/>
      </w:pPr>
    </w:p>
    <w:p w14:paraId="07D80D28" w14:textId="471FA474" w:rsidR="00C83AD9" w:rsidRPr="005A11A8" w:rsidRDefault="00C83AD9">
      <w:pPr>
        <w:pStyle w:val="Kop2"/>
        <w:keepLines w:val="0"/>
        <w:numPr>
          <w:ilvl w:val="2"/>
          <w:numId w:val="29"/>
        </w:numPr>
        <w:tabs>
          <w:tab w:val="left" w:pos="993"/>
          <w:tab w:val="left" w:pos="6379"/>
        </w:tabs>
        <w:spacing w:before="240" w:after="120" w:line="240" w:lineRule="atLeast"/>
      </w:pPr>
      <w:bookmarkStart w:id="133" w:name="_Toc54093509"/>
      <w:bookmarkStart w:id="134" w:name="_Toc54790274"/>
      <w:bookmarkStart w:id="135" w:name="_Toc127360367"/>
      <w:r w:rsidRPr="005A11A8">
        <w:t>Certificeringen</w:t>
      </w:r>
      <w:bookmarkEnd w:id="133"/>
      <w:bookmarkEnd w:id="134"/>
      <w:bookmarkEnd w:id="135"/>
    </w:p>
    <w:p w14:paraId="067D7EA4" w14:textId="4A0C4D59" w:rsidR="00C83AD9" w:rsidRPr="005A11A8" w:rsidRDefault="00C83AD9" w:rsidP="00523C25">
      <w:pPr>
        <w:rPr>
          <w:noProof/>
          <w:lang w:val="nl"/>
        </w:rPr>
      </w:pPr>
      <w:r w:rsidRPr="005A11A8">
        <w:rPr>
          <w:noProof/>
          <w:lang w:val="nl"/>
        </w:rPr>
        <w:t>Voorts dient Inschrijver</w:t>
      </w:r>
      <w:r w:rsidR="00CB0224">
        <w:rPr>
          <w:noProof/>
          <w:lang w:val="nl"/>
        </w:rPr>
        <w:t xml:space="preserve"> </w:t>
      </w:r>
      <w:r w:rsidRPr="005A11A8">
        <w:rPr>
          <w:noProof/>
          <w:lang w:val="nl"/>
        </w:rPr>
        <w:t>op het moment van het indienen van een Inschrijving en gedurende de looptijd van de Overeenkomst te beschikken over de volgende certificeringen:</w:t>
      </w:r>
    </w:p>
    <w:p w14:paraId="17701B85" w14:textId="77777777" w:rsidR="00C83AD9" w:rsidRPr="005A11A8" w:rsidRDefault="00C83AD9">
      <w:pPr>
        <w:rPr>
          <w:noProof/>
          <w:lang w:val="nl"/>
        </w:rPr>
      </w:pPr>
    </w:p>
    <w:p w14:paraId="42DC6ACC" w14:textId="77777777" w:rsidR="00C83AD9" w:rsidRPr="005A11A8" w:rsidRDefault="00C83AD9">
      <w:pPr>
        <w:numPr>
          <w:ilvl w:val="0"/>
          <w:numId w:val="28"/>
        </w:numPr>
        <w:rPr>
          <w:rFonts w:eastAsia="Calibri"/>
          <w:noProof/>
          <w:lang w:eastAsia="en-US"/>
        </w:rPr>
      </w:pPr>
      <w:r w:rsidRPr="005A11A8">
        <w:rPr>
          <w:rFonts w:eastAsia="Calibri"/>
          <w:i/>
          <w:noProof/>
          <w:lang w:eastAsia="en-US"/>
        </w:rPr>
        <w:t>Kwaliteitsmanagementsysteem: ISO 9001, of gelijkwaardigheid;</w:t>
      </w:r>
    </w:p>
    <w:p w14:paraId="1CF9F7C4" w14:textId="77777777" w:rsidR="00C83AD9" w:rsidRPr="005A11A8" w:rsidRDefault="00C83AD9">
      <w:pPr>
        <w:numPr>
          <w:ilvl w:val="0"/>
          <w:numId w:val="28"/>
        </w:numPr>
        <w:rPr>
          <w:rFonts w:eastAsia="Calibri"/>
          <w:noProof/>
          <w:lang w:eastAsia="en-US"/>
        </w:rPr>
      </w:pPr>
      <w:r w:rsidRPr="005A11A8">
        <w:rPr>
          <w:rFonts w:eastAsia="Calibri"/>
          <w:i/>
          <w:noProof/>
          <w:lang w:eastAsia="en-US"/>
        </w:rPr>
        <w:t>Milieumanagementsysteem: ISO 14001,of gelijkwaardigheid;</w:t>
      </w:r>
    </w:p>
    <w:p w14:paraId="3CA2E402" w14:textId="5C13D94C" w:rsidR="00C83AD9" w:rsidRPr="001253E1" w:rsidRDefault="00C83AD9">
      <w:pPr>
        <w:numPr>
          <w:ilvl w:val="0"/>
          <w:numId w:val="28"/>
        </w:numPr>
        <w:rPr>
          <w:rFonts w:eastAsia="Calibri"/>
          <w:noProof/>
          <w:lang w:eastAsia="en-US"/>
        </w:rPr>
      </w:pPr>
      <w:r w:rsidRPr="005A11A8">
        <w:rPr>
          <w:rFonts w:eastAsia="Calibri"/>
          <w:i/>
          <w:noProof/>
          <w:lang w:eastAsia="en-US"/>
        </w:rPr>
        <w:t>Veiligheidszorgsysteem: tenminste VCA* (Inschrijver), VCA-VOL (leidinggevende) en VCA (medewerker)</w:t>
      </w:r>
    </w:p>
    <w:p w14:paraId="0084111B" w14:textId="6900EB4A" w:rsidR="001253E1" w:rsidRPr="005A11A8" w:rsidRDefault="001253E1">
      <w:pPr>
        <w:numPr>
          <w:ilvl w:val="0"/>
          <w:numId w:val="28"/>
        </w:numPr>
        <w:rPr>
          <w:rFonts w:eastAsia="Calibri"/>
          <w:noProof/>
          <w:lang w:eastAsia="en-US"/>
        </w:rPr>
      </w:pPr>
      <w:r>
        <w:rPr>
          <w:rFonts w:eastAsia="Calibri"/>
          <w:i/>
          <w:noProof/>
          <w:lang w:eastAsia="en-US"/>
        </w:rPr>
        <w:t>CO2 prestatieladder trede 5</w:t>
      </w:r>
    </w:p>
    <w:p w14:paraId="5011F758" w14:textId="77777777" w:rsidR="00C83AD9" w:rsidRPr="005A11A8" w:rsidRDefault="00C83AD9" w:rsidP="001B0002">
      <w:pPr>
        <w:ind w:left="720"/>
        <w:rPr>
          <w:rFonts w:eastAsia="Calibri"/>
          <w:noProof/>
          <w:highlight w:val="lightGray"/>
          <w:lang w:eastAsia="en-US"/>
        </w:rPr>
      </w:pPr>
    </w:p>
    <w:p w14:paraId="5C4AC3E8" w14:textId="011D38B5" w:rsidR="00C83AD9" w:rsidRPr="005A11A8" w:rsidRDefault="00C83AD9" w:rsidP="001B0002">
      <w:pPr>
        <w:rPr>
          <w:noProof/>
        </w:rPr>
      </w:pPr>
      <w:r w:rsidRPr="005A11A8">
        <w:rPr>
          <w:noProof/>
        </w:rPr>
        <w:t xml:space="preserve">Bij de Inschrijving volstaat het </w:t>
      </w:r>
      <w:r w:rsidRPr="005A11A8">
        <w:rPr>
          <w:b/>
          <w:noProof/>
        </w:rPr>
        <w:t>Uniform Europees Aanbestedingswet</w:t>
      </w:r>
      <w:r w:rsidRPr="005A11A8">
        <w:rPr>
          <w:noProof/>
        </w:rPr>
        <w:t xml:space="preserve"> (zie deel IV). Op eerste verzoek van de Aanbestedende dienst dient Inschrijver</w:t>
      </w:r>
      <w:r w:rsidR="00CB0224">
        <w:rPr>
          <w:noProof/>
        </w:rPr>
        <w:t xml:space="preserve"> </w:t>
      </w:r>
      <w:r w:rsidRPr="005A11A8">
        <w:rPr>
          <w:noProof/>
        </w:rPr>
        <w:t xml:space="preserve">binnen </w:t>
      </w:r>
      <w:r w:rsidR="00103D22">
        <w:rPr>
          <w:noProof/>
        </w:rPr>
        <w:t>7</w:t>
      </w:r>
      <w:r w:rsidRPr="005A11A8">
        <w:rPr>
          <w:noProof/>
        </w:rPr>
        <w:t xml:space="preserve"> </w:t>
      </w:r>
      <w:r w:rsidR="00103D22">
        <w:rPr>
          <w:noProof/>
        </w:rPr>
        <w:t>kalender</w:t>
      </w:r>
      <w:r w:rsidRPr="005A11A8">
        <w:rPr>
          <w:noProof/>
        </w:rPr>
        <w:t xml:space="preserve">dagen een kopie van het betreffende certificaat te kunnen overleggen of andere bescheiden waaruit onomstotelijk blijkt dat aan het vereiste is voldaan. </w:t>
      </w:r>
    </w:p>
    <w:p w14:paraId="76FF1D5D" w14:textId="24D4E6DE" w:rsidR="001152A2" w:rsidRDefault="00B519FA" w:rsidP="00622BFD">
      <w:pPr>
        <w:pStyle w:val="Kop3"/>
      </w:pPr>
      <w:bookmarkStart w:id="136" w:name="_Toc127360368"/>
      <w:r>
        <w:t>4.</w:t>
      </w:r>
      <w:r w:rsidR="00376C9F">
        <w:t>7</w:t>
      </w:r>
      <w:r>
        <w:tab/>
        <w:t>Wijze van indiening inschrijvingen</w:t>
      </w:r>
      <w:bookmarkEnd w:id="136"/>
    </w:p>
    <w:p w14:paraId="34167B89" w14:textId="77777777" w:rsidR="001152A2" w:rsidRDefault="001152A2" w:rsidP="003520D6">
      <w:pPr>
        <w:tabs>
          <w:tab w:val="left" w:pos="993"/>
        </w:tabs>
        <w:ind w:left="993" w:hanging="284"/>
      </w:pPr>
    </w:p>
    <w:p w14:paraId="36DC7E2B" w14:textId="4B053EB3" w:rsidR="00324C1F" w:rsidRPr="00324C1F" w:rsidRDefault="00324C1F" w:rsidP="00324C1F">
      <w:pPr>
        <w:pStyle w:val="Normaalweb"/>
        <w:rPr>
          <w:rFonts w:ascii="Verdana" w:hAnsi="Verdana"/>
          <w:lang w:val="nl-NL"/>
        </w:rPr>
      </w:pPr>
      <w:r w:rsidRPr="00324C1F">
        <w:rPr>
          <w:rFonts w:ascii="Verdana" w:hAnsi="Verdana"/>
          <w:lang w:val="nl-NL"/>
        </w:rPr>
        <w:t>De inschrijver moet haar Inschrijving uiterlijk op de in de planning van deze Inschrijvingsleidraad aangegeven datum en datum en tijdstip bij de Aanbesteder indienen</w:t>
      </w:r>
      <w:r w:rsidR="00FA0DDE">
        <w:rPr>
          <w:rFonts w:ascii="Verdana" w:hAnsi="Verdana"/>
          <w:lang w:val="nl-NL"/>
        </w:rPr>
        <w:t xml:space="preserve"> via TenderNed</w:t>
      </w:r>
      <w:r w:rsidR="002468F4">
        <w:rPr>
          <w:rFonts w:ascii="Verdana" w:hAnsi="Verdana"/>
          <w:lang w:val="nl-NL"/>
        </w:rPr>
        <w:t xml:space="preserve">. </w:t>
      </w:r>
      <w:r w:rsidRPr="00324C1F">
        <w:rPr>
          <w:rFonts w:ascii="Verdana" w:hAnsi="Verdana"/>
          <w:lang w:val="nl-NL"/>
        </w:rPr>
        <w:t>Inschrijvingen die na het in de planning genoemde tijdstip worden ingediend</w:t>
      </w:r>
      <w:r w:rsidR="00666BB3">
        <w:rPr>
          <w:rFonts w:ascii="Verdana" w:hAnsi="Verdana"/>
          <w:lang w:val="nl-NL"/>
        </w:rPr>
        <w:t>,</w:t>
      </w:r>
      <w:r w:rsidRPr="00324C1F">
        <w:rPr>
          <w:rFonts w:ascii="Verdana" w:hAnsi="Verdana"/>
          <w:lang w:val="nl-NL"/>
        </w:rPr>
        <w:t xml:space="preserve"> zullen niet in behandeling worden genomen. De Inschrijver blijft zelf verantwoordelijk voor het juist en op tijd indienen van zijn Inschrijving.</w:t>
      </w:r>
    </w:p>
    <w:p w14:paraId="43E11535" w14:textId="77777777" w:rsidR="00324C1F" w:rsidRPr="00324C1F" w:rsidRDefault="00324C1F" w:rsidP="00324C1F">
      <w:pPr>
        <w:pStyle w:val="Normaalweb"/>
        <w:rPr>
          <w:rFonts w:ascii="Verdana" w:hAnsi="Verdana"/>
          <w:lang w:val="nl-NL"/>
        </w:rPr>
      </w:pPr>
    </w:p>
    <w:p w14:paraId="2CF76713" w14:textId="77777777" w:rsidR="00324C1F" w:rsidRPr="00324C1F" w:rsidRDefault="00324C1F" w:rsidP="00324C1F">
      <w:pPr>
        <w:pStyle w:val="Normaalweb"/>
        <w:rPr>
          <w:rFonts w:ascii="Verdana" w:hAnsi="Verdana"/>
          <w:lang w:val="nl-NL"/>
        </w:rPr>
      </w:pPr>
      <w:r w:rsidRPr="00324C1F">
        <w:rPr>
          <w:rFonts w:ascii="Verdana" w:hAnsi="Verdana"/>
          <w:lang w:val="nl-NL"/>
        </w:rPr>
        <w:t>De Inschrijving dient te worden gedaan in twee zip-bestanden.</w:t>
      </w:r>
    </w:p>
    <w:p w14:paraId="2A3A0F0F" w14:textId="312CAB08" w:rsidR="00324C1F" w:rsidRPr="00324C1F" w:rsidRDefault="00324C1F" w:rsidP="00324C1F">
      <w:pPr>
        <w:pStyle w:val="Normaalweb"/>
        <w:rPr>
          <w:rFonts w:ascii="Verdana" w:hAnsi="Verdana"/>
          <w:lang w:val="nl-NL"/>
        </w:rPr>
      </w:pPr>
      <w:r w:rsidRPr="00324C1F">
        <w:rPr>
          <w:rFonts w:ascii="Verdana" w:hAnsi="Verdana"/>
          <w:lang w:val="nl-NL"/>
        </w:rPr>
        <w:t>Zip-bestand 1 dient te zijn voorzien van de bestandsnaam “Inschrijving ecopassage N226 en kruising Maarnse Grindweg - kwantitatieve aanbiedingsdocumenten”;</w:t>
      </w:r>
    </w:p>
    <w:p w14:paraId="59E70FAE" w14:textId="77777777" w:rsidR="007968BE" w:rsidRDefault="007968BE" w:rsidP="00324C1F">
      <w:pPr>
        <w:pStyle w:val="Normaalweb"/>
        <w:rPr>
          <w:rFonts w:ascii="Verdana" w:hAnsi="Verdana"/>
          <w:lang w:val="nl-NL"/>
        </w:rPr>
      </w:pPr>
    </w:p>
    <w:p w14:paraId="3E472CC5" w14:textId="383810BE" w:rsidR="00C56BBD" w:rsidRDefault="00324C1F" w:rsidP="00324C1F">
      <w:pPr>
        <w:pStyle w:val="Normaalweb"/>
        <w:rPr>
          <w:rFonts w:ascii="Verdana" w:hAnsi="Verdana"/>
          <w:lang w:val="nl-NL"/>
        </w:rPr>
      </w:pPr>
      <w:r w:rsidRPr="00324C1F">
        <w:rPr>
          <w:rFonts w:ascii="Verdana" w:hAnsi="Verdana"/>
          <w:lang w:val="nl-NL"/>
        </w:rPr>
        <w:t>Zip-bestand 2 dient te zijn voorzien van de bestandnaam “Inschrijving ecopassage N226 en kruising Maarnse Grindweg - kwalitatieve aanbiedingsdocumenten overeenkomst”;</w:t>
      </w:r>
    </w:p>
    <w:p w14:paraId="0712AC50" w14:textId="08A31184" w:rsidR="00C56BBD" w:rsidRDefault="00C56BBD">
      <w:pPr>
        <w:pStyle w:val="Normaalweb"/>
        <w:rPr>
          <w:rFonts w:ascii="Verdana" w:hAnsi="Verdana"/>
          <w:lang w:val="nl-NL"/>
        </w:rPr>
      </w:pPr>
    </w:p>
    <w:p w14:paraId="64215C6B" w14:textId="25FA02B0" w:rsidR="00324C1F" w:rsidRPr="00A25278" w:rsidRDefault="00324C1F" w:rsidP="00324C1F">
      <w:pPr>
        <w:autoSpaceDE w:val="0"/>
        <w:autoSpaceDN w:val="0"/>
        <w:adjustRightInd w:val="0"/>
        <w:jc w:val="both"/>
        <w:rPr>
          <w:rFonts w:cs="Arial"/>
          <w:color w:val="000000"/>
          <w:sz w:val="19"/>
          <w:szCs w:val="19"/>
        </w:rPr>
      </w:pPr>
      <w:r w:rsidRPr="00A25278">
        <w:rPr>
          <w:rFonts w:cs="Arial"/>
          <w:color w:val="000000"/>
          <w:sz w:val="19"/>
          <w:szCs w:val="19"/>
        </w:rPr>
        <w:t>Bij de Inschrijving dient de Inschrijver de structuur en volgorde van de Inschrijvingsdocumenten aan te houden zoals opgeno</w:t>
      </w:r>
      <w:r w:rsidRPr="00324C1F">
        <w:rPr>
          <w:rFonts w:cs="Arial"/>
          <w:color w:val="000000"/>
          <w:sz w:val="19"/>
          <w:szCs w:val="19"/>
        </w:rPr>
        <w:t xml:space="preserve">men in </w:t>
      </w:r>
      <w:r w:rsidR="007968BE">
        <w:rPr>
          <w:rFonts w:cs="Arial"/>
          <w:color w:val="000000"/>
          <w:sz w:val="19"/>
          <w:szCs w:val="19"/>
        </w:rPr>
        <w:t>B</w:t>
      </w:r>
      <w:r w:rsidRPr="00324C1F">
        <w:rPr>
          <w:rFonts w:cs="Arial"/>
          <w:color w:val="000000"/>
          <w:sz w:val="19"/>
          <w:szCs w:val="19"/>
        </w:rPr>
        <w:t>ijlage 1 Checklist</w:t>
      </w:r>
      <w:r w:rsidRPr="00A25278">
        <w:rPr>
          <w:rFonts w:cs="Arial"/>
          <w:color w:val="000000"/>
          <w:sz w:val="19"/>
          <w:szCs w:val="19"/>
        </w:rPr>
        <w:t xml:space="preserve"> </w:t>
      </w:r>
      <w:r w:rsidR="007E2530">
        <w:rPr>
          <w:rFonts w:cs="Arial"/>
          <w:color w:val="000000"/>
          <w:sz w:val="19"/>
          <w:szCs w:val="19"/>
        </w:rPr>
        <w:t xml:space="preserve">overzicht </w:t>
      </w:r>
      <w:r w:rsidRPr="00A25278">
        <w:rPr>
          <w:rFonts w:cs="Arial"/>
          <w:color w:val="000000"/>
          <w:sz w:val="19"/>
          <w:szCs w:val="19"/>
        </w:rPr>
        <w:t xml:space="preserve">in te dienen documenten. </w:t>
      </w:r>
    </w:p>
    <w:p w14:paraId="72E3B6D0" w14:textId="347B076F" w:rsidR="00324C1F" w:rsidRDefault="00324C1F">
      <w:pPr>
        <w:pStyle w:val="Normaalweb"/>
        <w:rPr>
          <w:rFonts w:ascii="Verdana" w:hAnsi="Verdana"/>
          <w:lang w:val="nl-NL"/>
        </w:rPr>
      </w:pPr>
    </w:p>
    <w:p w14:paraId="3DABC33D" w14:textId="77777777" w:rsidR="008A3DF3" w:rsidRPr="008A3DF3" w:rsidRDefault="008A3DF3" w:rsidP="008A3DF3">
      <w:pPr>
        <w:pStyle w:val="Normaalweb"/>
        <w:rPr>
          <w:rFonts w:ascii="Verdana" w:hAnsi="Verdana"/>
          <w:lang w:val="nl-NL"/>
        </w:rPr>
      </w:pPr>
      <w:r w:rsidRPr="008A3DF3">
        <w:rPr>
          <w:rFonts w:ascii="Verdana" w:hAnsi="Verdana"/>
          <w:lang w:val="nl-NL"/>
        </w:rPr>
        <w:t>Het doen van een Inschrijving houdt in dat de Inschrijver met de voorgestelde procedure en de bepalingen uit dit Aanbestedingsdocument (inclusief Bijlagen) instemt.</w:t>
      </w:r>
    </w:p>
    <w:p w14:paraId="3429CBB6" w14:textId="15A16439" w:rsidR="001152A2" w:rsidRPr="00BC7A0D" w:rsidRDefault="008A3DF3" w:rsidP="00BC7A0D">
      <w:pPr>
        <w:pStyle w:val="Normaalweb"/>
        <w:rPr>
          <w:rFonts w:ascii="Verdana" w:hAnsi="Verdana"/>
          <w:lang w:val="nl-NL"/>
        </w:rPr>
      </w:pPr>
      <w:r w:rsidRPr="008A3DF3">
        <w:rPr>
          <w:rFonts w:ascii="Verdana" w:hAnsi="Verdana"/>
          <w:lang w:val="nl-NL"/>
        </w:rPr>
        <w:lastRenderedPageBreak/>
        <w:t xml:space="preserve"> </w:t>
      </w:r>
    </w:p>
    <w:p w14:paraId="32AF276F" w14:textId="77777777" w:rsidR="001152A2" w:rsidRDefault="001152A2" w:rsidP="00622BFD">
      <w:pPr>
        <w:ind w:left="709"/>
        <w:sectPr w:rsidR="001152A2">
          <w:headerReference w:type="default" r:id="rId42"/>
          <w:footerReference w:type="default" r:id="rId43"/>
          <w:type w:val="continuous"/>
          <w:pgSz w:w="11906" w:h="16838"/>
          <w:pgMar w:top="851" w:right="1134" w:bottom="993" w:left="2127" w:header="426" w:footer="0" w:gutter="0"/>
          <w:cols w:space="708"/>
          <w:docGrid w:linePitch="360"/>
        </w:sectPr>
      </w:pPr>
    </w:p>
    <w:p w14:paraId="0488A61E" w14:textId="61994018" w:rsidR="001152A2" w:rsidRDefault="00B519FA" w:rsidP="00622BFD">
      <w:pPr>
        <w:pStyle w:val="Kop3"/>
      </w:pPr>
      <w:bookmarkStart w:id="137" w:name="_Toc127360369"/>
      <w:r>
        <w:t>4.</w:t>
      </w:r>
      <w:r w:rsidR="003952C2">
        <w:t>7</w:t>
      </w:r>
      <w:r>
        <w:t>.1</w:t>
      </w:r>
      <w:r w:rsidR="00B048C6">
        <w:t xml:space="preserve"> </w:t>
      </w:r>
      <w:r>
        <w:t>Gunningscriterium</w:t>
      </w:r>
      <w:bookmarkEnd w:id="137"/>
    </w:p>
    <w:p w14:paraId="095989BE" w14:textId="77777777" w:rsidR="001152A2" w:rsidRDefault="001152A2" w:rsidP="00622BFD">
      <w:pPr>
        <w:ind w:left="709"/>
      </w:pPr>
    </w:p>
    <w:p w14:paraId="4B060461" w14:textId="5FC4CC5F" w:rsidR="001152A2" w:rsidRDefault="00B519FA" w:rsidP="006645C5">
      <w:pPr>
        <w:tabs>
          <w:tab w:val="left" w:pos="0"/>
        </w:tabs>
      </w:pPr>
      <w:r>
        <w:t xml:space="preserve">De beoordeling van de inschrijvingen en de uiteindelijke gunning zal plaatsvinden op grond van het gunningscriterium ‘Economisch Meest Voordelige Inschrijving’ op basis van de beste prijs-kwaliteitverhouding. In de </w:t>
      </w:r>
      <w:r w:rsidRPr="001306AE">
        <w:t xml:space="preserve">omschreven procedure kunnen op verzoek van de Aanbestedende dienst besprekingen plaatsvinden met de </w:t>
      </w:r>
      <w:r w:rsidR="00C45E4D">
        <w:t>Inschrijver</w:t>
      </w:r>
      <w:r w:rsidRPr="001306AE">
        <w:t xml:space="preserve">s ter verduidelijking van de inschrijving, e.e.a. conform ARW 2016 art. </w:t>
      </w:r>
      <w:r w:rsidR="008A0FFC">
        <w:t>2</w:t>
      </w:r>
      <w:r w:rsidRPr="001306AE">
        <w:t>.</w:t>
      </w:r>
      <w:r w:rsidR="008A0FFC">
        <w:t>3</w:t>
      </w:r>
      <w:r w:rsidRPr="001306AE">
        <w:t>3.</w:t>
      </w:r>
    </w:p>
    <w:p w14:paraId="2C635F80" w14:textId="6B01B6EC" w:rsidR="001152A2" w:rsidRDefault="00B519FA" w:rsidP="00622BFD">
      <w:pPr>
        <w:pStyle w:val="Kop3"/>
      </w:pPr>
      <w:bookmarkStart w:id="138" w:name="_Toc127360370"/>
      <w:r>
        <w:t>4.</w:t>
      </w:r>
      <w:r w:rsidR="003952C2">
        <w:t>7</w:t>
      </w:r>
      <w:r w:rsidR="00171AC8">
        <w:t>.2</w:t>
      </w:r>
      <w:r w:rsidR="00B048C6">
        <w:t xml:space="preserve"> </w:t>
      </w:r>
      <w:r>
        <w:t>Procesgang beoordelingscommissie</w:t>
      </w:r>
      <w:bookmarkEnd w:id="138"/>
    </w:p>
    <w:p w14:paraId="7B538C3C" w14:textId="77777777" w:rsidR="001152A2" w:rsidRDefault="001152A2" w:rsidP="00622BFD">
      <w:pPr>
        <w:ind w:left="709"/>
      </w:pPr>
    </w:p>
    <w:p w14:paraId="0B9BFB88" w14:textId="1E4EF414" w:rsidR="002E3E74" w:rsidRDefault="002E3E74" w:rsidP="002E3E74">
      <w:pPr>
        <w:tabs>
          <w:tab w:val="left" w:pos="3240"/>
        </w:tabs>
        <w:ind w:right="-30"/>
        <w:rPr>
          <w:rFonts w:eastAsia="Times New Roman"/>
        </w:rPr>
      </w:pPr>
      <w:r>
        <w:rPr>
          <w:rFonts w:eastAsia="Times New Roman"/>
        </w:rPr>
        <w:t xml:space="preserve">Alle aanbiedingen </w:t>
      </w:r>
      <w:r w:rsidRPr="00724D61">
        <w:rPr>
          <w:rFonts w:eastAsia="Times New Roman"/>
        </w:rPr>
        <w:t xml:space="preserve">die volledig voldoen aan </w:t>
      </w:r>
      <w:r w:rsidR="00666BB3">
        <w:rPr>
          <w:rFonts w:eastAsia="Times New Roman"/>
        </w:rPr>
        <w:t xml:space="preserve">de </w:t>
      </w:r>
      <w:r w:rsidRPr="00724D61">
        <w:rPr>
          <w:rFonts w:eastAsia="Times New Roman"/>
        </w:rPr>
        <w:t>inschrijvingsvereisten</w:t>
      </w:r>
      <w:r>
        <w:rPr>
          <w:rFonts w:eastAsia="Times New Roman"/>
        </w:rPr>
        <w:t xml:space="preserve"> zullen worden beoordeeld door een team van minimaal drie deskundige beoordelaars (beoordelingscommissie</w:t>
      </w:r>
      <w:r w:rsidR="00333328">
        <w:rPr>
          <w:rFonts w:eastAsia="Times New Roman"/>
        </w:rPr>
        <w:t>).</w:t>
      </w:r>
      <w:r>
        <w:rPr>
          <w:rFonts w:eastAsia="Times New Roman"/>
        </w:rPr>
        <w:t xml:space="preserve"> De beoordelingscommissie wordt voorgezeten door een inkoper van de provincie Utrecht als procesbegeleider. De voorzitter beoordeelt </w:t>
      </w:r>
      <w:r w:rsidR="00462F1B">
        <w:rPr>
          <w:rFonts w:eastAsia="Times New Roman"/>
        </w:rPr>
        <w:t xml:space="preserve">de kwalitatieve gunningscriteria niet inhoudelijk. </w:t>
      </w:r>
    </w:p>
    <w:p w14:paraId="7A0D5A5B" w14:textId="77777777" w:rsidR="002E3E74" w:rsidRDefault="002E3E74" w:rsidP="002E3E74">
      <w:pPr>
        <w:ind w:left="709"/>
      </w:pPr>
    </w:p>
    <w:p w14:paraId="3F7ECAAB" w14:textId="00EAC154" w:rsidR="002E3E74" w:rsidRDefault="002E3E74" w:rsidP="002E3E74">
      <w:pPr>
        <w:tabs>
          <w:tab w:val="left" w:pos="3240"/>
        </w:tabs>
        <w:ind w:right="-30"/>
        <w:rPr>
          <w:rFonts w:eastAsia="Times New Roman"/>
        </w:rPr>
      </w:pPr>
      <w:r>
        <w:rPr>
          <w:rFonts w:eastAsia="Times New Roman"/>
        </w:rPr>
        <w:t>De beoordeling geschiedt volgens het principe van consensus</w:t>
      </w:r>
      <w:r w:rsidR="00431781">
        <w:rPr>
          <w:rFonts w:eastAsia="Times New Roman"/>
        </w:rPr>
        <w:t xml:space="preserve"> en vindt plaats volgens de </w:t>
      </w:r>
      <w:r>
        <w:rPr>
          <w:rFonts w:eastAsia="Times New Roman"/>
        </w:rPr>
        <w:t>onderstaande stappen:</w:t>
      </w:r>
      <w:r>
        <w:br/>
      </w:r>
    </w:p>
    <w:p w14:paraId="7E31DBA8" w14:textId="77777777" w:rsidR="002E3E74" w:rsidRDefault="002E3E74">
      <w:pPr>
        <w:numPr>
          <w:ilvl w:val="0"/>
          <w:numId w:val="2"/>
        </w:numPr>
        <w:tabs>
          <w:tab w:val="left" w:pos="1418"/>
        </w:tabs>
        <w:ind w:right="-30"/>
        <w:rPr>
          <w:rFonts w:eastAsia="Times New Roman"/>
        </w:rPr>
      </w:pPr>
      <w:r>
        <w:rPr>
          <w:rFonts w:eastAsia="Times New Roman"/>
        </w:rPr>
        <w:t>Controle op compleetheid en volledigheid van de aanbiedingen;</w:t>
      </w:r>
    </w:p>
    <w:p w14:paraId="59C4BE8E" w14:textId="77777777" w:rsidR="002E3E74" w:rsidRDefault="002E3E74" w:rsidP="002E3E74">
      <w:pPr>
        <w:tabs>
          <w:tab w:val="left" w:pos="1418"/>
        </w:tabs>
        <w:ind w:left="1429" w:right="-30"/>
        <w:rPr>
          <w:rFonts w:eastAsia="Times New Roman"/>
        </w:rPr>
      </w:pPr>
    </w:p>
    <w:p w14:paraId="6BCF379B" w14:textId="77777777" w:rsidR="002E3E74" w:rsidRDefault="002E3E74">
      <w:pPr>
        <w:numPr>
          <w:ilvl w:val="0"/>
          <w:numId w:val="2"/>
        </w:numPr>
        <w:tabs>
          <w:tab w:val="left" w:pos="1418"/>
        </w:tabs>
        <w:ind w:right="-30"/>
        <w:rPr>
          <w:rFonts w:eastAsia="Times New Roman"/>
        </w:rPr>
      </w:pPr>
      <w:r>
        <w:rPr>
          <w:rFonts w:eastAsia="Times New Roman"/>
        </w:rPr>
        <w:t>Verspreiding van de inschrijvingen, bestaande uit de inhoudelijke aanbieding;</w:t>
      </w:r>
      <w:r>
        <w:br/>
      </w:r>
    </w:p>
    <w:p w14:paraId="07953657" w14:textId="77777777" w:rsidR="002E3E74" w:rsidRDefault="002E3E74">
      <w:pPr>
        <w:numPr>
          <w:ilvl w:val="0"/>
          <w:numId w:val="2"/>
        </w:numPr>
        <w:tabs>
          <w:tab w:val="left" w:pos="1418"/>
        </w:tabs>
        <w:ind w:right="-30"/>
        <w:rPr>
          <w:rFonts w:eastAsia="Times New Roman"/>
        </w:rPr>
      </w:pPr>
      <w:r>
        <w:rPr>
          <w:rFonts w:eastAsia="Times New Roman"/>
        </w:rPr>
        <w:t>Individuele beoordeling van de kwaliteit op de nadere criteria (kwaliteitscriteria);</w:t>
      </w:r>
      <w:r>
        <w:br/>
      </w:r>
    </w:p>
    <w:p w14:paraId="025252FE" w14:textId="77777777" w:rsidR="002E3E74" w:rsidRDefault="002E3E74">
      <w:pPr>
        <w:numPr>
          <w:ilvl w:val="0"/>
          <w:numId w:val="2"/>
        </w:numPr>
        <w:tabs>
          <w:tab w:val="left" w:pos="1418"/>
        </w:tabs>
        <w:ind w:right="-30"/>
        <w:rPr>
          <w:rFonts w:eastAsia="Times New Roman"/>
        </w:rPr>
      </w:pPr>
      <w:r>
        <w:rPr>
          <w:rFonts w:eastAsia="Times New Roman"/>
        </w:rPr>
        <w:t>Gezamenlijke bespreking van de beoordeling van de kwaliteit door de beoordelingscommissie en evalueren van de individuele scores;</w:t>
      </w:r>
      <w:r>
        <w:br/>
      </w:r>
    </w:p>
    <w:p w14:paraId="2B469445" w14:textId="793191CF" w:rsidR="002E3E74" w:rsidRDefault="002E3E74">
      <w:pPr>
        <w:numPr>
          <w:ilvl w:val="0"/>
          <w:numId w:val="2"/>
        </w:numPr>
        <w:tabs>
          <w:tab w:val="left" w:pos="1418"/>
        </w:tabs>
        <w:ind w:right="-30"/>
        <w:rPr>
          <w:rFonts w:eastAsia="Times New Roman"/>
        </w:rPr>
      </w:pPr>
      <w:r>
        <w:rPr>
          <w:rFonts w:eastAsia="Times New Roman"/>
        </w:rPr>
        <w:t xml:space="preserve">Uitspreken eindoordeel per criterium op basis van consensus. </w:t>
      </w:r>
    </w:p>
    <w:p w14:paraId="7DB3A1EA" w14:textId="77777777" w:rsidR="006B569C" w:rsidRPr="00996669" w:rsidRDefault="006B569C" w:rsidP="006B569C">
      <w:pPr>
        <w:tabs>
          <w:tab w:val="left" w:pos="1418"/>
        </w:tabs>
        <w:ind w:left="1429" w:right="-30"/>
        <w:rPr>
          <w:rFonts w:eastAsia="Times New Roman"/>
        </w:rPr>
      </w:pPr>
    </w:p>
    <w:p w14:paraId="630EAC1D" w14:textId="0487A7A7" w:rsidR="002E3E74" w:rsidRDefault="002E3E74" w:rsidP="002E3E74">
      <w:pPr>
        <w:tabs>
          <w:tab w:val="left" w:pos="709"/>
        </w:tabs>
        <w:ind w:right="-30"/>
        <w:rPr>
          <w:rFonts w:eastAsia="Times New Roman"/>
        </w:rPr>
      </w:pPr>
      <w:r>
        <w:rPr>
          <w:rFonts w:eastAsia="Times New Roman"/>
        </w:rPr>
        <w:t>Het vaststellen van de Economisch meest voordelige inschrijving vindt plaats volgens de onderstaande stappen:</w:t>
      </w:r>
      <w:r>
        <w:br/>
      </w:r>
    </w:p>
    <w:p w14:paraId="44EDBA4A" w14:textId="7530A288" w:rsidR="002E3E74" w:rsidRDefault="002E3E74">
      <w:pPr>
        <w:numPr>
          <w:ilvl w:val="0"/>
          <w:numId w:val="53"/>
        </w:numPr>
        <w:tabs>
          <w:tab w:val="left" w:pos="1418"/>
        </w:tabs>
        <w:ind w:right="-30"/>
        <w:rPr>
          <w:rFonts w:eastAsia="Times New Roman"/>
        </w:rPr>
      </w:pPr>
      <w:r>
        <w:rPr>
          <w:rFonts w:eastAsia="Times New Roman"/>
        </w:rPr>
        <w:t>Openen van het kwa</w:t>
      </w:r>
      <w:r w:rsidR="00D959E8">
        <w:rPr>
          <w:rFonts w:eastAsia="Times New Roman"/>
        </w:rPr>
        <w:t>nt</w:t>
      </w:r>
      <w:r>
        <w:rPr>
          <w:rFonts w:eastAsia="Times New Roman"/>
        </w:rPr>
        <w:t>itatieve deel van de inschrijving en beoordelen op compleetheid en volledigheid.</w:t>
      </w:r>
    </w:p>
    <w:p w14:paraId="6F1075FB" w14:textId="77777777" w:rsidR="002E3E74" w:rsidRDefault="002E3E74" w:rsidP="002E3E74">
      <w:pPr>
        <w:tabs>
          <w:tab w:val="left" w:pos="1418"/>
        </w:tabs>
        <w:ind w:left="1429" w:right="-30"/>
        <w:rPr>
          <w:rFonts w:eastAsia="Times New Roman"/>
        </w:rPr>
      </w:pPr>
    </w:p>
    <w:p w14:paraId="658B1ADD" w14:textId="6D32CD75" w:rsidR="002E3E74" w:rsidRDefault="00182B50">
      <w:pPr>
        <w:numPr>
          <w:ilvl w:val="0"/>
          <w:numId w:val="53"/>
        </w:numPr>
        <w:tabs>
          <w:tab w:val="left" w:pos="1418"/>
        </w:tabs>
        <w:ind w:right="-30"/>
        <w:rPr>
          <w:rFonts w:eastAsia="Times New Roman"/>
        </w:rPr>
      </w:pPr>
      <w:r>
        <w:rPr>
          <w:rFonts w:eastAsia="Times New Roman"/>
        </w:rPr>
        <w:t>Vaststellen van de evaluatieprijs</w:t>
      </w:r>
      <w:r w:rsidR="00EB1298">
        <w:rPr>
          <w:rFonts w:eastAsia="Times New Roman"/>
        </w:rPr>
        <w:t xml:space="preserve"> per inschrijver.</w:t>
      </w:r>
    </w:p>
    <w:p w14:paraId="249273B8" w14:textId="77777777" w:rsidR="002E3E74" w:rsidRDefault="002E3E74" w:rsidP="002E3E74">
      <w:pPr>
        <w:pStyle w:val="Lijstalinea"/>
        <w:rPr>
          <w:rFonts w:eastAsia="Times New Roman"/>
        </w:rPr>
      </w:pPr>
    </w:p>
    <w:p w14:paraId="216E0EBF" w14:textId="77777777" w:rsidR="002E3E74" w:rsidRDefault="002E3E74">
      <w:pPr>
        <w:numPr>
          <w:ilvl w:val="0"/>
          <w:numId w:val="53"/>
        </w:numPr>
        <w:tabs>
          <w:tab w:val="left" w:pos="1418"/>
        </w:tabs>
        <w:ind w:right="-30"/>
        <w:rPr>
          <w:rFonts w:eastAsia="Times New Roman"/>
        </w:rPr>
      </w:pPr>
      <w:r>
        <w:rPr>
          <w:rFonts w:eastAsia="Times New Roman"/>
        </w:rPr>
        <w:t xml:space="preserve">Het opstellen van de voorlopige gunningsbeslissing van aanbesteding o.b.v. het eindresultaat van de aanbestedingsprocedure (na het bepalen van de EMVI-berekening).  </w:t>
      </w:r>
    </w:p>
    <w:p w14:paraId="16387202" w14:textId="77777777" w:rsidR="002E3E74" w:rsidRDefault="002E3E74" w:rsidP="002E3E74">
      <w:pPr>
        <w:ind w:left="709"/>
      </w:pPr>
    </w:p>
    <w:p w14:paraId="79D186CE" w14:textId="77777777" w:rsidR="007E1E9C" w:rsidRDefault="007E1E9C" w:rsidP="007E1E9C">
      <w:pPr>
        <w:tabs>
          <w:tab w:val="left" w:pos="284"/>
        </w:tabs>
        <w:ind w:right="-30"/>
        <w:rPr>
          <w:rFonts w:eastAsia="Times New Roman"/>
        </w:rPr>
      </w:pPr>
    </w:p>
    <w:p w14:paraId="0B27011D" w14:textId="3A943FF4" w:rsidR="001152A2" w:rsidRDefault="00B519FA" w:rsidP="00622BFD">
      <w:pPr>
        <w:pStyle w:val="Kop2"/>
      </w:pPr>
      <w:bookmarkStart w:id="139" w:name="_Toc127360371"/>
      <w:r>
        <w:t>4.</w:t>
      </w:r>
      <w:r w:rsidR="003952C2">
        <w:t>8</w:t>
      </w:r>
      <w:r>
        <w:tab/>
        <w:t>Gunning en contractering</w:t>
      </w:r>
      <w:bookmarkEnd w:id="139"/>
    </w:p>
    <w:p w14:paraId="2ADE4EA2" w14:textId="42BD249B" w:rsidR="001152A2" w:rsidRDefault="00B519FA" w:rsidP="00622BFD">
      <w:pPr>
        <w:pStyle w:val="Kop3"/>
      </w:pPr>
      <w:bookmarkStart w:id="140" w:name="_Toc127360372"/>
      <w:r>
        <w:t>4.</w:t>
      </w:r>
      <w:r w:rsidR="003952C2">
        <w:t>8</w:t>
      </w:r>
      <w:r>
        <w:t>.1</w:t>
      </w:r>
      <w:r w:rsidR="00B048C6">
        <w:t xml:space="preserve"> </w:t>
      </w:r>
      <w:r>
        <w:t>Voornemen tot gunning</w:t>
      </w:r>
      <w:bookmarkEnd w:id="140"/>
    </w:p>
    <w:p w14:paraId="779E5990" w14:textId="77777777" w:rsidR="00F75180" w:rsidRDefault="00F75180" w:rsidP="00F75180">
      <w:pPr>
        <w:spacing w:line="276" w:lineRule="auto"/>
        <w:rPr>
          <w:szCs w:val="18"/>
        </w:rPr>
      </w:pPr>
    </w:p>
    <w:p w14:paraId="7F6D1856" w14:textId="7F5EEC5B" w:rsidR="00F75180" w:rsidRDefault="00F75180" w:rsidP="00F75180">
      <w:pPr>
        <w:spacing w:line="276" w:lineRule="auto"/>
        <w:rPr>
          <w:szCs w:val="18"/>
        </w:rPr>
      </w:pPr>
      <w:r>
        <w:rPr>
          <w:szCs w:val="18"/>
        </w:rPr>
        <w:t>De Aanbestedende dienst zal Inschrijvers de gunningsbeslissing gelijktijdig en schriftelijk mededelen, inclusief de relevante redenen voor die beslissing.</w:t>
      </w:r>
    </w:p>
    <w:p w14:paraId="174B8EC9" w14:textId="77777777" w:rsidR="00F75180" w:rsidRDefault="00F75180" w:rsidP="00F75180">
      <w:pPr>
        <w:tabs>
          <w:tab w:val="num" w:pos="284"/>
        </w:tabs>
        <w:spacing w:line="276" w:lineRule="auto"/>
        <w:ind w:left="284" w:hanging="284"/>
        <w:rPr>
          <w:szCs w:val="18"/>
        </w:rPr>
      </w:pPr>
    </w:p>
    <w:p w14:paraId="48B16C17" w14:textId="77777777" w:rsidR="00F75180" w:rsidRDefault="00F75180" w:rsidP="00F75180">
      <w:pPr>
        <w:spacing w:line="276" w:lineRule="auto"/>
        <w:rPr>
          <w:szCs w:val="18"/>
        </w:rPr>
      </w:pPr>
      <w:r>
        <w:rPr>
          <w:szCs w:val="18"/>
        </w:rPr>
        <w:t>De Aanbestedende dienst deelt bepaalde gegevens betreffende de gunning niet mee indien openbaarmaking van die gegevens de toepassing van de wet in de weg zou staan, met het openbaar belang in strijd zou zijn, de rechtmatige commerciële belangen van ondernemers zou kunnen schaden of afbreuk aan de eerlijke mededinging zou kunnen doen.</w:t>
      </w:r>
    </w:p>
    <w:p w14:paraId="598C9B9A" w14:textId="77777777" w:rsidR="00F75180" w:rsidRDefault="00F75180" w:rsidP="00F75180">
      <w:pPr>
        <w:tabs>
          <w:tab w:val="num" w:pos="284"/>
        </w:tabs>
        <w:spacing w:line="276" w:lineRule="auto"/>
        <w:ind w:left="284" w:hanging="284"/>
        <w:rPr>
          <w:szCs w:val="18"/>
        </w:rPr>
      </w:pPr>
    </w:p>
    <w:p w14:paraId="023A3658" w14:textId="77777777" w:rsidR="00F75180" w:rsidRDefault="00F75180" w:rsidP="00F75180">
      <w:pPr>
        <w:spacing w:line="276" w:lineRule="auto"/>
        <w:rPr>
          <w:szCs w:val="18"/>
        </w:rPr>
      </w:pPr>
      <w:r>
        <w:rPr>
          <w:szCs w:val="18"/>
        </w:rPr>
        <w:t>Getracht wordt de gunningsbeslissing conform de in de planning genoemde termijn te verstrekken aan Inschrijvers. Indien deze termijn door omstandigheden niet kan worden gehaald, zal de Aanbestedende dienst Inschrijvers hierover informeren.</w:t>
      </w:r>
    </w:p>
    <w:p w14:paraId="0D57F1DB" w14:textId="77777777" w:rsidR="00433684" w:rsidRDefault="00433684" w:rsidP="00882C96"/>
    <w:p w14:paraId="1C9D4751" w14:textId="3A26955D" w:rsidR="001152A2" w:rsidRDefault="00B519FA" w:rsidP="00622BFD">
      <w:pPr>
        <w:pStyle w:val="Kop3"/>
      </w:pPr>
      <w:bookmarkStart w:id="141" w:name="_Toc127360373"/>
      <w:r>
        <w:t>4.</w:t>
      </w:r>
      <w:r w:rsidR="003952C2">
        <w:t>8</w:t>
      </w:r>
      <w:r>
        <w:t>.2</w:t>
      </w:r>
      <w:r w:rsidR="00B048C6">
        <w:t xml:space="preserve"> </w:t>
      </w:r>
      <w:r>
        <w:t>Opschortende termijn</w:t>
      </w:r>
      <w:bookmarkEnd w:id="141"/>
    </w:p>
    <w:p w14:paraId="58C5A772" w14:textId="77777777" w:rsidR="001152A2" w:rsidRDefault="001152A2" w:rsidP="00622BFD">
      <w:pPr>
        <w:ind w:left="709"/>
      </w:pPr>
    </w:p>
    <w:p w14:paraId="31B5A305" w14:textId="523E7091" w:rsidR="001152A2" w:rsidRDefault="00B519FA">
      <w:pPr>
        <w:numPr>
          <w:ilvl w:val="0"/>
          <w:numId w:val="14"/>
        </w:numPr>
        <w:tabs>
          <w:tab w:val="clear" w:pos="720"/>
          <w:tab w:val="num" w:pos="284"/>
        </w:tabs>
        <w:spacing w:line="276" w:lineRule="auto"/>
        <w:ind w:left="284" w:hanging="284"/>
      </w:pPr>
      <w:r w:rsidRPr="007968BE">
        <w:rPr>
          <w:szCs w:val="18"/>
        </w:rPr>
        <w:t xml:space="preserve">Indien een </w:t>
      </w:r>
      <w:r w:rsidR="00C45E4D" w:rsidRPr="007968BE">
        <w:rPr>
          <w:szCs w:val="18"/>
        </w:rPr>
        <w:t>Inschrijver</w:t>
      </w:r>
      <w:r w:rsidRPr="007968BE">
        <w:rPr>
          <w:szCs w:val="18"/>
        </w:rPr>
        <w:t xml:space="preserve"> bezwaren heeft tegen die </w:t>
      </w:r>
      <w:r w:rsidR="00530477" w:rsidRPr="007968BE">
        <w:rPr>
          <w:szCs w:val="18"/>
        </w:rPr>
        <w:t>gunnings</w:t>
      </w:r>
      <w:r w:rsidRPr="007968BE">
        <w:rPr>
          <w:szCs w:val="18"/>
        </w:rPr>
        <w:t xml:space="preserve">beslissing dient hij </w:t>
      </w:r>
      <w:r w:rsidR="00530477" w:rsidRPr="007968BE">
        <w:rPr>
          <w:szCs w:val="18"/>
        </w:rPr>
        <w:t xml:space="preserve">tijdig </w:t>
      </w:r>
      <w:r w:rsidRPr="007968BE">
        <w:rPr>
          <w:szCs w:val="18"/>
        </w:rPr>
        <w:t xml:space="preserve">binnen de genoemde opschortende </w:t>
      </w:r>
      <w:r w:rsidR="00070C9C" w:rsidRPr="007968BE">
        <w:rPr>
          <w:szCs w:val="18"/>
        </w:rPr>
        <w:t>bezwaar</w:t>
      </w:r>
      <w:r w:rsidRPr="007968BE">
        <w:rPr>
          <w:szCs w:val="18"/>
        </w:rPr>
        <w:t xml:space="preserve">termijn van 20 kalenderdagen na verzending van de mededeling van de gunningsbeslissing een kort geding aanhangig te hebben gemaakt tegen die beslissing bij de bevoegde burgerlijke rechter </w:t>
      </w:r>
      <w:r w:rsidR="000C2CA0" w:rsidRPr="007968BE">
        <w:rPr>
          <w:szCs w:val="18"/>
        </w:rPr>
        <w:t>van het arrondissement Midden-Nederland, loca</w:t>
      </w:r>
      <w:r w:rsidRPr="007968BE">
        <w:rPr>
          <w:szCs w:val="18"/>
        </w:rPr>
        <w:t>t</w:t>
      </w:r>
      <w:r w:rsidR="000C2CA0" w:rsidRPr="007968BE">
        <w:rPr>
          <w:szCs w:val="18"/>
        </w:rPr>
        <w:t>i</w:t>
      </w:r>
      <w:r w:rsidRPr="007968BE">
        <w:rPr>
          <w:szCs w:val="18"/>
        </w:rPr>
        <w:t xml:space="preserve">e </w:t>
      </w:r>
      <w:r w:rsidR="00937C00" w:rsidRPr="007968BE">
        <w:rPr>
          <w:szCs w:val="18"/>
        </w:rPr>
        <w:t>Utrecht</w:t>
      </w:r>
      <w:r w:rsidRPr="007968BE">
        <w:rPr>
          <w:szCs w:val="18"/>
        </w:rPr>
        <w:t>.</w:t>
      </w:r>
      <w:r w:rsidRPr="0019472F">
        <w:rPr>
          <w:iCs/>
        </w:rPr>
        <w:t xml:space="preserve"> </w:t>
      </w:r>
      <w:r>
        <w:br/>
      </w:r>
    </w:p>
    <w:p w14:paraId="203BD228" w14:textId="646582F4" w:rsidR="001152A2" w:rsidRPr="007968BE" w:rsidRDefault="00B519FA">
      <w:pPr>
        <w:numPr>
          <w:ilvl w:val="0"/>
          <w:numId w:val="14"/>
        </w:numPr>
        <w:tabs>
          <w:tab w:val="clear" w:pos="720"/>
          <w:tab w:val="num" w:pos="284"/>
        </w:tabs>
        <w:spacing w:line="276" w:lineRule="auto"/>
        <w:ind w:left="284" w:hanging="284"/>
        <w:rPr>
          <w:szCs w:val="18"/>
        </w:rPr>
      </w:pPr>
      <w:r w:rsidRPr="007968BE">
        <w:rPr>
          <w:szCs w:val="18"/>
        </w:rPr>
        <w:t xml:space="preserve">De genoemde termijn is een vervaltermijn. Dat wil zeggen dat indien een </w:t>
      </w:r>
      <w:r w:rsidR="00C45E4D" w:rsidRPr="007968BE">
        <w:rPr>
          <w:szCs w:val="18"/>
        </w:rPr>
        <w:t>Inschrijver</w:t>
      </w:r>
      <w:r w:rsidRPr="007968BE">
        <w:rPr>
          <w:szCs w:val="18"/>
        </w:rPr>
        <w:t xml:space="preserve"> niet binnen 20 kalenderdagen na verzending van de mededeling van de gunningsbeslissing daadwerkelijk een kort geding aanhangig heeft gemaakt, de betreffende </w:t>
      </w:r>
      <w:r w:rsidR="00C45E4D" w:rsidRPr="007968BE">
        <w:rPr>
          <w:szCs w:val="18"/>
        </w:rPr>
        <w:t>Inschrijver</w:t>
      </w:r>
      <w:r w:rsidRPr="007968BE">
        <w:rPr>
          <w:szCs w:val="18"/>
        </w:rPr>
        <w:t xml:space="preserve"> in kort geding geen bezwaar meer kan maken met betrekking tot die beslissing; zijn recht is dan verwerkt. </w:t>
      </w:r>
      <w:r w:rsidR="00216439" w:rsidRPr="00216439">
        <w:rPr>
          <w:szCs w:val="18"/>
        </w:rPr>
        <w:t>De gepasseerde Inschrijvers hebben in genoemd geval evenzeer hun rechten verwerkt om een (bodem)procedure in te stellen, bijvoorbeeld tot een vordering tot</w:t>
      </w:r>
      <w:r w:rsidR="00216439" w:rsidRPr="007968BE">
        <w:rPr>
          <w:szCs w:val="18"/>
        </w:rPr>
        <w:t xml:space="preserve"> schadevergoeding. </w:t>
      </w:r>
      <w:r w:rsidRPr="007968BE">
        <w:rPr>
          <w:szCs w:val="18"/>
        </w:rPr>
        <w:t>De Aanbestedende dienst is in dat geval vrij om (verder) gevolg te geven aan de gunningsbeslissing.</w:t>
      </w:r>
    </w:p>
    <w:p w14:paraId="7A3E078A" w14:textId="1078C47E" w:rsidR="009461E1" w:rsidRDefault="009461E1">
      <w:pPr>
        <w:spacing w:after="200" w:line="276" w:lineRule="auto"/>
      </w:pPr>
    </w:p>
    <w:p w14:paraId="4EC9D2F0" w14:textId="3AD426E3" w:rsidR="001152A2" w:rsidRDefault="00B519FA" w:rsidP="00622BFD">
      <w:pPr>
        <w:pStyle w:val="Kop3"/>
      </w:pPr>
      <w:bookmarkStart w:id="142" w:name="_Toc127360374"/>
      <w:r>
        <w:t>4.</w:t>
      </w:r>
      <w:r w:rsidR="003952C2">
        <w:t>8</w:t>
      </w:r>
      <w:r>
        <w:t>.3</w:t>
      </w:r>
      <w:r w:rsidR="00B048C6">
        <w:t xml:space="preserve"> </w:t>
      </w:r>
      <w:r>
        <w:t>Toelic</w:t>
      </w:r>
      <w:r w:rsidR="009461E1">
        <w:t>h</w:t>
      </w:r>
      <w:r>
        <w:t>ting op beoordeling</w:t>
      </w:r>
      <w:bookmarkEnd w:id="142"/>
    </w:p>
    <w:p w14:paraId="2FAE133C" w14:textId="77777777" w:rsidR="001152A2" w:rsidRDefault="001152A2" w:rsidP="00622BFD">
      <w:pPr>
        <w:ind w:left="709"/>
      </w:pPr>
    </w:p>
    <w:p w14:paraId="04BA3045" w14:textId="77777777" w:rsidR="001D1E14" w:rsidRPr="00F95370" w:rsidRDefault="001D1E14">
      <w:pPr>
        <w:numPr>
          <w:ilvl w:val="0"/>
          <w:numId w:val="49"/>
        </w:numPr>
        <w:tabs>
          <w:tab w:val="clear" w:pos="720"/>
          <w:tab w:val="num" w:pos="284"/>
        </w:tabs>
        <w:spacing w:line="276" w:lineRule="auto"/>
        <w:ind w:left="284" w:hanging="284"/>
        <w:rPr>
          <w:szCs w:val="18"/>
        </w:rPr>
      </w:pPr>
      <w:r w:rsidRPr="00F95370">
        <w:rPr>
          <w:szCs w:val="18"/>
        </w:rPr>
        <w:t>De Aanbestedende dienst zal Inschrijvers de Gunningsbeslissing zo spoedig mogelijk, gelijktijdig en Schriftelijk mededelen, inclusief de relevante redenen voor die beslissing.</w:t>
      </w:r>
    </w:p>
    <w:p w14:paraId="75DA6AF4" w14:textId="77777777" w:rsidR="001D1E14" w:rsidRPr="00F95370" w:rsidRDefault="001D1E14" w:rsidP="001D1E14">
      <w:pPr>
        <w:tabs>
          <w:tab w:val="num" w:pos="284"/>
        </w:tabs>
        <w:spacing w:line="276" w:lineRule="auto"/>
        <w:ind w:left="284" w:hanging="284"/>
        <w:rPr>
          <w:szCs w:val="18"/>
        </w:rPr>
      </w:pPr>
    </w:p>
    <w:p w14:paraId="57461311" w14:textId="77777777" w:rsidR="001D1E14" w:rsidRPr="00F95370" w:rsidRDefault="001D1E14">
      <w:pPr>
        <w:numPr>
          <w:ilvl w:val="0"/>
          <w:numId w:val="49"/>
        </w:numPr>
        <w:spacing w:line="276" w:lineRule="auto"/>
        <w:ind w:left="284" w:hanging="284"/>
        <w:rPr>
          <w:szCs w:val="18"/>
        </w:rPr>
      </w:pPr>
      <w:r w:rsidRPr="00F95370">
        <w:rPr>
          <w:szCs w:val="18"/>
        </w:rPr>
        <w:t>De Aanbestedende dienst deelt bepaalde gegevens betreffende de gunning niet mee indien openbaarmaking van die gegevens de toepassing van de wet in de weg zou staan, met het openbaar belang in strijd zou zijn, de rechtmatige commerciële belangen van ondernemers zou kunnen schaden of afbreuk aan de eerlijke mededinging zou kunnen doen.</w:t>
      </w:r>
    </w:p>
    <w:p w14:paraId="365659E7" w14:textId="77777777" w:rsidR="001D1E14" w:rsidRPr="00F95370" w:rsidRDefault="001D1E14" w:rsidP="001D1E14">
      <w:pPr>
        <w:tabs>
          <w:tab w:val="num" w:pos="284"/>
        </w:tabs>
        <w:spacing w:line="276" w:lineRule="auto"/>
        <w:ind w:left="284" w:hanging="284"/>
        <w:rPr>
          <w:szCs w:val="18"/>
        </w:rPr>
      </w:pPr>
    </w:p>
    <w:p w14:paraId="29C3CDE2" w14:textId="77777777" w:rsidR="001D1E14" w:rsidRPr="00F95370" w:rsidRDefault="001D1E14">
      <w:pPr>
        <w:numPr>
          <w:ilvl w:val="0"/>
          <w:numId w:val="49"/>
        </w:numPr>
        <w:spacing w:line="276" w:lineRule="auto"/>
        <w:ind w:left="284" w:hanging="284"/>
        <w:rPr>
          <w:szCs w:val="18"/>
        </w:rPr>
      </w:pPr>
      <w:r w:rsidRPr="00F95370">
        <w:rPr>
          <w:szCs w:val="18"/>
        </w:rPr>
        <w:t>Getracht wordt de Gunningsbeslissing conform de in de planning genoemde termijn te verstrekken aan Inschrijvers. Indien deze termijn door omstandigheden niet kan worden gehaald, zal de Aanbestedende dienst Inschrijvers hierover informeren.</w:t>
      </w:r>
    </w:p>
    <w:p w14:paraId="57BE1E35" w14:textId="77777777" w:rsidR="001D1E14" w:rsidRPr="00F95370" w:rsidRDefault="001D1E14" w:rsidP="001D1E14">
      <w:pPr>
        <w:tabs>
          <w:tab w:val="num" w:pos="284"/>
        </w:tabs>
        <w:spacing w:line="276" w:lineRule="auto"/>
        <w:ind w:left="284" w:hanging="284"/>
        <w:rPr>
          <w:szCs w:val="18"/>
        </w:rPr>
      </w:pPr>
    </w:p>
    <w:p w14:paraId="3399BF8E" w14:textId="339922D2" w:rsidR="001D1E14" w:rsidRPr="00F95370" w:rsidRDefault="001D1E14">
      <w:pPr>
        <w:numPr>
          <w:ilvl w:val="0"/>
          <w:numId w:val="49"/>
        </w:numPr>
        <w:spacing w:line="276" w:lineRule="auto"/>
        <w:ind w:left="284" w:hanging="284"/>
        <w:rPr>
          <w:szCs w:val="18"/>
        </w:rPr>
      </w:pPr>
      <w:r w:rsidRPr="00F95370">
        <w:rPr>
          <w:szCs w:val="18"/>
        </w:rPr>
        <w:t>Inschrijvers die een voorziening in rechte willen vragen tegen de Gunningsbeslissing zoals hiervoor bedoeld</w:t>
      </w:r>
      <w:r w:rsidR="00666BB3">
        <w:rPr>
          <w:szCs w:val="18"/>
        </w:rPr>
        <w:t>,</w:t>
      </w:r>
      <w:r w:rsidRPr="00F95370">
        <w:rPr>
          <w:szCs w:val="18"/>
        </w:rPr>
        <w:t xml:space="preserve"> dienen dit tijdig, voor de afloop van de gestelde bezwaartermijn van twintig dagen, Schriftelijk mede te delen aan de Aanbestedende dienst onder gelijktijdige toezending van een kopie van de dagvaarding en met vermelding van de datum waarop de voorzieningenrechter de zaak zal behandelen.</w:t>
      </w:r>
    </w:p>
    <w:p w14:paraId="2C567E6F" w14:textId="77777777" w:rsidR="001D1E14" w:rsidRPr="00F95370" w:rsidRDefault="001D1E14" w:rsidP="001D1E14">
      <w:pPr>
        <w:tabs>
          <w:tab w:val="num" w:pos="284"/>
        </w:tabs>
        <w:spacing w:line="276" w:lineRule="auto"/>
        <w:ind w:left="284" w:hanging="284"/>
        <w:rPr>
          <w:szCs w:val="18"/>
        </w:rPr>
      </w:pPr>
    </w:p>
    <w:p w14:paraId="0D3D259E" w14:textId="77777777" w:rsidR="001D1E14" w:rsidRPr="00F95370" w:rsidRDefault="001D1E14" w:rsidP="001D1E14">
      <w:pPr>
        <w:tabs>
          <w:tab w:val="num" w:pos="284"/>
        </w:tabs>
        <w:spacing w:line="276" w:lineRule="auto"/>
        <w:ind w:left="284" w:hanging="284"/>
        <w:rPr>
          <w:szCs w:val="18"/>
        </w:rPr>
      </w:pPr>
      <w:r>
        <w:rPr>
          <w:szCs w:val="18"/>
        </w:rPr>
        <w:tab/>
      </w:r>
      <w:r w:rsidRPr="00F95370">
        <w:rPr>
          <w:szCs w:val="18"/>
        </w:rPr>
        <w:t xml:space="preserve">Indien door een Inschrijver niet binnen deze termijn een kort geding aanhangig is gemaakt, kan deze Inschrijver geen bezwaar meer maken naar aanleiding van de Gunningsbeslissing en heeft hij zijn rechten ter zake verwerkt. De gepasseerde Inschrijvers hebben in genoemd geval evenzeer hun rechten verwerkt om een (bodem)procedure in te stellen, bijvoorbeeld tot een vordering tot </w:t>
      </w:r>
      <w:r w:rsidRPr="00F95370">
        <w:rPr>
          <w:szCs w:val="18"/>
        </w:rPr>
        <w:lastRenderedPageBreak/>
        <w:t xml:space="preserve">schadevergoeding. De Aanbestedende dienst is in dat geval dan ook vrij om gevolg te geven aan de geuite beslissing, mits hiertegen geen (overige) belemmeringen bestaan, zoals het niet succesvol geverifieerd zijn van de winnende Inschrijving. </w:t>
      </w:r>
    </w:p>
    <w:p w14:paraId="7DD8E833" w14:textId="77777777" w:rsidR="001D1E14" w:rsidRPr="00F95370" w:rsidRDefault="001D1E14" w:rsidP="001D1E14">
      <w:pPr>
        <w:tabs>
          <w:tab w:val="num" w:pos="284"/>
        </w:tabs>
        <w:spacing w:line="276" w:lineRule="auto"/>
        <w:ind w:left="284" w:hanging="284"/>
        <w:rPr>
          <w:szCs w:val="18"/>
        </w:rPr>
      </w:pPr>
    </w:p>
    <w:p w14:paraId="66C57AC7" w14:textId="1D3E2607" w:rsidR="00AE66BE" w:rsidRPr="00B84941" w:rsidRDefault="00AE66BE">
      <w:pPr>
        <w:numPr>
          <w:ilvl w:val="0"/>
          <w:numId w:val="49"/>
        </w:numPr>
        <w:spacing w:line="276" w:lineRule="auto"/>
        <w:ind w:left="284" w:hanging="284"/>
        <w:rPr>
          <w:szCs w:val="18"/>
        </w:rPr>
      </w:pPr>
      <w:r>
        <w:t>De Aanbestedende dienst biedt de Inschrijvers de mogelijkheid om een mondelinge toelichting te verkrijgen op de beoordeling. Indien een Inschrijver hiervan gebruik wil maken</w:t>
      </w:r>
      <w:r w:rsidR="00666BB3">
        <w:t>,</w:t>
      </w:r>
      <w:r>
        <w:t xml:space="preserve"> dan dient de Inschrijver contact op te nemen met de Aanbestedende dienst om in onderling overleg een afspraak te plannen voor het geven van een individuele toelichting op de beoordeling.</w:t>
      </w:r>
    </w:p>
    <w:p w14:paraId="63733BE5" w14:textId="77777777" w:rsidR="00F95240" w:rsidRDefault="00F95240" w:rsidP="009A5C16">
      <w:pPr>
        <w:spacing w:line="276" w:lineRule="auto"/>
      </w:pPr>
    </w:p>
    <w:p w14:paraId="7560B209" w14:textId="19B60964" w:rsidR="001152A2" w:rsidRDefault="00B519FA" w:rsidP="00622BFD">
      <w:pPr>
        <w:pStyle w:val="Kop3"/>
      </w:pPr>
      <w:bookmarkStart w:id="143" w:name="_Toc127360375"/>
      <w:r>
        <w:t>4.</w:t>
      </w:r>
      <w:r w:rsidR="003952C2">
        <w:t>8</w:t>
      </w:r>
      <w:r>
        <w:t>.4</w:t>
      </w:r>
      <w:r w:rsidR="00B048C6">
        <w:t xml:space="preserve"> </w:t>
      </w:r>
      <w:r>
        <w:t>Definitieve gunning en contractering</w:t>
      </w:r>
      <w:bookmarkEnd w:id="143"/>
    </w:p>
    <w:p w14:paraId="199AF038" w14:textId="77777777" w:rsidR="001152A2" w:rsidRDefault="001152A2" w:rsidP="00622BFD">
      <w:pPr>
        <w:ind w:left="709" w:right="-30"/>
      </w:pPr>
    </w:p>
    <w:p w14:paraId="115AFA42" w14:textId="6406A305" w:rsidR="00F95240" w:rsidRDefault="00F95240" w:rsidP="00F95240">
      <w:pPr>
        <w:spacing w:line="276" w:lineRule="auto"/>
        <w:rPr>
          <w:szCs w:val="18"/>
        </w:rPr>
      </w:pPr>
      <w:r>
        <w:rPr>
          <w:szCs w:val="18"/>
        </w:rPr>
        <w:t>De gunning is pas definitief zodra de Aanbestedende dienst de winnende Inschrijver hier schriftelijk over heeft geïnformeerd.</w:t>
      </w:r>
      <w:r>
        <w:t xml:space="preserve"> </w:t>
      </w:r>
      <w:r>
        <w:rPr>
          <w:szCs w:val="18"/>
        </w:rPr>
        <w:t>Met de definitieve gunning komt nog geen Overeenkomst tot stand als bedoeld in het Burgerlijk Wetboek. De Overeenkomst komt tot stand ten tijde van de ondertekening door Opdrachtgever en Opdrachtnemer.</w:t>
      </w:r>
    </w:p>
    <w:p w14:paraId="156BC0A0" w14:textId="77777777" w:rsidR="00125F01" w:rsidRDefault="00125F01" w:rsidP="006645C5">
      <w:pPr>
        <w:ind w:right="-30"/>
      </w:pPr>
    </w:p>
    <w:p w14:paraId="5C418BCE" w14:textId="42487A37" w:rsidR="001152A2" w:rsidRDefault="00B519FA" w:rsidP="006645C5">
      <w:pPr>
        <w:ind w:right="-30"/>
      </w:pPr>
      <w:r>
        <w:t>Het contracteren vindt plaats middels het gezamenlijk (</w:t>
      </w:r>
      <w:r w:rsidR="00A16E66">
        <w:t>O</w:t>
      </w:r>
      <w:r>
        <w:t xml:space="preserve">pdrachtgever en </w:t>
      </w:r>
      <w:r w:rsidR="00C862FC">
        <w:t>Opdrachtnemer</w:t>
      </w:r>
      <w:r>
        <w:t xml:space="preserve">) ondertekenen </w:t>
      </w:r>
      <w:r w:rsidR="00666BB3">
        <w:t xml:space="preserve">van </w:t>
      </w:r>
      <w:r w:rsidR="0019472F">
        <w:t xml:space="preserve">de </w:t>
      </w:r>
      <w:r w:rsidR="00367F41">
        <w:t>Basis</w:t>
      </w:r>
      <w:r w:rsidRPr="0019472F">
        <w:t xml:space="preserve">overeenkomst en het paraferen van de bijbehorende </w:t>
      </w:r>
      <w:r w:rsidR="00367F41">
        <w:t>contractstukken</w:t>
      </w:r>
      <w:r w:rsidRPr="0019472F">
        <w:t xml:space="preserve"> en de </w:t>
      </w:r>
      <w:r w:rsidR="0019472F" w:rsidRPr="0019472F">
        <w:t>bijlagen</w:t>
      </w:r>
      <w:r w:rsidRPr="0019472F">
        <w:t>.</w:t>
      </w:r>
    </w:p>
    <w:p w14:paraId="599D4D2E" w14:textId="77777777" w:rsidR="001152A2" w:rsidRDefault="001152A2" w:rsidP="006645C5">
      <w:pPr>
        <w:ind w:right="-30"/>
      </w:pPr>
    </w:p>
    <w:p w14:paraId="1BE3642E" w14:textId="04DC2CA7" w:rsidR="001152A2" w:rsidRDefault="00B519FA" w:rsidP="006645C5">
      <w:pPr>
        <w:ind w:right="-30"/>
      </w:pPr>
      <w:r w:rsidRPr="0019472F">
        <w:t xml:space="preserve">Als startdatum van </w:t>
      </w:r>
      <w:r w:rsidR="004D4573">
        <w:t xml:space="preserve">de opgave </w:t>
      </w:r>
      <w:r w:rsidRPr="0019472F">
        <w:t xml:space="preserve">geldt de datum van de ondertekening van de </w:t>
      </w:r>
      <w:r w:rsidR="00367F41">
        <w:t>Basis</w:t>
      </w:r>
      <w:r w:rsidRPr="0019472F">
        <w:t>overeenkomst.</w:t>
      </w:r>
    </w:p>
    <w:p w14:paraId="7D86E7D6" w14:textId="77777777" w:rsidR="001152A2" w:rsidRDefault="001152A2" w:rsidP="006645C5">
      <w:pPr>
        <w:ind w:right="-30"/>
      </w:pPr>
    </w:p>
    <w:p w14:paraId="3B79069C" w14:textId="75CFB527" w:rsidR="001152A2" w:rsidRDefault="00B519FA" w:rsidP="006645C5">
      <w:pPr>
        <w:ind w:right="-30"/>
      </w:pPr>
      <w:r>
        <w:t>Er is sprake van opdrachtverstrekking</w:t>
      </w:r>
      <w:r w:rsidR="00666BB3">
        <w:t>,</w:t>
      </w:r>
      <w:r>
        <w:t xml:space="preserve"> betreffende het onderwerp van deze aanbesteding</w:t>
      </w:r>
      <w:r w:rsidR="00666BB3">
        <w:t>,</w:t>
      </w:r>
      <w:r>
        <w:t xml:space="preserve"> indien de </w:t>
      </w:r>
      <w:r w:rsidR="00367F41">
        <w:t>Basis</w:t>
      </w:r>
      <w:r w:rsidR="004D4573">
        <w:t>overeenkomst</w:t>
      </w:r>
      <w:r>
        <w:t xml:space="preserve"> en de bijbehorende contractstukken door Opdrachtgever en </w:t>
      </w:r>
      <w:r w:rsidR="00C862FC">
        <w:t xml:space="preserve">Opdrachtnemer </w:t>
      </w:r>
      <w:r>
        <w:t>zijn ondertekend.</w:t>
      </w:r>
    </w:p>
    <w:p w14:paraId="1394F32A" w14:textId="77777777" w:rsidR="00B84941" w:rsidRDefault="00B84941" w:rsidP="009A5C16">
      <w:pPr>
        <w:ind w:right="-30"/>
      </w:pPr>
    </w:p>
    <w:p w14:paraId="0211A67D" w14:textId="5E55B705" w:rsidR="001152A2" w:rsidRDefault="00B519FA" w:rsidP="00622BFD">
      <w:pPr>
        <w:pStyle w:val="Kop3"/>
      </w:pPr>
      <w:bookmarkStart w:id="144" w:name="_Toc127360376"/>
      <w:r>
        <w:t>4.</w:t>
      </w:r>
      <w:r w:rsidR="003952C2">
        <w:t>8</w:t>
      </w:r>
      <w:r>
        <w:t>.5</w:t>
      </w:r>
      <w:r w:rsidR="00B048C6">
        <w:t xml:space="preserve"> </w:t>
      </w:r>
      <w:r>
        <w:t>Geschillen</w:t>
      </w:r>
      <w:bookmarkEnd w:id="144"/>
    </w:p>
    <w:p w14:paraId="7A2CB4DE" w14:textId="77777777" w:rsidR="001152A2" w:rsidRDefault="001152A2" w:rsidP="00612B31"/>
    <w:p w14:paraId="20238FFB" w14:textId="48E28CD1" w:rsidR="001152A2" w:rsidRPr="00937C00" w:rsidRDefault="00B519FA" w:rsidP="006645C5">
      <w:pPr>
        <w:ind w:right="-30"/>
        <w:rPr>
          <w:iCs/>
        </w:rPr>
      </w:pPr>
      <w:r>
        <w:t xml:space="preserve">Beslechting van geschillen vindt conform ARW 2016 art. </w:t>
      </w:r>
      <w:r w:rsidR="008A0FFC">
        <w:t>2</w:t>
      </w:r>
      <w:r>
        <w:t>.4</w:t>
      </w:r>
      <w:r w:rsidR="008A0FFC">
        <w:t>0</w:t>
      </w:r>
      <w:r>
        <w:t xml:space="preserve">.1 </w:t>
      </w:r>
      <w:r w:rsidR="00C737EB">
        <w:t>p</w:t>
      </w:r>
      <w:r>
        <w:t xml:space="preserve">laats bij de </w:t>
      </w:r>
      <w:r w:rsidR="00AD46B7">
        <w:t xml:space="preserve">bevoegde </w:t>
      </w:r>
      <w:r>
        <w:t xml:space="preserve">burgerlijke rechter </w:t>
      </w:r>
      <w:r w:rsidR="00AD46B7">
        <w:t>van het arrondissement Midden-Nederland,</w:t>
      </w:r>
      <w:r>
        <w:t xml:space="preserve"> </w:t>
      </w:r>
      <w:r w:rsidR="00AD46B7">
        <w:t>loca</w:t>
      </w:r>
      <w:r>
        <w:t>t</w:t>
      </w:r>
      <w:r w:rsidR="00AD46B7">
        <w:t>i</w:t>
      </w:r>
      <w:r>
        <w:t xml:space="preserve">e </w:t>
      </w:r>
      <w:r w:rsidR="00937C00">
        <w:rPr>
          <w:iCs/>
        </w:rPr>
        <w:t>Utrecht.</w:t>
      </w:r>
    </w:p>
    <w:p w14:paraId="67FADE91" w14:textId="77777777" w:rsidR="00493D0E" w:rsidRDefault="00493D0E">
      <w:pPr>
        <w:spacing w:after="200" w:line="276" w:lineRule="auto"/>
      </w:pPr>
    </w:p>
    <w:p w14:paraId="134695B8" w14:textId="740B1393" w:rsidR="008558F5" w:rsidRDefault="008558F5">
      <w:pPr>
        <w:spacing w:after="200" w:line="276" w:lineRule="auto"/>
      </w:pPr>
      <w:r>
        <w:br w:type="page"/>
      </w:r>
    </w:p>
    <w:p w14:paraId="0FA51AF3" w14:textId="4DBA4E83" w:rsidR="00470677" w:rsidRPr="00811244" w:rsidRDefault="00470677">
      <w:pPr>
        <w:pStyle w:val="Kop1"/>
        <w:pageBreakBefore/>
        <w:numPr>
          <w:ilvl w:val="0"/>
          <w:numId w:val="23"/>
        </w:numPr>
        <w:spacing w:before="360" w:after="360" w:line="240" w:lineRule="auto"/>
      </w:pPr>
      <w:bookmarkStart w:id="145" w:name="_Toc448087053"/>
      <w:bookmarkStart w:id="146" w:name="_Toc57116832"/>
      <w:bookmarkStart w:id="147" w:name="_Toc57726034"/>
      <w:bookmarkStart w:id="148" w:name="_Toc127360377"/>
      <w:r>
        <w:lastRenderedPageBreak/>
        <w:t>beoordeling van de Inschrijvingen</w:t>
      </w:r>
      <w:bookmarkEnd w:id="145"/>
      <w:bookmarkEnd w:id="146"/>
      <w:bookmarkEnd w:id="147"/>
      <w:bookmarkEnd w:id="148"/>
    </w:p>
    <w:p w14:paraId="10C20C8A" w14:textId="7459B0C9" w:rsidR="00582C2E" w:rsidRPr="00D71142" w:rsidRDefault="0095246F" w:rsidP="00D71142">
      <w:pPr>
        <w:pStyle w:val="Kop2"/>
        <w:tabs>
          <w:tab w:val="left" w:pos="6379"/>
        </w:tabs>
        <w:spacing w:before="240" w:after="120"/>
        <w:ind w:left="851" w:hanging="851"/>
        <w:rPr>
          <w:rFonts w:cs="Helvetica"/>
        </w:rPr>
      </w:pPr>
      <w:bookmarkStart w:id="149" w:name="_Hlk54368919"/>
      <w:bookmarkStart w:id="150" w:name="_Toc127360378"/>
      <w:r>
        <w:rPr>
          <w:rFonts w:cs="Helvetica"/>
        </w:rPr>
        <w:t>5</w:t>
      </w:r>
      <w:r w:rsidR="00926081" w:rsidRPr="00D71142">
        <w:rPr>
          <w:rFonts w:cs="Helvetica"/>
        </w:rPr>
        <w:t>.1</w:t>
      </w:r>
      <w:r w:rsidR="00B048C6">
        <w:rPr>
          <w:rFonts w:cs="Helvetica"/>
        </w:rPr>
        <w:t xml:space="preserve"> </w:t>
      </w:r>
      <w:r w:rsidR="00167146" w:rsidRPr="00D71142">
        <w:rPr>
          <w:rFonts w:cs="Helvetica"/>
        </w:rPr>
        <w:t>Kwaliteitscriteria</w:t>
      </w:r>
      <w:bookmarkEnd w:id="150"/>
      <w:r w:rsidR="00582C2E" w:rsidRPr="00D71142">
        <w:rPr>
          <w:rFonts w:cs="Helvetica"/>
        </w:rPr>
        <w:t> </w:t>
      </w:r>
    </w:p>
    <w:p w14:paraId="7F67BA02" w14:textId="40BFC96A" w:rsidR="00582C2E" w:rsidRPr="00E545BC" w:rsidRDefault="00582C2E" w:rsidP="00E545BC">
      <w:pPr>
        <w:textAlignment w:val="baseline"/>
        <w:rPr>
          <w:rFonts w:cs="AgencyFB-Reg"/>
        </w:rPr>
      </w:pPr>
      <w:r w:rsidRPr="00E545BC">
        <w:rPr>
          <w:rFonts w:cs="AgencyFB-Reg"/>
        </w:rPr>
        <w:t>De Provincie </w:t>
      </w:r>
      <w:r w:rsidR="00D25829">
        <w:rPr>
          <w:rFonts w:cs="AgencyFB-Reg"/>
        </w:rPr>
        <w:t xml:space="preserve">gunt </w:t>
      </w:r>
      <w:r w:rsidRPr="00E545BC">
        <w:rPr>
          <w:rFonts w:cs="AgencyFB-Reg"/>
        </w:rPr>
        <w:t>de Opdracht aan de Inschrijver met de beste</w:t>
      </w:r>
      <w:r w:rsidR="00A545D1">
        <w:rPr>
          <w:rFonts w:cs="AgencyFB-Reg"/>
        </w:rPr>
        <w:t xml:space="preserve"> prijs</w:t>
      </w:r>
      <w:r w:rsidRPr="00E545BC">
        <w:rPr>
          <w:rFonts w:cs="AgencyFB-Reg"/>
        </w:rPr>
        <w:t> </w:t>
      </w:r>
      <w:r w:rsidR="00244891" w:rsidRPr="00E545BC">
        <w:rPr>
          <w:rFonts w:cs="AgencyFB-Reg"/>
        </w:rPr>
        <w:t>kwaliteit</w:t>
      </w:r>
      <w:r w:rsidR="00244891">
        <w:rPr>
          <w:rFonts w:cs="AgencyFB-Reg"/>
        </w:rPr>
        <w:t>verhouding</w:t>
      </w:r>
      <w:r w:rsidRPr="00E545BC">
        <w:rPr>
          <w:rFonts w:cs="AgencyFB-Reg"/>
        </w:rPr>
        <w:t xml:space="preserve">. </w:t>
      </w:r>
    </w:p>
    <w:p w14:paraId="4957E18D" w14:textId="1E07DFB5" w:rsidR="00582C2E" w:rsidRPr="00E545BC" w:rsidRDefault="00582C2E" w:rsidP="00582C2E">
      <w:pPr>
        <w:textAlignment w:val="baseline"/>
        <w:rPr>
          <w:rFonts w:cs="AgencyFB-Reg"/>
        </w:rPr>
      </w:pPr>
      <w:r w:rsidRPr="00E545BC">
        <w:rPr>
          <w:rFonts w:cs="AgencyFB-Reg"/>
        </w:rPr>
        <w:t>  </w:t>
      </w:r>
    </w:p>
    <w:p w14:paraId="37F54EDE" w14:textId="77777777" w:rsidR="007968BE" w:rsidRDefault="00582C2E" w:rsidP="00582C2E">
      <w:pPr>
        <w:textAlignment w:val="baseline"/>
        <w:rPr>
          <w:rFonts w:cs="AgencyFB-Reg"/>
        </w:rPr>
      </w:pPr>
      <w:r w:rsidRPr="00E545BC">
        <w:rPr>
          <w:rFonts w:cs="AgencyFB-Reg"/>
        </w:rPr>
        <w:t>De totale maximale </w:t>
      </w:r>
      <w:r w:rsidR="00804E2B">
        <w:rPr>
          <w:rFonts w:cs="AgencyFB-Reg"/>
        </w:rPr>
        <w:t>fictieve korting</w:t>
      </w:r>
      <w:r w:rsidRPr="00E545BC">
        <w:rPr>
          <w:rFonts w:cs="AgencyFB-Reg"/>
        </w:rPr>
        <w:t> van alle kwaliteitsonderdelen bedraagt </w:t>
      </w:r>
    </w:p>
    <w:p w14:paraId="4B74BDC1" w14:textId="27478AC8" w:rsidR="00582C2E" w:rsidRDefault="00804E2B" w:rsidP="00582C2E">
      <w:pPr>
        <w:textAlignment w:val="baseline"/>
        <w:rPr>
          <w:rFonts w:cs="AgencyFB-Reg"/>
        </w:rPr>
      </w:pPr>
      <w:r>
        <w:rPr>
          <w:rFonts w:cs="AgencyFB-Reg"/>
        </w:rPr>
        <w:t xml:space="preserve">€ </w:t>
      </w:r>
      <w:r w:rsidR="00244891">
        <w:rPr>
          <w:rFonts w:cs="AgencyFB-Reg"/>
        </w:rPr>
        <w:t>5.500.000, -</w:t>
      </w:r>
      <w:r w:rsidR="00582C2E" w:rsidRPr="00E545BC">
        <w:rPr>
          <w:rFonts w:cs="AgencyFB-Reg"/>
        </w:rPr>
        <w:t> Onderstaande tabel geeft een opsomming van de kwaliteitsonderdelen en de maximaal te behalen meerwaarde per kwaliteitsonderdeel:  </w:t>
      </w:r>
    </w:p>
    <w:p w14:paraId="00B26543" w14:textId="56E363CD" w:rsidR="00DA06B1" w:rsidRDefault="00DA06B1" w:rsidP="00582C2E">
      <w:pPr>
        <w:textAlignment w:val="baseline"/>
        <w:rPr>
          <w:rFonts w:cs="AgencyFB-Reg"/>
        </w:rPr>
      </w:pPr>
    </w:p>
    <w:tbl>
      <w:tblPr>
        <w:tblW w:w="6324" w:type="dxa"/>
        <w:tblCellMar>
          <w:left w:w="0" w:type="dxa"/>
          <w:right w:w="57" w:type="dxa"/>
        </w:tblCellMar>
        <w:tblLook w:val="04A0" w:firstRow="1" w:lastRow="0" w:firstColumn="1" w:lastColumn="0" w:noHBand="0" w:noVBand="1"/>
      </w:tblPr>
      <w:tblGrid>
        <w:gridCol w:w="330"/>
        <w:gridCol w:w="2997"/>
        <w:gridCol w:w="2997"/>
      </w:tblGrid>
      <w:tr w:rsidR="00D0567C" w:rsidRPr="00A10FC5" w14:paraId="0A82F650" w14:textId="77777777" w:rsidTr="00D0567C">
        <w:tc>
          <w:tcPr>
            <w:tcW w:w="330" w:type="dxa"/>
            <w:tcBorders>
              <w:top w:val="single" w:sz="6" w:space="0" w:color="auto"/>
              <w:bottom w:val="single" w:sz="6" w:space="0" w:color="auto"/>
            </w:tcBorders>
          </w:tcPr>
          <w:p w14:paraId="16F9E02E" w14:textId="7CC9D7C3" w:rsidR="00D0567C" w:rsidRPr="005560D0" w:rsidRDefault="00D0567C" w:rsidP="00990E12">
            <w:pPr>
              <w:rPr>
                <w:rFonts w:cs="Arial"/>
                <w:b/>
                <w:sz w:val="16"/>
                <w:szCs w:val="16"/>
              </w:rPr>
            </w:pPr>
            <w:r>
              <w:rPr>
                <w:rFonts w:cs="Arial"/>
                <w:b/>
                <w:sz w:val="16"/>
                <w:szCs w:val="16"/>
              </w:rPr>
              <w:t>Nr.</w:t>
            </w:r>
          </w:p>
        </w:tc>
        <w:tc>
          <w:tcPr>
            <w:tcW w:w="2997" w:type="dxa"/>
            <w:tcBorders>
              <w:top w:val="single" w:sz="6" w:space="0" w:color="auto"/>
              <w:bottom w:val="single" w:sz="6" w:space="0" w:color="auto"/>
            </w:tcBorders>
          </w:tcPr>
          <w:p w14:paraId="67B71982" w14:textId="43650EE9" w:rsidR="00D0567C" w:rsidRPr="005560D0" w:rsidRDefault="00D0567C" w:rsidP="00990E12">
            <w:pPr>
              <w:rPr>
                <w:rFonts w:cs="Arial"/>
                <w:b/>
                <w:sz w:val="16"/>
                <w:szCs w:val="16"/>
              </w:rPr>
            </w:pPr>
            <w:r w:rsidRPr="005560D0">
              <w:rPr>
                <w:rFonts w:cs="Arial"/>
                <w:b/>
                <w:sz w:val="16"/>
                <w:szCs w:val="16"/>
              </w:rPr>
              <w:t>Onderdeel en subonderdelen</w:t>
            </w:r>
          </w:p>
        </w:tc>
        <w:tc>
          <w:tcPr>
            <w:tcW w:w="2997" w:type="dxa"/>
            <w:tcBorders>
              <w:top w:val="single" w:sz="6" w:space="0" w:color="auto"/>
              <w:bottom w:val="single" w:sz="6" w:space="0" w:color="auto"/>
            </w:tcBorders>
          </w:tcPr>
          <w:p w14:paraId="05F45C3B" w14:textId="77777777" w:rsidR="00D0567C" w:rsidRPr="005560D0" w:rsidRDefault="00D0567C" w:rsidP="00990E12">
            <w:pPr>
              <w:rPr>
                <w:rFonts w:cs="Arial"/>
                <w:b/>
                <w:sz w:val="16"/>
                <w:szCs w:val="16"/>
              </w:rPr>
            </w:pPr>
            <w:r w:rsidRPr="005560D0">
              <w:rPr>
                <w:rFonts w:cs="Arial"/>
                <w:b/>
                <w:sz w:val="16"/>
                <w:szCs w:val="16"/>
              </w:rPr>
              <w:t>Maximale monetaire meerwaarde</w:t>
            </w:r>
          </w:p>
        </w:tc>
      </w:tr>
      <w:tr w:rsidR="00D0567C" w:rsidRPr="00A10FC5" w14:paraId="0DD64289" w14:textId="77777777" w:rsidTr="00D0567C">
        <w:tc>
          <w:tcPr>
            <w:tcW w:w="330" w:type="dxa"/>
            <w:tcBorders>
              <w:bottom w:val="single" w:sz="2" w:space="0" w:color="auto"/>
            </w:tcBorders>
          </w:tcPr>
          <w:p w14:paraId="01BA13ED" w14:textId="06BAAD1B" w:rsidR="00D0567C" w:rsidRDefault="005F50A5" w:rsidP="00990E12">
            <w:pPr>
              <w:rPr>
                <w:rFonts w:cs="Arial"/>
                <w:sz w:val="16"/>
                <w:szCs w:val="16"/>
              </w:rPr>
            </w:pPr>
            <w:bookmarkStart w:id="151" w:name="_Hlk106895656"/>
            <w:r>
              <w:rPr>
                <w:rFonts w:cs="Arial"/>
                <w:sz w:val="16"/>
                <w:szCs w:val="16"/>
              </w:rPr>
              <w:t>K</w:t>
            </w:r>
            <w:r w:rsidR="00D0567C">
              <w:rPr>
                <w:rFonts w:cs="Arial"/>
                <w:sz w:val="16"/>
                <w:szCs w:val="16"/>
              </w:rPr>
              <w:t>1.</w:t>
            </w:r>
          </w:p>
        </w:tc>
        <w:tc>
          <w:tcPr>
            <w:tcW w:w="2997" w:type="dxa"/>
            <w:tcBorders>
              <w:bottom w:val="single" w:sz="2" w:space="0" w:color="auto"/>
            </w:tcBorders>
          </w:tcPr>
          <w:p w14:paraId="19961FB1" w14:textId="54783760" w:rsidR="00D0567C" w:rsidRPr="005560D0" w:rsidRDefault="00D0567C" w:rsidP="00990E12">
            <w:pPr>
              <w:rPr>
                <w:rFonts w:cs="Arial"/>
                <w:sz w:val="16"/>
                <w:szCs w:val="16"/>
              </w:rPr>
            </w:pPr>
            <w:r>
              <w:rPr>
                <w:rFonts w:cs="Arial"/>
                <w:sz w:val="16"/>
                <w:szCs w:val="16"/>
              </w:rPr>
              <w:t xml:space="preserve">Duurzaamheid en circulariteit; </w:t>
            </w:r>
            <w:r w:rsidRPr="005560D0">
              <w:rPr>
                <w:rFonts w:cs="Arial"/>
                <w:sz w:val="16"/>
                <w:szCs w:val="16"/>
              </w:rPr>
              <w:t>materiaal c.q. grondstoffen</w:t>
            </w:r>
            <w:r>
              <w:rPr>
                <w:rFonts w:cs="Arial"/>
                <w:sz w:val="16"/>
                <w:szCs w:val="16"/>
              </w:rPr>
              <w:t xml:space="preserve"> gebruik</w:t>
            </w:r>
          </w:p>
        </w:tc>
        <w:tc>
          <w:tcPr>
            <w:tcW w:w="2997" w:type="dxa"/>
            <w:tcBorders>
              <w:bottom w:val="single" w:sz="2" w:space="0" w:color="auto"/>
            </w:tcBorders>
          </w:tcPr>
          <w:p w14:paraId="35A173C4" w14:textId="77777777" w:rsidR="00D0567C" w:rsidRDefault="00D0567C" w:rsidP="00990E12">
            <w:pPr>
              <w:tabs>
                <w:tab w:val="left" w:pos="51"/>
              </w:tabs>
              <w:rPr>
                <w:rFonts w:cs="Arial"/>
                <w:sz w:val="16"/>
                <w:szCs w:val="16"/>
              </w:rPr>
            </w:pPr>
          </w:p>
          <w:p w14:paraId="0DE2EE36" w14:textId="51534006" w:rsidR="00D0567C" w:rsidRPr="005560D0" w:rsidRDefault="00D0567C" w:rsidP="00990E12">
            <w:pPr>
              <w:tabs>
                <w:tab w:val="left" w:pos="51"/>
              </w:tabs>
              <w:rPr>
                <w:rFonts w:cs="Arial"/>
                <w:sz w:val="16"/>
                <w:szCs w:val="16"/>
              </w:rPr>
            </w:pPr>
            <w:r w:rsidRPr="005560D0">
              <w:rPr>
                <w:rFonts w:cs="Arial"/>
                <w:sz w:val="16"/>
                <w:szCs w:val="16"/>
              </w:rPr>
              <w:t xml:space="preserve">EUR </w:t>
            </w:r>
            <w:r>
              <w:rPr>
                <w:rFonts w:cs="Arial"/>
                <w:sz w:val="16"/>
                <w:szCs w:val="16"/>
              </w:rPr>
              <w:t xml:space="preserve">  </w:t>
            </w:r>
            <w:r w:rsidR="00244891">
              <w:rPr>
                <w:rFonts w:cs="Arial"/>
                <w:sz w:val="16"/>
                <w:szCs w:val="16"/>
              </w:rPr>
              <w:t>2.750</w:t>
            </w:r>
            <w:r w:rsidR="00244891" w:rsidRPr="005560D0">
              <w:rPr>
                <w:rFonts w:cs="Arial"/>
                <w:sz w:val="16"/>
                <w:szCs w:val="16"/>
              </w:rPr>
              <w:t>.000</w:t>
            </w:r>
            <w:r w:rsidR="00244891">
              <w:rPr>
                <w:rFonts w:cs="Arial"/>
                <w:sz w:val="16"/>
                <w:szCs w:val="16"/>
              </w:rPr>
              <w:t>, -</w:t>
            </w:r>
          </w:p>
          <w:p w14:paraId="55D95672" w14:textId="77777777" w:rsidR="00D0567C" w:rsidRPr="005560D0" w:rsidRDefault="00D0567C" w:rsidP="00990E12">
            <w:pPr>
              <w:tabs>
                <w:tab w:val="left" w:pos="51"/>
              </w:tabs>
              <w:rPr>
                <w:rFonts w:cs="Arial"/>
                <w:sz w:val="16"/>
                <w:szCs w:val="16"/>
              </w:rPr>
            </w:pPr>
          </w:p>
        </w:tc>
      </w:tr>
      <w:tr w:rsidR="00D0567C" w:rsidRPr="00A10FC5" w14:paraId="6798BFA9" w14:textId="77777777" w:rsidTr="00D0567C">
        <w:tc>
          <w:tcPr>
            <w:tcW w:w="330" w:type="dxa"/>
            <w:tcBorders>
              <w:bottom w:val="single" w:sz="2" w:space="0" w:color="auto"/>
            </w:tcBorders>
          </w:tcPr>
          <w:p w14:paraId="0E7781FB" w14:textId="4527F872" w:rsidR="00D0567C" w:rsidRPr="005560D0" w:rsidRDefault="005F50A5" w:rsidP="001451DD">
            <w:pPr>
              <w:rPr>
                <w:rFonts w:cs="Arial"/>
                <w:sz w:val="16"/>
                <w:szCs w:val="16"/>
              </w:rPr>
            </w:pPr>
            <w:r>
              <w:rPr>
                <w:rFonts w:cs="Arial"/>
                <w:sz w:val="16"/>
                <w:szCs w:val="16"/>
              </w:rPr>
              <w:t>K</w:t>
            </w:r>
            <w:r w:rsidR="00D0567C">
              <w:rPr>
                <w:rFonts w:cs="Arial"/>
                <w:sz w:val="16"/>
                <w:szCs w:val="16"/>
              </w:rPr>
              <w:t>2.</w:t>
            </w:r>
          </w:p>
        </w:tc>
        <w:tc>
          <w:tcPr>
            <w:tcW w:w="2997" w:type="dxa"/>
            <w:tcBorders>
              <w:bottom w:val="single" w:sz="2" w:space="0" w:color="auto"/>
            </w:tcBorders>
          </w:tcPr>
          <w:p w14:paraId="6FC3438E" w14:textId="5F12DEC7" w:rsidR="00D0567C" w:rsidRPr="005560D0" w:rsidRDefault="00D0567C" w:rsidP="001451DD">
            <w:pPr>
              <w:rPr>
                <w:rFonts w:cs="Arial"/>
                <w:sz w:val="16"/>
                <w:szCs w:val="16"/>
              </w:rPr>
            </w:pPr>
            <w:r>
              <w:rPr>
                <w:rFonts w:cs="Arial"/>
                <w:sz w:val="16"/>
                <w:szCs w:val="16"/>
              </w:rPr>
              <w:t>Landschappelijke inpassing en b</w:t>
            </w:r>
            <w:r w:rsidRPr="005560D0">
              <w:rPr>
                <w:rFonts w:cs="Arial"/>
                <w:sz w:val="16"/>
                <w:szCs w:val="16"/>
              </w:rPr>
              <w:t>elevingswaarde ecopassage voor omgeving (woon, werk, recreatie)</w:t>
            </w:r>
          </w:p>
        </w:tc>
        <w:tc>
          <w:tcPr>
            <w:tcW w:w="2997" w:type="dxa"/>
            <w:tcBorders>
              <w:bottom w:val="single" w:sz="2" w:space="0" w:color="auto"/>
            </w:tcBorders>
          </w:tcPr>
          <w:p w14:paraId="1166DE4B" w14:textId="439F5FD4" w:rsidR="00D0567C" w:rsidRPr="005560D0" w:rsidRDefault="00D0567C" w:rsidP="001451DD">
            <w:pPr>
              <w:tabs>
                <w:tab w:val="left" w:pos="51"/>
              </w:tabs>
              <w:rPr>
                <w:rFonts w:cs="Arial"/>
                <w:sz w:val="16"/>
                <w:szCs w:val="16"/>
              </w:rPr>
            </w:pPr>
            <w:r w:rsidRPr="005560D0">
              <w:rPr>
                <w:rFonts w:cs="Arial"/>
                <w:sz w:val="16"/>
                <w:szCs w:val="16"/>
              </w:rPr>
              <w:t xml:space="preserve">EUR </w:t>
            </w:r>
            <w:r>
              <w:rPr>
                <w:rFonts w:cs="Arial"/>
                <w:sz w:val="16"/>
                <w:szCs w:val="16"/>
              </w:rPr>
              <w:t xml:space="preserve">  </w:t>
            </w:r>
            <w:r w:rsidR="00244891">
              <w:rPr>
                <w:rFonts w:cs="Arial"/>
                <w:sz w:val="16"/>
                <w:szCs w:val="16"/>
              </w:rPr>
              <w:t>1.850</w:t>
            </w:r>
            <w:r w:rsidR="00244891" w:rsidRPr="005560D0">
              <w:rPr>
                <w:rFonts w:cs="Arial"/>
                <w:sz w:val="16"/>
                <w:szCs w:val="16"/>
              </w:rPr>
              <w:t>.000</w:t>
            </w:r>
            <w:r w:rsidR="00244891">
              <w:rPr>
                <w:rFonts w:cs="Arial"/>
                <w:sz w:val="16"/>
                <w:szCs w:val="16"/>
              </w:rPr>
              <w:t>, -</w:t>
            </w:r>
          </w:p>
          <w:p w14:paraId="78C6397F" w14:textId="77777777" w:rsidR="00D0567C" w:rsidRPr="005560D0" w:rsidRDefault="00D0567C" w:rsidP="001451DD">
            <w:pPr>
              <w:rPr>
                <w:rFonts w:cs="Arial"/>
                <w:sz w:val="16"/>
                <w:szCs w:val="16"/>
              </w:rPr>
            </w:pPr>
          </w:p>
        </w:tc>
      </w:tr>
      <w:tr w:rsidR="00D0567C" w:rsidRPr="00A10FC5" w14:paraId="2377DF57" w14:textId="77777777" w:rsidTr="00D0567C">
        <w:tc>
          <w:tcPr>
            <w:tcW w:w="330" w:type="dxa"/>
            <w:tcBorders>
              <w:bottom w:val="single" w:sz="2" w:space="0" w:color="auto"/>
            </w:tcBorders>
          </w:tcPr>
          <w:p w14:paraId="4BC5A264" w14:textId="669C206F" w:rsidR="00D0567C" w:rsidRPr="001451DD" w:rsidRDefault="005F50A5" w:rsidP="001451DD">
            <w:pPr>
              <w:rPr>
                <w:rFonts w:cs="Arial"/>
                <w:sz w:val="16"/>
                <w:szCs w:val="16"/>
              </w:rPr>
            </w:pPr>
            <w:r>
              <w:rPr>
                <w:rFonts w:cs="Arial"/>
                <w:sz w:val="16"/>
                <w:szCs w:val="16"/>
              </w:rPr>
              <w:t>K</w:t>
            </w:r>
            <w:r w:rsidR="00D0567C">
              <w:rPr>
                <w:rFonts w:cs="Arial"/>
                <w:sz w:val="16"/>
                <w:szCs w:val="16"/>
              </w:rPr>
              <w:t>3.</w:t>
            </w:r>
          </w:p>
        </w:tc>
        <w:tc>
          <w:tcPr>
            <w:tcW w:w="2997" w:type="dxa"/>
            <w:tcBorders>
              <w:bottom w:val="single" w:sz="2" w:space="0" w:color="auto"/>
            </w:tcBorders>
          </w:tcPr>
          <w:p w14:paraId="6FC85293" w14:textId="19C23DB2" w:rsidR="00D0567C" w:rsidRPr="001451DD" w:rsidRDefault="00D0567C" w:rsidP="001451DD">
            <w:pPr>
              <w:rPr>
                <w:rFonts w:cs="Arial"/>
                <w:sz w:val="16"/>
                <w:szCs w:val="16"/>
              </w:rPr>
            </w:pPr>
            <w:r w:rsidRPr="001451DD">
              <w:rPr>
                <w:rFonts w:cs="Arial"/>
                <w:sz w:val="16"/>
                <w:szCs w:val="16"/>
              </w:rPr>
              <w:t>BLVC en beheersing bijbehorende r</w:t>
            </w:r>
            <w:r>
              <w:rPr>
                <w:rFonts w:cs="Arial"/>
                <w:sz w:val="16"/>
                <w:szCs w:val="16"/>
              </w:rPr>
              <w:t>isico’s</w:t>
            </w:r>
          </w:p>
          <w:p w14:paraId="69FDA06A" w14:textId="4F6BA5E6" w:rsidR="00D0567C" w:rsidRPr="005560D0" w:rsidRDefault="00D0567C" w:rsidP="001451DD">
            <w:pPr>
              <w:rPr>
                <w:rFonts w:cs="Arial"/>
                <w:sz w:val="16"/>
                <w:szCs w:val="16"/>
              </w:rPr>
            </w:pPr>
          </w:p>
        </w:tc>
        <w:tc>
          <w:tcPr>
            <w:tcW w:w="2997" w:type="dxa"/>
            <w:tcBorders>
              <w:bottom w:val="single" w:sz="2" w:space="0" w:color="auto"/>
            </w:tcBorders>
          </w:tcPr>
          <w:p w14:paraId="326AA3D6" w14:textId="5306641F" w:rsidR="00D0567C" w:rsidRPr="005560D0" w:rsidRDefault="00D0567C" w:rsidP="001451DD">
            <w:pPr>
              <w:tabs>
                <w:tab w:val="left" w:pos="51"/>
              </w:tabs>
              <w:rPr>
                <w:rFonts w:cs="Arial"/>
                <w:sz w:val="16"/>
                <w:szCs w:val="16"/>
              </w:rPr>
            </w:pPr>
            <w:r w:rsidRPr="005560D0">
              <w:rPr>
                <w:rFonts w:cs="Arial"/>
                <w:sz w:val="16"/>
                <w:szCs w:val="16"/>
              </w:rPr>
              <w:t xml:space="preserve">EUR </w:t>
            </w:r>
            <w:r>
              <w:rPr>
                <w:rFonts w:cs="Arial"/>
                <w:sz w:val="16"/>
                <w:szCs w:val="16"/>
              </w:rPr>
              <w:t xml:space="preserve">  </w:t>
            </w:r>
            <w:r w:rsidR="00F76400">
              <w:rPr>
                <w:rFonts w:cs="Arial"/>
                <w:sz w:val="16"/>
                <w:szCs w:val="16"/>
              </w:rPr>
              <w:t xml:space="preserve"> </w:t>
            </w:r>
            <w:r w:rsidR="00244891">
              <w:rPr>
                <w:rFonts w:cs="Arial"/>
                <w:sz w:val="16"/>
                <w:szCs w:val="16"/>
              </w:rPr>
              <w:t>900</w:t>
            </w:r>
            <w:r w:rsidR="00244891" w:rsidRPr="005560D0">
              <w:rPr>
                <w:rFonts w:cs="Arial"/>
                <w:sz w:val="16"/>
                <w:szCs w:val="16"/>
              </w:rPr>
              <w:t>.000</w:t>
            </w:r>
            <w:r w:rsidR="00244891">
              <w:rPr>
                <w:rFonts w:cs="Arial"/>
                <w:sz w:val="16"/>
                <w:szCs w:val="16"/>
              </w:rPr>
              <w:t>, -</w:t>
            </w:r>
          </w:p>
          <w:p w14:paraId="0E17006C" w14:textId="77777777" w:rsidR="00D0567C" w:rsidRPr="005560D0" w:rsidRDefault="00D0567C" w:rsidP="001451DD">
            <w:pPr>
              <w:tabs>
                <w:tab w:val="left" w:pos="51"/>
              </w:tabs>
              <w:rPr>
                <w:rFonts w:cs="Arial"/>
                <w:sz w:val="16"/>
                <w:szCs w:val="16"/>
              </w:rPr>
            </w:pPr>
          </w:p>
        </w:tc>
      </w:tr>
      <w:bookmarkEnd w:id="151"/>
      <w:tr w:rsidR="00D0567C" w:rsidRPr="00A10FC5" w14:paraId="1C8541E1" w14:textId="77777777" w:rsidTr="00D0567C">
        <w:tc>
          <w:tcPr>
            <w:tcW w:w="330" w:type="dxa"/>
            <w:tcBorders>
              <w:bottom w:val="single" w:sz="2" w:space="0" w:color="auto"/>
            </w:tcBorders>
          </w:tcPr>
          <w:p w14:paraId="4708042E" w14:textId="77777777" w:rsidR="00D0567C" w:rsidRPr="005560D0" w:rsidRDefault="00D0567C" w:rsidP="001451DD">
            <w:pPr>
              <w:rPr>
                <w:rFonts w:cs="Arial"/>
                <w:b/>
                <w:sz w:val="16"/>
                <w:szCs w:val="16"/>
              </w:rPr>
            </w:pPr>
          </w:p>
        </w:tc>
        <w:tc>
          <w:tcPr>
            <w:tcW w:w="2997" w:type="dxa"/>
            <w:tcBorders>
              <w:bottom w:val="single" w:sz="2" w:space="0" w:color="auto"/>
            </w:tcBorders>
          </w:tcPr>
          <w:p w14:paraId="3B85089D" w14:textId="344E9DC9" w:rsidR="00D0567C" w:rsidRPr="005560D0" w:rsidRDefault="00D0567C" w:rsidP="001451DD">
            <w:pPr>
              <w:rPr>
                <w:rFonts w:cs="Arial"/>
                <w:b/>
                <w:sz w:val="16"/>
                <w:szCs w:val="16"/>
              </w:rPr>
            </w:pPr>
            <w:r w:rsidRPr="005560D0">
              <w:rPr>
                <w:rFonts w:cs="Arial"/>
                <w:b/>
                <w:sz w:val="16"/>
                <w:szCs w:val="16"/>
              </w:rPr>
              <w:t>Totale maximale monetaire meerwaarde</w:t>
            </w:r>
          </w:p>
        </w:tc>
        <w:tc>
          <w:tcPr>
            <w:tcW w:w="2997" w:type="dxa"/>
            <w:tcBorders>
              <w:bottom w:val="single" w:sz="2" w:space="0" w:color="auto"/>
            </w:tcBorders>
          </w:tcPr>
          <w:p w14:paraId="49BE1700" w14:textId="21CE3697" w:rsidR="00D0567C" w:rsidRPr="00466A8F" w:rsidRDefault="00D0567C" w:rsidP="001451DD">
            <w:pPr>
              <w:rPr>
                <w:rFonts w:cs="Arial"/>
                <w:b/>
                <w:sz w:val="16"/>
                <w:szCs w:val="16"/>
                <w:highlight w:val="yellow"/>
              </w:rPr>
            </w:pPr>
            <w:r w:rsidRPr="00E46F0C">
              <w:rPr>
                <w:rFonts w:cs="Arial"/>
                <w:b/>
                <w:sz w:val="16"/>
                <w:szCs w:val="16"/>
              </w:rPr>
              <w:t xml:space="preserve">EUR </w:t>
            </w:r>
            <w:r w:rsidR="00244891" w:rsidRPr="00E46F0C">
              <w:rPr>
                <w:rFonts w:cs="Arial"/>
                <w:b/>
                <w:sz w:val="16"/>
                <w:szCs w:val="16"/>
              </w:rPr>
              <w:t>5.5</w:t>
            </w:r>
            <w:r w:rsidR="00244891">
              <w:rPr>
                <w:rFonts w:cs="Arial"/>
                <w:b/>
                <w:sz w:val="16"/>
                <w:szCs w:val="16"/>
              </w:rPr>
              <w:t>0</w:t>
            </w:r>
            <w:r w:rsidR="00244891" w:rsidRPr="00E46F0C">
              <w:rPr>
                <w:rFonts w:cs="Arial"/>
                <w:b/>
                <w:sz w:val="16"/>
                <w:szCs w:val="16"/>
              </w:rPr>
              <w:t>0.000, -</w:t>
            </w:r>
          </w:p>
        </w:tc>
      </w:tr>
    </w:tbl>
    <w:p w14:paraId="5D12BCE7" w14:textId="141811ED" w:rsidR="00582C2E" w:rsidRPr="00582C2E" w:rsidRDefault="00582C2E" w:rsidP="00DA06B1">
      <w:pPr>
        <w:textAlignment w:val="baseline"/>
        <w:rPr>
          <w:rFonts w:ascii="Segoe UI" w:eastAsia="Times New Roman" w:hAnsi="Segoe UI" w:cs="Segoe UI"/>
          <w:sz w:val="18"/>
          <w:szCs w:val="18"/>
        </w:rPr>
      </w:pPr>
    </w:p>
    <w:p w14:paraId="32E5BF6A" w14:textId="42D72251" w:rsidR="00582C2E" w:rsidRPr="00882C96" w:rsidRDefault="0095246F" w:rsidP="00882C96">
      <w:pPr>
        <w:pStyle w:val="Kop2"/>
      </w:pPr>
      <w:bookmarkStart w:id="152" w:name="_Toc127360379"/>
      <w:r w:rsidRPr="00882C96">
        <w:t>5</w:t>
      </w:r>
      <w:r w:rsidR="00E4767E" w:rsidRPr="00882C96">
        <w:t>.</w:t>
      </w:r>
      <w:r w:rsidR="003952C2">
        <w:t>2</w:t>
      </w:r>
      <w:r w:rsidR="00B048C6">
        <w:tab/>
      </w:r>
      <w:r w:rsidR="00BD2BE2">
        <w:t>Kwaliteitsscore</w:t>
      </w:r>
      <w:bookmarkEnd w:id="152"/>
    </w:p>
    <w:p w14:paraId="55AA3958" w14:textId="77777777" w:rsidR="00582C2E" w:rsidRPr="00F45604" w:rsidRDefault="00582C2E" w:rsidP="00F45604">
      <w:pPr>
        <w:textAlignment w:val="baseline"/>
        <w:rPr>
          <w:rFonts w:eastAsia="Times New Roman" w:cs="Segoe UI"/>
        </w:rPr>
      </w:pPr>
      <w:r w:rsidRPr="00F45604">
        <w:rPr>
          <w:rFonts w:eastAsia="Times New Roman" w:cs="Segoe UI"/>
        </w:rPr>
        <w:t> </w:t>
      </w:r>
    </w:p>
    <w:p w14:paraId="781E3E7D" w14:textId="7597A770" w:rsidR="00582C2E" w:rsidRPr="00F45604" w:rsidRDefault="00DA06B1" w:rsidP="0066434A">
      <w:pPr>
        <w:textAlignment w:val="baseline"/>
        <w:rPr>
          <w:rFonts w:eastAsia="Times New Roman" w:cs="Segoe UI"/>
        </w:rPr>
      </w:pPr>
      <w:r w:rsidRPr="00F45604">
        <w:rPr>
          <w:rFonts w:eastAsia="Times New Roman" w:cs="Segoe UI"/>
        </w:rPr>
        <w:t>De kwaliteitsscore van de</w:t>
      </w:r>
      <w:r w:rsidR="00582C2E" w:rsidRPr="00F45604">
        <w:rPr>
          <w:rFonts w:eastAsia="Times New Roman" w:cs="Segoe UI"/>
        </w:rPr>
        <w:t xml:space="preserve"> inschrijving </w:t>
      </w:r>
      <w:r w:rsidR="00C95B0C" w:rsidRPr="00F45604">
        <w:rPr>
          <w:rFonts w:eastAsia="Times New Roman" w:cs="Segoe UI"/>
        </w:rPr>
        <w:t xml:space="preserve">is de som van </w:t>
      </w:r>
      <w:r w:rsidR="002D6C7C" w:rsidRPr="00F45604">
        <w:rPr>
          <w:rFonts w:eastAsia="Times New Roman" w:cs="Segoe UI"/>
        </w:rPr>
        <w:t xml:space="preserve">de </w:t>
      </w:r>
      <w:r w:rsidRPr="00F45604">
        <w:rPr>
          <w:rFonts w:eastAsia="Times New Roman" w:cs="Segoe UI"/>
        </w:rPr>
        <w:t>fictieve korting op basis van de</w:t>
      </w:r>
      <w:r w:rsidR="002D6C7C" w:rsidRPr="00F45604">
        <w:rPr>
          <w:rFonts w:eastAsia="Times New Roman" w:cs="Segoe UI"/>
        </w:rPr>
        <w:t xml:space="preserve"> scores </w:t>
      </w:r>
      <w:r w:rsidR="006707E9" w:rsidRPr="00F45604">
        <w:rPr>
          <w:rFonts w:eastAsia="Times New Roman" w:cs="Segoe UI"/>
        </w:rPr>
        <w:t xml:space="preserve">op </w:t>
      </w:r>
      <w:r w:rsidRPr="00F45604">
        <w:rPr>
          <w:rFonts w:eastAsia="Times New Roman" w:cs="Segoe UI"/>
        </w:rPr>
        <w:t>de k</w:t>
      </w:r>
      <w:r w:rsidR="006707E9" w:rsidRPr="00F45604">
        <w:rPr>
          <w:rFonts w:eastAsia="Times New Roman" w:cs="Segoe UI"/>
        </w:rPr>
        <w:t>waliteits</w:t>
      </w:r>
      <w:r w:rsidRPr="00F45604">
        <w:rPr>
          <w:rFonts w:eastAsia="Times New Roman" w:cs="Segoe UI"/>
        </w:rPr>
        <w:t>criteria</w:t>
      </w:r>
      <w:r w:rsidR="00C95B0C" w:rsidRPr="00F45604">
        <w:rPr>
          <w:rFonts w:eastAsia="Times New Roman" w:cs="Segoe UI"/>
        </w:rPr>
        <w:t xml:space="preserve"> </w:t>
      </w:r>
      <w:r w:rsidR="005F50A5">
        <w:rPr>
          <w:rFonts w:eastAsia="Times New Roman" w:cs="Segoe UI"/>
        </w:rPr>
        <w:t>K</w:t>
      </w:r>
      <w:r w:rsidR="002D6C7C" w:rsidRPr="00F45604">
        <w:rPr>
          <w:rFonts w:eastAsia="Times New Roman" w:cs="Segoe UI"/>
        </w:rPr>
        <w:t xml:space="preserve">1 </w:t>
      </w:r>
      <w:r w:rsidR="00C95B0C" w:rsidRPr="00F45604">
        <w:rPr>
          <w:rFonts w:eastAsia="Times New Roman" w:cs="Segoe UI"/>
        </w:rPr>
        <w:t xml:space="preserve">tot en met </w:t>
      </w:r>
      <w:r w:rsidR="005F50A5">
        <w:rPr>
          <w:rFonts w:eastAsia="Times New Roman" w:cs="Segoe UI"/>
        </w:rPr>
        <w:t>K3</w:t>
      </w:r>
      <w:r w:rsidR="00C95B0C" w:rsidRPr="00F45604">
        <w:rPr>
          <w:rFonts w:eastAsia="Times New Roman" w:cs="Segoe UI"/>
        </w:rPr>
        <w:t>.</w:t>
      </w:r>
      <w:r w:rsidR="00582C2E" w:rsidRPr="00F45604">
        <w:rPr>
          <w:rFonts w:eastAsia="Times New Roman" w:cs="Segoe UI"/>
        </w:rPr>
        <w:t xml:space="preserve"> </w:t>
      </w:r>
    </w:p>
    <w:p w14:paraId="37BDEE01" w14:textId="1D0E4E54" w:rsidR="005A1C16" w:rsidRPr="00D71142" w:rsidRDefault="0095246F" w:rsidP="00D71142">
      <w:pPr>
        <w:pStyle w:val="Kop2"/>
        <w:tabs>
          <w:tab w:val="left" w:pos="6379"/>
        </w:tabs>
        <w:spacing w:before="240" w:after="120"/>
        <w:ind w:left="851" w:hanging="851"/>
        <w:rPr>
          <w:rFonts w:cs="Helvetica"/>
        </w:rPr>
      </w:pPr>
      <w:bookmarkStart w:id="153" w:name="_Toc127360380"/>
      <w:r>
        <w:rPr>
          <w:rFonts w:cs="Helvetica"/>
        </w:rPr>
        <w:t>5</w:t>
      </w:r>
      <w:r w:rsidR="00E4767E" w:rsidRPr="00D71142">
        <w:rPr>
          <w:rFonts w:cs="Helvetica"/>
        </w:rPr>
        <w:t>.</w:t>
      </w:r>
      <w:r w:rsidR="003952C2">
        <w:rPr>
          <w:rFonts w:cs="Helvetica"/>
        </w:rPr>
        <w:t>2</w:t>
      </w:r>
      <w:r w:rsidR="00E4767E" w:rsidRPr="00D71142">
        <w:rPr>
          <w:rFonts w:cs="Helvetica"/>
        </w:rPr>
        <w:t>.1</w:t>
      </w:r>
      <w:r w:rsidR="00B048C6">
        <w:rPr>
          <w:rFonts w:cs="Helvetica"/>
        </w:rPr>
        <w:t xml:space="preserve"> </w:t>
      </w:r>
      <w:r w:rsidR="005A1C16" w:rsidRPr="00D71142">
        <w:rPr>
          <w:rFonts w:cs="Helvetica"/>
        </w:rPr>
        <w:t>Beoordeling Kwaliteitsscore</w:t>
      </w:r>
      <w:bookmarkEnd w:id="153"/>
      <w:r w:rsidR="005A1C16" w:rsidRPr="00D71142">
        <w:rPr>
          <w:rFonts w:cs="Helvetica"/>
        </w:rPr>
        <w:t xml:space="preserve"> </w:t>
      </w:r>
    </w:p>
    <w:p w14:paraId="3EA1FD02" w14:textId="1838A175" w:rsidR="00BD2BE2" w:rsidRPr="00167146" w:rsidRDefault="00BD2BE2" w:rsidP="00BD2BE2">
      <w:pPr>
        <w:textAlignment w:val="baseline"/>
        <w:rPr>
          <w:rFonts w:eastAsia="Times New Roman" w:cs="Segoe UI"/>
        </w:rPr>
      </w:pPr>
      <w:r w:rsidRPr="00167146">
        <w:rPr>
          <w:rFonts w:eastAsia="Times New Roman" w:cs="Segoe UI"/>
        </w:rPr>
        <w:t>De beoordelingscommissie bestaat uit minimaal 3 deskundige personen</w:t>
      </w:r>
      <w:r>
        <w:rPr>
          <w:rFonts w:eastAsia="Times New Roman" w:cs="Segoe UI"/>
        </w:rPr>
        <w:t xml:space="preserve">. </w:t>
      </w:r>
      <w:r w:rsidRPr="00167146">
        <w:rPr>
          <w:rFonts w:eastAsia="Times New Roman" w:cs="Segoe UI"/>
        </w:rPr>
        <w:t>De samenstelling van de beoordelingscommissie kan per kwaliteitscriterium wisselen. Deze commissie beoordeelt de uitwerkingen van de Inschrijvers voor de kwaliteitscriteria. De beoordelingscommissie kent per Inschrijving aan elk kwaliteitsonderdeel op basis van de beoordelingscriteria een score toe, deze worden volgens de onderstaande tabel omgezet in een percentage van het maximaal aantal punten per kwaliteitsonderdeel</w:t>
      </w:r>
      <w:r w:rsidR="002107F8">
        <w:rPr>
          <w:rFonts w:eastAsia="Times New Roman" w:cs="Segoe UI"/>
        </w:rPr>
        <w:t xml:space="preserve"> bij onderdelen K1 t/m K3</w:t>
      </w:r>
      <w:r w:rsidRPr="00167146">
        <w:rPr>
          <w:rFonts w:eastAsia="Times New Roman" w:cs="Segoe UI"/>
        </w:rPr>
        <w:t>:  </w:t>
      </w:r>
    </w:p>
    <w:p w14:paraId="677400E1" w14:textId="77777777" w:rsidR="00BD2BE2" w:rsidRPr="00582C2E" w:rsidRDefault="00BD2BE2" w:rsidP="00BD2BE2">
      <w:pPr>
        <w:ind w:left="360"/>
        <w:textAlignment w:val="baseline"/>
        <w:rPr>
          <w:rFonts w:ascii="Segoe UI" w:eastAsia="Times New Roman" w:hAnsi="Segoe UI" w:cs="Segoe UI"/>
          <w:sz w:val="18"/>
          <w:szCs w:val="18"/>
        </w:rPr>
      </w:pPr>
    </w:p>
    <w:tbl>
      <w:tblPr>
        <w:tblW w:w="862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52"/>
        <w:gridCol w:w="3212"/>
        <w:gridCol w:w="3465"/>
      </w:tblGrid>
      <w:tr w:rsidR="001A4A58" w:rsidRPr="00167146" w14:paraId="07D376C2" w14:textId="77777777" w:rsidTr="001A4A58">
        <w:tc>
          <w:tcPr>
            <w:tcW w:w="1952" w:type="dxa"/>
            <w:tcBorders>
              <w:top w:val="single" w:sz="6" w:space="0" w:color="auto"/>
              <w:left w:val="single" w:sz="6" w:space="0" w:color="auto"/>
              <w:bottom w:val="single" w:sz="6" w:space="0" w:color="auto"/>
              <w:right w:val="single" w:sz="6" w:space="0" w:color="auto"/>
            </w:tcBorders>
            <w:shd w:val="clear" w:color="auto" w:fill="A6A6A6" w:themeFill="background1" w:themeFillShade="A6"/>
            <w:hideMark/>
          </w:tcPr>
          <w:p w14:paraId="685298B1" w14:textId="7927F8B3" w:rsidR="001A4A58" w:rsidRPr="00E2330B" w:rsidRDefault="001A4A58" w:rsidP="00336747">
            <w:pPr>
              <w:tabs>
                <w:tab w:val="left" w:pos="567"/>
                <w:tab w:val="left" w:pos="1701"/>
                <w:tab w:val="left" w:pos="2835"/>
              </w:tabs>
              <w:jc w:val="center"/>
              <w:rPr>
                <w:rStyle w:val="normaltextrun"/>
                <w:b/>
                <w:bCs/>
                <w:color w:val="000000"/>
                <w:highlight w:val="darkGray"/>
                <w:shd w:val="clear" w:color="auto" w:fill="FFFFFF"/>
              </w:rPr>
            </w:pPr>
            <w:r w:rsidRPr="00E2330B">
              <w:rPr>
                <w:rStyle w:val="normaltextrun"/>
                <w:b/>
                <w:bCs/>
                <w:color w:val="000000"/>
                <w:highlight w:val="darkGray"/>
                <w:shd w:val="clear" w:color="auto" w:fill="FFFFFF"/>
              </w:rPr>
              <w:t>Score </w:t>
            </w:r>
          </w:p>
          <w:p w14:paraId="43B8C027" w14:textId="0D7CE71D" w:rsidR="001A4A58" w:rsidRPr="00E2330B" w:rsidRDefault="001A4A58" w:rsidP="00336747">
            <w:pPr>
              <w:tabs>
                <w:tab w:val="left" w:pos="567"/>
                <w:tab w:val="left" w:pos="1701"/>
                <w:tab w:val="left" w:pos="2835"/>
              </w:tabs>
              <w:jc w:val="center"/>
              <w:rPr>
                <w:rStyle w:val="normaltextrun"/>
                <w:b/>
                <w:bCs/>
                <w:color w:val="000000"/>
                <w:highlight w:val="darkGray"/>
                <w:shd w:val="clear" w:color="auto" w:fill="FFFFFF"/>
              </w:rPr>
            </w:pPr>
            <w:r w:rsidRPr="00E2330B">
              <w:rPr>
                <w:rStyle w:val="normaltextrun"/>
                <w:b/>
                <w:bCs/>
                <w:color w:val="000000"/>
                <w:highlight w:val="darkGray"/>
                <w:shd w:val="clear" w:color="auto" w:fill="FFFFFF"/>
              </w:rPr>
              <w:t> </w:t>
            </w:r>
          </w:p>
        </w:tc>
        <w:tc>
          <w:tcPr>
            <w:tcW w:w="3212" w:type="dxa"/>
            <w:tcBorders>
              <w:top w:val="single" w:sz="6" w:space="0" w:color="auto"/>
              <w:left w:val="single" w:sz="6" w:space="0" w:color="auto"/>
              <w:bottom w:val="single" w:sz="6" w:space="0" w:color="auto"/>
              <w:right w:val="single" w:sz="6" w:space="0" w:color="auto"/>
            </w:tcBorders>
            <w:shd w:val="clear" w:color="auto" w:fill="A6A6A6" w:themeFill="background1" w:themeFillShade="A6"/>
          </w:tcPr>
          <w:p w14:paraId="73652396" w14:textId="77777777" w:rsidR="001A4A58" w:rsidRPr="00E2330B" w:rsidRDefault="001A4A58" w:rsidP="00CA07C3">
            <w:pPr>
              <w:tabs>
                <w:tab w:val="left" w:pos="567"/>
                <w:tab w:val="left" w:pos="1701"/>
                <w:tab w:val="left" w:pos="2835"/>
              </w:tabs>
              <w:rPr>
                <w:rStyle w:val="normaltextrun"/>
                <w:b/>
                <w:bCs/>
                <w:color w:val="000000"/>
                <w:highlight w:val="darkGray"/>
                <w:shd w:val="clear" w:color="auto" w:fill="FFFFFF"/>
              </w:rPr>
            </w:pPr>
          </w:p>
        </w:tc>
        <w:tc>
          <w:tcPr>
            <w:tcW w:w="3465" w:type="dxa"/>
            <w:tcBorders>
              <w:top w:val="single" w:sz="6" w:space="0" w:color="auto"/>
              <w:left w:val="single" w:sz="6" w:space="0" w:color="auto"/>
              <w:bottom w:val="single" w:sz="6" w:space="0" w:color="auto"/>
              <w:right w:val="single" w:sz="6" w:space="0" w:color="auto"/>
            </w:tcBorders>
            <w:shd w:val="clear" w:color="auto" w:fill="A6A6A6" w:themeFill="background1" w:themeFillShade="A6"/>
            <w:hideMark/>
          </w:tcPr>
          <w:p w14:paraId="21B069B1" w14:textId="00666609" w:rsidR="001A4A58" w:rsidRPr="00E2330B" w:rsidRDefault="001A4A58" w:rsidP="00CA07C3">
            <w:pPr>
              <w:tabs>
                <w:tab w:val="left" w:pos="567"/>
                <w:tab w:val="left" w:pos="1701"/>
                <w:tab w:val="left" w:pos="2835"/>
              </w:tabs>
              <w:rPr>
                <w:rStyle w:val="normaltextrun"/>
                <w:b/>
                <w:bCs/>
                <w:color w:val="000000"/>
                <w:highlight w:val="darkGray"/>
                <w:shd w:val="clear" w:color="auto" w:fill="FFFFFF"/>
              </w:rPr>
            </w:pPr>
            <w:r w:rsidRPr="00E2330B">
              <w:rPr>
                <w:rStyle w:val="normaltextrun"/>
                <w:b/>
                <w:bCs/>
                <w:color w:val="000000"/>
                <w:highlight w:val="darkGray"/>
                <w:shd w:val="clear" w:color="auto" w:fill="FFFFFF"/>
              </w:rPr>
              <w:t>% van maximale fictieve korting </w:t>
            </w:r>
          </w:p>
        </w:tc>
      </w:tr>
      <w:tr w:rsidR="00336747" w:rsidRPr="00167146" w14:paraId="7D0CC30E" w14:textId="77777777" w:rsidTr="001A4A58">
        <w:tc>
          <w:tcPr>
            <w:tcW w:w="1952" w:type="dxa"/>
            <w:tcBorders>
              <w:top w:val="single" w:sz="6" w:space="0" w:color="auto"/>
              <w:left w:val="single" w:sz="6" w:space="0" w:color="auto"/>
              <w:bottom w:val="single" w:sz="6" w:space="0" w:color="auto"/>
              <w:right w:val="single" w:sz="6" w:space="0" w:color="auto"/>
            </w:tcBorders>
            <w:shd w:val="clear" w:color="auto" w:fill="auto"/>
          </w:tcPr>
          <w:p w14:paraId="5494FE2E" w14:textId="4DC9A31E" w:rsidR="00336747" w:rsidRPr="00CA07C3" w:rsidRDefault="00336747" w:rsidP="00336747">
            <w:pPr>
              <w:tabs>
                <w:tab w:val="left" w:pos="567"/>
                <w:tab w:val="left" w:pos="1701"/>
                <w:tab w:val="left" w:pos="2835"/>
              </w:tabs>
              <w:jc w:val="center"/>
              <w:rPr>
                <w:rStyle w:val="normaltextrun"/>
                <w:color w:val="000000"/>
                <w:shd w:val="clear" w:color="auto" w:fill="FFFFFF"/>
              </w:rPr>
            </w:pPr>
            <w:r>
              <w:rPr>
                <w:rStyle w:val="normaltextrun"/>
                <w:color w:val="000000"/>
                <w:shd w:val="clear" w:color="auto" w:fill="FFFFFF"/>
              </w:rPr>
              <w:t>0</w:t>
            </w:r>
          </w:p>
        </w:tc>
        <w:tc>
          <w:tcPr>
            <w:tcW w:w="3212" w:type="dxa"/>
            <w:tcBorders>
              <w:top w:val="single" w:sz="6" w:space="0" w:color="auto"/>
              <w:left w:val="single" w:sz="6" w:space="0" w:color="auto"/>
              <w:bottom w:val="single" w:sz="6" w:space="0" w:color="auto"/>
              <w:right w:val="single" w:sz="6" w:space="0" w:color="auto"/>
            </w:tcBorders>
          </w:tcPr>
          <w:p w14:paraId="72E81A34" w14:textId="3EB1A6E7" w:rsidR="00336747" w:rsidRPr="00CA07C3" w:rsidRDefault="00336747" w:rsidP="001A4A58">
            <w:pPr>
              <w:tabs>
                <w:tab w:val="left" w:pos="567"/>
                <w:tab w:val="left" w:pos="1701"/>
                <w:tab w:val="left" w:pos="2835"/>
              </w:tabs>
              <w:jc w:val="center"/>
              <w:rPr>
                <w:rStyle w:val="normaltextrun"/>
                <w:color w:val="000000"/>
                <w:shd w:val="clear" w:color="auto" w:fill="FFFFFF"/>
              </w:rPr>
            </w:pPr>
            <w:r>
              <w:rPr>
                <w:rStyle w:val="normaltextrun"/>
                <w:color w:val="000000"/>
                <w:shd w:val="clear" w:color="auto" w:fill="FFFFFF"/>
              </w:rPr>
              <w:t>Onvoldoende</w:t>
            </w:r>
          </w:p>
        </w:tc>
        <w:tc>
          <w:tcPr>
            <w:tcW w:w="3465" w:type="dxa"/>
            <w:tcBorders>
              <w:top w:val="single" w:sz="6" w:space="0" w:color="auto"/>
              <w:left w:val="single" w:sz="6" w:space="0" w:color="auto"/>
              <w:bottom w:val="single" w:sz="6" w:space="0" w:color="auto"/>
              <w:right w:val="single" w:sz="6" w:space="0" w:color="auto"/>
            </w:tcBorders>
            <w:shd w:val="clear" w:color="auto" w:fill="auto"/>
          </w:tcPr>
          <w:p w14:paraId="4D422185" w14:textId="3C6D7260" w:rsidR="00336747" w:rsidRPr="00CA07C3" w:rsidRDefault="00336747" w:rsidP="001A4A58">
            <w:pPr>
              <w:tabs>
                <w:tab w:val="left" w:pos="567"/>
                <w:tab w:val="left" w:pos="1701"/>
                <w:tab w:val="left" w:pos="2835"/>
              </w:tabs>
              <w:jc w:val="center"/>
              <w:rPr>
                <w:rStyle w:val="normaltextrun"/>
                <w:color w:val="000000"/>
                <w:shd w:val="clear" w:color="auto" w:fill="FFFFFF"/>
              </w:rPr>
            </w:pPr>
            <w:r>
              <w:rPr>
                <w:rStyle w:val="normaltextrun"/>
                <w:color w:val="000000"/>
                <w:shd w:val="clear" w:color="auto" w:fill="FFFFFF"/>
              </w:rPr>
              <w:t>Uitsluiting</w:t>
            </w:r>
          </w:p>
        </w:tc>
      </w:tr>
      <w:tr w:rsidR="001A4A58" w:rsidRPr="00167146" w14:paraId="57CC2B1B" w14:textId="77777777" w:rsidTr="001A4A58">
        <w:tc>
          <w:tcPr>
            <w:tcW w:w="1952" w:type="dxa"/>
            <w:tcBorders>
              <w:top w:val="single" w:sz="6" w:space="0" w:color="auto"/>
              <w:left w:val="single" w:sz="6" w:space="0" w:color="auto"/>
              <w:bottom w:val="single" w:sz="6" w:space="0" w:color="auto"/>
              <w:right w:val="single" w:sz="6" w:space="0" w:color="auto"/>
            </w:tcBorders>
            <w:shd w:val="clear" w:color="auto" w:fill="auto"/>
          </w:tcPr>
          <w:p w14:paraId="3C73F63E" w14:textId="4B83925C" w:rsidR="001A4A58" w:rsidRPr="00CA07C3" w:rsidRDefault="00336747" w:rsidP="00336747">
            <w:pPr>
              <w:tabs>
                <w:tab w:val="left" w:pos="567"/>
                <w:tab w:val="left" w:pos="1701"/>
                <w:tab w:val="left" w:pos="2835"/>
              </w:tabs>
              <w:jc w:val="center"/>
              <w:rPr>
                <w:rStyle w:val="normaltextrun"/>
                <w:color w:val="000000"/>
                <w:shd w:val="clear" w:color="auto" w:fill="FFFFFF"/>
              </w:rPr>
            </w:pPr>
            <w:r>
              <w:rPr>
                <w:rStyle w:val="normaltextrun"/>
                <w:color w:val="000000"/>
                <w:shd w:val="clear" w:color="auto" w:fill="FFFFFF"/>
              </w:rPr>
              <w:t>1</w:t>
            </w:r>
          </w:p>
        </w:tc>
        <w:tc>
          <w:tcPr>
            <w:tcW w:w="3212" w:type="dxa"/>
            <w:tcBorders>
              <w:top w:val="single" w:sz="6" w:space="0" w:color="auto"/>
              <w:left w:val="single" w:sz="6" w:space="0" w:color="auto"/>
              <w:bottom w:val="single" w:sz="6" w:space="0" w:color="auto"/>
              <w:right w:val="single" w:sz="6" w:space="0" w:color="auto"/>
            </w:tcBorders>
          </w:tcPr>
          <w:p w14:paraId="06397AD4" w14:textId="6460BE8C" w:rsidR="001A4A58" w:rsidRPr="00CA07C3" w:rsidRDefault="001A4A58" w:rsidP="001A4A58">
            <w:pPr>
              <w:tabs>
                <w:tab w:val="left" w:pos="567"/>
                <w:tab w:val="left" w:pos="1701"/>
                <w:tab w:val="left" w:pos="2835"/>
              </w:tabs>
              <w:jc w:val="center"/>
              <w:rPr>
                <w:rStyle w:val="normaltextrun"/>
                <w:color w:val="000000"/>
                <w:shd w:val="clear" w:color="auto" w:fill="FFFFFF"/>
              </w:rPr>
            </w:pPr>
            <w:r w:rsidRPr="00CA07C3">
              <w:rPr>
                <w:rStyle w:val="normaltextrun"/>
                <w:color w:val="000000"/>
                <w:shd w:val="clear" w:color="auto" w:fill="FFFFFF"/>
              </w:rPr>
              <w:t>Voldoende</w:t>
            </w:r>
          </w:p>
        </w:tc>
        <w:tc>
          <w:tcPr>
            <w:tcW w:w="3465" w:type="dxa"/>
            <w:tcBorders>
              <w:top w:val="single" w:sz="6" w:space="0" w:color="auto"/>
              <w:left w:val="single" w:sz="6" w:space="0" w:color="auto"/>
              <w:bottom w:val="single" w:sz="6" w:space="0" w:color="auto"/>
              <w:right w:val="single" w:sz="6" w:space="0" w:color="auto"/>
            </w:tcBorders>
            <w:shd w:val="clear" w:color="auto" w:fill="auto"/>
            <w:hideMark/>
          </w:tcPr>
          <w:p w14:paraId="47BA794C" w14:textId="7B40F665" w:rsidR="001A4A58" w:rsidRPr="00CA07C3" w:rsidRDefault="001A4A58" w:rsidP="001A4A58">
            <w:pPr>
              <w:tabs>
                <w:tab w:val="left" w:pos="567"/>
                <w:tab w:val="left" w:pos="1701"/>
                <w:tab w:val="left" w:pos="2835"/>
              </w:tabs>
              <w:jc w:val="center"/>
              <w:rPr>
                <w:rStyle w:val="normaltextrun"/>
                <w:color w:val="000000"/>
                <w:shd w:val="clear" w:color="auto" w:fill="FFFFFF"/>
              </w:rPr>
            </w:pPr>
            <w:r w:rsidRPr="00CA07C3">
              <w:rPr>
                <w:rStyle w:val="normaltextrun"/>
                <w:color w:val="000000"/>
                <w:shd w:val="clear" w:color="auto" w:fill="FFFFFF"/>
              </w:rPr>
              <w:t xml:space="preserve"> 0% </w:t>
            </w:r>
          </w:p>
        </w:tc>
      </w:tr>
      <w:tr w:rsidR="001A4A58" w:rsidRPr="00167146" w14:paraId="24B19A10" w14:textId="77777777" w:rsidTr="001A4A58">
        <w:tc>
          <w:tcPr>
            <w:tcW w:w="1952" w:type="dxa"/>
            <w:tcBorders>
              <w:top w:val="single" w:sz="6" w:space="0" w:color="auto"/>
              <w:left w:val="single" w:sz="6" w:space="0" w:color="auto"/>
              <w:bottom w:val="single" w:sz="6" w:space="0" w:color="auto"/>
              <w:right w:val="single" w:sz="6" w:space="0" w:color="auto"/>
            </w:tcBorders>
            <w:shd w:val="clear" w:color="auto" w:fill="auto"/>
          </w:tcPr>
          <w:p w14:paraId="10AE3F73" w14:textId="1192B2CF" w:rsidR="001A4A58" w:rsidRPr="00CA07C3" w:rsidRDefault="00336747" w:rsidP="00336747">
            <w:pPr>
              <w:tabs>
                <w:tab w:val="left" w:pos="567"/>
                <w:tab w:val="left" w:pos="1701"/>
                <w:tab w:val="left" w:pos="2835"/>
              </w:tabs>
              <w:jc w:val="center"/>
              <w:rPr>
                <w:rStyle w:val="normaltextrun"/>
                <w:color w:val="000000"/>
                <w:shd w:val="clear" w:color="auto" w:fill="FFFFFF"/>
              </w:rPr>
            </w:pPr>
            <w:r>
              <w:rPr>
                <w:rStyle w:val="normaltextrun"/>
                <w:color w:val="000000"/>
                <w:shd w:val="clear" w:color="auto" w:fill="FFFFFF"/>
              </w:rPr>
              <w:t>4</w:t>
            </w:r>
          </w:p>
        </w:tc>
        <w:tc>
          <w:tcPr>
            <w:tcW w:w="3212" w:type="dxa"/>
            <w:tcBorders>
              <w:top w:val="single" w:sz="6" w:space="0" w:color="auto"/>
              <w:left w:val="single" w:sz="6" w:space="0" w:color="auto"/>
              <w:bottom w:val="single" w:sz="6" w:space="0" w:color="auto"/>
              <w:right w:val="single" w:sz="6" w:space="0" w:color="auto"/>
            </w:tcBorders>
          </w:tcPr>
          <w:p w14:paraId="4CF7283F" w14:textId="6E7AEC27" w:rsidR="001A4A58" w:rsidRPr="00CA07C3" w:rsidRDefault="001A4A58" w:rsidP="001A4A58">
            <w:pPr>
              <w:tabs>
                <w:tab w:val="left" w:pos="567"/>
                <w:tab w:val="left" w:pos="1701"/>
                <w:tab w:val="left" w:pos="2835"/>
              </w:tabs>
              <w:jc w:val="center"/>
              <w:rPr>
                <w:rStyle w:val="normaltextrun"/>
                <w:color w:val="000000"/>
                <w:shd w:val="clear" w:color="auto" w:fill="FFFFFF"/>
              </w:rPr>
            </w:pPr>
            <w:r w:rsidRPr="00CA07C3">
              <w:rPr>
                <w:rStyle w:val="normaltextrun"/>
                <w:color w:val="000000"/>
                <w:shd w:val="clear" w:color="auto" w:fill="FFFFFF"/>
              </w:rPr>
              <w:t>Goed</w:t>
            </w:r>
          </w:p>
        </w:tc>
        <w:tc>
          <w:tcPr>
            <w:tcW w:w="3465" w:type="dxa"/>
            <w:tcBorders>
              <w:top w:val="single" w:sz="6" w:space="0" w:color="auto"/>
              <w:left w:val="single" w:sz="6" w:space="0" w:color="auto"/>
              <w:bottom w:val="single" w:sz="6" w:space="0" w:color="auto"/>
              <w:right w:val="single" w:sz="6" w:space="0" w:color="auto"/>
            </w:tcBorders>
            <w:shd w:val="clear" w:color="auto" w:fill="auto"/>
          </w:tcPr>
          <w:p w14:paraId="07C4D1CF" w14:textId="2C261B6E" w:rsidR="001A4A58" w:rsidRPr="00CA07C3" w:rsidRDefault="001A4A58" w:rsidP="001A4A58">
            <w:pPr>
              <w:tabs>
                <w:tab w:val="left" w:pos="567"/>
                <w:tab w:val="left" w:pos="1701"/>
                <w:tab w:val="left" w:pos="2835"/>
              </w:tabs>
              <w:jc w:val="center"/>
              <w:rPr>
                <w:rStyle w:val="normaltextrun"/>
                <w:color w:val="000000"/>
                <w:shd w:val="clear" w:color="auto" w:fill="FFFFFF"/>
              </w:rPr>
            </w:pPr>
            <w:r w:rsidRPr="00CA07C3">
              <w:rPr>
                <w:rStyle w:val="normaltextrun"/>
                <w:color w:val="000000"/>
                <w:shd w:val="clear" w:color="auto" w:fill="FFFFFF"/>
              </w:rPr>
              <w:t>33%</w:t>
            </w:r>
          </w:p>
        </w:tc>
      </w:tr>
      <w:tr w:rsidR="001A4A58" w:rsidRPr="00167146" w14:paraId="4A265BFA" w14:textId="77777777" w:rsidTr="001A4A58">
        <w:tc>
          <w:tcPr>
            <w:tcW w:w="1952" w:type="dxa"/>
            <w:tcBorders>
              <w:top w:val="single" w:sz="6" w:space="0" w:color="auto"/>
              <w:left w:val="single" w:sz="6" w:space="0" w:color="auto"/>
              <w:bottom w:val="single" w:sz="6" w:space="0" w:color="auto"/>
              <w:right w:val="single" w:sz="6" w:space="0" w:color="auto"/>
            </w:tcBorders>
            <w:shd w:val="clear" w:color="auto" w:fill="auto"/>
          </w:tcPr>
          <w:p w14:paraId="4E9E841F" w14:textId="43E26B71" w:rsidR="001A4A58" w:rsidRPr="00CA07C3" w:rsidRDefault="00336747" w:rsidP="00336747">
            <w:pPr>
              <w:tabs>
                <w:tab w:val="left" w:pos="567"/>
                <w:tab w:val="left" w:pos="1701"/>
                <w:tab w:val="left" w:pos="2835"/>
              </w:tabs>
              <w:jc w:val="center"/>
              <w:rPr>
                <w:rStyle w:val="normaltextrun"/>
                <w:color w:val="000000"/>
                <w:shd w:val="clear" w:color="auto" w:fill="FFFFFF"/>
              </w:rPr>
            </w:pPr>
            <w:r>
              <w:rPr>
                <w:rStyle w:val="normaltextrun"/>
                <w:color w:val="000000"/>
                <w:shd w:val="clear" w:color="auto" w:fill="FFFFFF"/>
              </w:rPr>
              <w:t>7</w:t>
            </w:r>
          </w:p>
        </w:tc>
        <w:tc>
          <w:tcPr>
            <w:tcW w:w="3212" w:type="dxa"/>
            <w:tcBorders>
              <w:top w:val="single" w:sz="6" w:space="0" w:color="auto"/>
              <w:left w:val="single" w:sz="6" w:space="0" w:color="auto"/>
              <w:bottom w:val="single" w:sz="6" w:space="0" w:color="auto"/>
              <w:right w:val="single" w:sz="6" w:space="0" w:color="auto"/>
            </w:tcBorders>
          </w:tcPr>
          <w:p w14:paraId="4EEE8809" w14:textId="7CC29890" w:rsidR="001A4A58" w:rsidRPr="00CA07C3" w:rsidRDefault="001A4A58" w:rsidP="001A4A58">
            <w:pPr>
              <w:tabs>
                <w:tab w:val="left" w:pos="567"/>
                <w:tab w:val="left" w:pos="1701"/>
                <w:tab w:val="left" w:pos="2835"/>
              </w:tabs>
              <w:jc w:val="center"/>
              <w:rPr>
                <w:rStyle w:val="normaltextrun"/>
                <w:color w:val="000000"/>
                <w:shd w:val="clear" w:color="auto" w:fill="FFFFFF"/>
              </w:rPr>
            </w:pPr>
            <w:r w:rsidRPr="00CA07C3">
              <w:rPr>
                <w:rStyle w:val="normaltextrun"/>
                <w:color w:val="000000"/>
                <w:shd w:val="clear" w:color="auto" w:fill="FFFFFF"/>
              </w:rPr>
              <w:t>Zeer goed</w:t>
            </w:r>
          </w:p>
        </w:tc>
        <w:tc>
          <w:tcPr>
            <w:tcW w:w="3465" w:type="dxa"/>
            <w:tcBorders>
              <w:top w:val="single" w:sz="6" w:space="0" w:color="auto"/>
              <w:left w:val="single" w:sz="6" w:space="0" w:color="auto"/>
              <w:bottom w:val="single" w:sz="6" w:space="0" w:color="auto"/>
              <w:right w:val="single" w:sz="6" w:space="0" w:color="auto"/>
            </w:tcBorders>
            <w:shd w:val="clear" w:color="auto" w:fill="auto"/>
            <w:hideMark/>
          </w:tcPr>
          <w:p w14:paraId="323F86E2" w14:textId="746E84EE" w:rsidR="001A4A58" w:rsidRPr="00CA07C3" w:rsidRDefault="001A4A58" w:rsidP="001A4A58">
            <w:pPr>
              <w:tabs>
                <w:tab w:val="left" w:pos="567"/>
                <w:tab w:val="left" w:pos="1701"/>
                <w:tab w:val="left" w:pos="2835"/>
              </w:tabs>
              <w:jc w:val="center"/>
              <w:rPr>
                <w:rStyle w:val="normaltextrun"/>
                <w:color w:val="000000"/>
                <w:shd w:val="clear" w:color="auto" w:fill="FFFFFF"/>
              </w:rPr>
            </w:pPr>
            <w:r w:rsidRPr="00CA07C3">
              <w:rPr>
                <w:rStyle w:val="normaltextrun"/>
                <w:color w:val="000000"/>
                <w:shd w:val="clear" w:color="auto" w:fill="FFFFFF"/>
              </w:rPr>
              <w:t xml:space="preserve"> 66% </w:t>
            </w:r>
          </w:p>
        </w:tc>
      </w:tr>
      <w:tr w:rsidR="001A4A58" w:rsidRPr="00167146" w14:paraId="638ED656" w14:textId="77777777" w:rsidTr="001A4A58">
        <w:tc>
          <w:tcPr>
            <w:tcW w:w="1952" w:type="dxa"/>
            <w:tcBorders>
              <w:top w:val="single" w:sz="6" w:space="0" w:color="auto"/>
              <w:left w:val="single" w:sz="6" w:space="0" w:color="auto"/>
              <w:bottom w:val="single" w:sz="6" w:space="0" w:color="auto"/>
              <w:right w:val="single" w:sz="6" w:space="0" w:color="auto"/>
            </w:tcBorders>
            <w:shd w:val="clear" w:color="auto" w:fill="auto"/>
          </w:tcPr>
          <w:p w14:paraId="3CA3516C" w14:textId="2BAF24EA" w:rsidR="001A4A58" w:rsidRPr="00CA07C3" w:rsidRDefault="00336747" w:rsidP="00336747">
            <w:pPr>
              <w:tabs>
                <w:tab w:val="left" w:pos="567"/>
                <w:tab w:val="left" w:pos="1701"/>
                <w:tab w:val="left" w:pos="2835"/>
              </w:tabs>
              <w:jc w:val="center"/>
              <w:rPr>
                <w:rStyle w:val="normaltextrun"/>
                <w:color w:val="000000"/>
                <w:shd w:val="clear" w:color="auto" w:fill="FFFFFF"/>
              </w:rPr>
            </w:pPr>
            <w:r>
              <w:rPr>
                <w:rStyle w:val="normaltextrun"/>
                <w:color w:val="000000"/>
                <w:shd w:val="clear" w:color="auto" w:fill="FFFFFF"/>
              </w:rPr>
              <w:t>10</w:t>
            </w:r>
          </w:p>
        </w:tc>
        <w:tc>
          <w:tcPr>
            <w:tcW w:w="3212" w:type="dxa"/>
            <w:tcBorders>
              <w:top w:val="single" w:sz="6" w:space="0" w:color="auto"/>
              <w:left w:val="single" w:sz="6" w:space="0" w:color="auto"/>
              <w:bottom w:val="single" w:sz="6" w:space="0" w:color="auto"/>
              <w:right w:val="single" w:sz="6" w:space="0" w:color="auto"/>
            </w:tcBorders>
          </w:tcPr>
          <w:p w14:paraId="5AB0BB7A" w14:textId="5063CB04" w:rsidR="001A4A58" w:rsidRPr="00CA07C3" w:rsidRDefault="001A4A58" w:rsidP="001A4A58">
            <w:pPr>
              <w:tabs>
                <w:tab w:val="left" w:pos="567"/>
                <w:tab w:val="left" w:pos="1701"/>
                <w:tab w:val="left" w:pos="2835"/>
              </w:tabs>
              <w:jc w:val="center"/>
              <w:rPr>
                <w:rStyle w:val="normaltextrun"/>
                <w:color w:val="000000"/>
                <w:shd w:val="clear" w:color="auto" w:fill="FFFFFF"/>
              </w:rPr>
            </w:pPr>
            <w:r w:rsidRPr="00CA07C3">
              <w:rPr>
                <w:rStyle w:val="normaltextrun"/>
                <w:color w:val="000000"/>
                <w:shd w:val="clear" w:color="auto" w:fill="FFFFFF"/>
              </w:rPr>
              <w:t>Uitstekend</w:t>
            </w:r>
          </w:p>
        </w:tc>
        <w:tc>
          <w:tcPr>
            <w:tcW w:w="3465" w:type="dxa"/>
            <w:tcBorders>
              <w:top w:val="single" w:sz="6" w:space="0" w:color="auto"/>
              <w:left w:val="single" w:sz="6" w:space="0" w:color="auto"/>
              <w:bottom w:val="single" w:sz="6" w:space="0" w:color="auto"/>
              <w:right w:val="single" w:sz="6" w:space="0" w:color="auto"/>
            </w:tcBorders>
            <w:shd w:val="clear" w:color="auto" w:fill="auto"/>
            <w:hideMark/>
          </w:tcPr>
          <w:p w14:paraId="607780A3" w14:textId="6B84A4BC" w:rsidR="001A4A58" w:rsidRPr="00CA07C3" w:rsidRDefault="001A4A58" w:rsidP="001A4A58">
            <w:pPr>
              <w:tabs>
                <w:tab w:val="left" w:pos="567"/>
                <w:tab w:val="left" w:pos="1701"/>
                <w:tab w:val="left" w:pos="2835"/>
              </w:tabs>
              <w:jc w:val="center"/>
              <w:rPr>
                <w:rStyle w:val="normaltextrun"/>
                <w:color w:val="000000"/>
                <w:shd w:val="clear" w:color="auto" w:fill="FFFFFF"/>
              </w:rPr>
            </w:pPr>
            <w:r w:rsidRPr="00CA07C3">
              <w:rPr>
                <w:rStyle w:val="normaltextrun"/>
                <w:color w:val="000000"/>
                <w:shd w:val="clear" w:color="auto" w:fill="FFFFFF"/>
              </w:rPr>
              <w:t>100% </w:t>
            </w:r>
          </w:p>
        </w:tc>
      </w:tr>
    </w:tbl>
    <w:p w14:paraId="79C19B5F" w14:textId="77777777" w:rsidR="00BD2BE2" w:rsidRDefault="00BD2BE2" w:rsidP="00BD2BE2">
      <w:pPr>
        <w:textAlignment w:val="baseline"/>
      </w:pPr>
    </w:p>
    <w:p w14:paraId="76834680" w14:textId="49237B0D" w:rsidR="00BD2BE2" w:rsidRPr="00BD2BE2" w:rsidRDefault="00BD2BE2" w:rsidP="00E70F84">
      <w:pPr>
        <w:textAlignment w:val="baseline"/>
        <w:rPr>
          <w:rFonts w:eastAsia="Times New Roman" w:cs="Segoe UI"/>
          <w:sz w:val="22"/>
          <w:szCs w:val="22"/>
          <w:shd w:val="clear" w:color="auto" w:fill="FFFF00"/>
        </w:rPr>
      </w:pPr>
      <w:r w:rsidRPr="007E2D1E">
        <w:t>De totale </w:t>
      </w:r>
      <w:r>
        <w:t>fictieve korting</w:t>
      </w:r>
      <w:r w:rsidRPr="007E2D1E">
        <w:t> per Inschrijving volgt uit de som van de kwaliteitsscore van alle kwaliteitsonderdelen.   </w:t>
      </w:r>
    </w:p>
    <w:p w14:paraId="6D4D0411" w14:textId="77777777" w:rsidR="00BD2BE2" w:rsidRDefault="00BD2BE2" w:rsidP="00E70F84">
      <w:pPr>
        <w:textAlignment w:val="baseline"/>
      </w:pPr>
    </w:p>
    <w:p w14:paraId="3B50400A" w14:textId="25349536" w:rsidR="00582C2E" w:rsidRPr="00E70F84" w:rsidRDefault="00582C2E" w:rsidP="00E70F84">
      <w:pPr>
        <w:textAlignment w:val="baseline"/>
      </w:pPr>
      <w:r w:rsidRPr="00E70F84">
        <w:t>De beoordeling van de kwaliteitscriteria verloopt als volgt: </w:t>
      </w:r>
    </w:p>
    <w:p w14:paraId="04F6904C" w14:textId="66762962" w:rsidR="004F097D" w:rsidRDefault="00582C2E" w:rsidP="004F097D">
      <w:r w:rsidRPr="00E70F84">
        <w:t xml:space="preserve">De leden van het beoordelingsteam van de Aanbestedende dienst kennen individueel aan iedere Inschrijver afzonderlijk voor de beantwoording van ieder gunningcriterium een score in de vorm van een </w:t>
      </w:r>
      <w:r w:rsidR="00BD2BE2">
        <w:t>waardering</w:t>
      </w:r>
      <w:r w:rsidRPr="00E70F84">
        <w:t xml:space="preserve"> per kwaliteitscriterium </w:t>
      </w:r>
      <w:r w:rsidR="00763F75" w:rsidRPr="002C631A">
        <w:rPr>
          <w:rFonts w:cs="Calibri"/>
        </w:rPr>
        <w:t xml:space="preserve">van </w:t>
      </w:r>
      <w:r w:rsidR="00BD2BE2">
        <w:rPr>
          <w:rFonts w:cs="Calibri"/>
        </w:rPr>
        <w:t xml:space="preserve">een onvoldoende </w:t>
      </w:r>
      <w:r w:rsidR="00763F75" w:rsidRPr="002C631A">
        <w:rPr>
          <w:rFonts w:cs="Calibri"/>
        </w:rPr>
        <w:t xml:space="preserve">tot </w:t>
      </w:r>
      <w:r w:rsidR="00BD2BE2">
        <w:rPr>
          <w:rFonts w:cs="Calibri"/>
        </w:rPr>
        <w:t>uitstekend</w:t>
      </w:r>
      <w:r w:rsidR="0001656A">
        <w:rPr>
          <w:rFonts w:cs="Calibri"/>
        </w:rPr>
        <w:t xml:space="preserve">, zonder </w:t>
      </w:r>
      <w:r w:rsidR="00B2126D">
        <w:rPr>
          <w:rFonts w:cs="Calibri"/>
        </w:rPr>
        <w:t xml:space="preserve">kennis te hebben van </w:t>
      </w:r>
      <w:r w:rsidR="00475C27">
        <w:rPr>
          <w:rFonts w:cs="Calibri"/>
        </w:rPr>
        <w:t>de inschrijvingssommen.</w:t>
      </w:r>
      <w:r w:rsidR="007100BC">
        <w:rPr>
          <w:rFonts w:cs="Calibri"/>
        </w:rPr>
        <w:t xml:space="preserve"> De onderbouwing van de waardering word</w:t>
      </w:r>
      <w:r w:rsidR="00666BB3">
        <w:rPr>
          <w:rFonts w:cs="Calibri"/>
        </w:rPr>
        <w:t>t</w:t>
      </w:r>
      <w:r w:rsidR="007100BC">
        <w:rPr>
          <w:rFonts w:cs="Calibri"/>
        </w:rPr>
        <w:t xml:space="preserve"> per criterium weergegeven in een tabel. Zie 5.</w:t>
      </w:r>
      <w:r w:rsidR="00966310">
        <w:rPr>
          <w:rFonts w:cs="Calibri"/>
        </w:rPr>
        <w:t>4</w:t>
      </w:r>
      <w:r w:rsidR="007100BC">
        <w:rPr>
          <w:rFonts w:cs="Calibri"/>
        </w:rPr>
        <w:t>.1 t/m 5.</w:t>
      </w:r>
      <w:r w:rsidR="00966310">
        <w:rPr>
          <w:rFonts w:cs="Calibri"/>
        </w:rPr>
        <w:t>4</w:t>
      </w:r>
      <w:r w:rsidR="007100BC">
        <w:rPr>
          <w:rFonts w:cs="Calibri"/>
        </w:rPr>
        <w:t>.3.</w:t>
      </w:r>
    </w:p>
    <w:p w14:paraId="259A3D54" w14:textId="292F7385" w:rsidR="008F7BEC" w:rsidRDefault="008F7BEC" w:rsidP="00582C2E">
      <w:pPr>
        <w:textAlignment w:val="baseline"/>
      </w:pPr>
    </w:p>
    <w:p w14:paraId="15780C9C" w14:textId="01F5B65E" w:rsidR="00582C2E" w:rsidRDefault="00ED31F6" w:rsidP="00582C2E">
      <w:pPr>
        <w:textAlignment w:val="baseline"/>
      </w:pPr>
      <w:r>
        <w:t xml:space="preserve">Nadat </w:t>
      </w:r>
      <w:r w:rsidR="00266980">
        <w:t xml:space="preserve">alle </w:t>
      </w:r>
      <w:r w:rsidR="00582C2E" w:rsidRPr="00ED31F6">
        <w:t>individuele leden van het beoordelingsteam de beoordeling hebben afgerond</w:t>
      </w:r>
      <w:r w:rsidR="001D141E">
        <w:t>,</w:t>
      </w:r>
      <w:r w:rsidR="00582C2E" w:rsidRPr="00ED31F6">
        <w:t xml:space="preserve"> worden de resultaten met het gehele beoordelingsteam besproken in de </w:t>
      </w:r>
      <w:r w:rsidR="00582C2E" w:rsidRPr="00ED31F6">
        <w:lastRenderedPageBreak/>
        <w:t xml:space="preserve">consensusmeeting. Tijdens deze bespreking zullen de scores per gunningcriterium, zoals gegeven door de individuele leden van het beoordelingsteam worden besproken. In dit overleg worden alle scores per kwaliteitscriterium definitief vastgesteld op basis van consensus. Deze bespreking zal onder leiding staan van de inkoopadviseur die </w:t>
      </w:r>
      <w:r w:rsidR="000575C1">
        <w:t xml:space="preserve">zelf </w:t>
      </w:r>
      <w:r w:rsidR="00192BF9">
        <w:t>de kwalitatieve gunningscriteria niet mee beoordeeld.</w:t>
      </w:r>
    </w:p>
    <w:p w14:paraId="3FB29242" w14:textId="7C08DEB4" w:rsidR="0066434A" w:rsidRDefault="0066434A" w:rsidP="00582C2E">
      <w:pPr>
        <w:textAlignment w:val="baseline"/>
      </w:pPr>
    </w:p>
    <w:p w14:paraId="326BAB8A" w14:textId="46B33D51" w:rsidR="0066434A" w:rsidRPr="0066434A" w:rsidRDefault="0066434A" w:rsidP="0066434A">
      <w:pPr>
        <w:pStyle w:val="Kop2"/>
        <w:tabs>
          <w:tab w:val="left" w:pos="6379"/>
        </w:tabs>
        <w:spacing w:before="240" w:after="120"/>
        <w:ind w:left="851" w:hanging="851"/>
        <w:rPr>
          <w:rFonts w:cs="Helvetica"/>
        </w:rPr>
      </w:pPr>
      <w:bookmarkStart w:id="154" w:name="_Toc127360381"/>
      <w:r>
        <w:rPr>
          <w:rFonts w:cs="Helvetica"/>
        </w:rPr>
        <w:t>5</w:t>
      </w:r>
      <w:r w:rsidRPr="00D71142">
        <w:rPr>
          <w:rFonts w:cs="Helvetica"/>
        </w:rPr>
        <w:t>.</w:t>
      </w:r>
      <w:r w:rsidR="003952C2">
        <w:rPr>
          <w:rFonts w:cs="Helvetica"/>
        </w:rPr>
        <w:t>2</w:t>
      </w:r>
      <w:r w:rsidRPr="00D71142">
        <w:rPr>
          <w:rFonts w:cs="Helvetica"/>
        </w:rPr>
        <w:t>.</w:t>
      </w:r>
      <w:r>
        <w:rPr>
          <w:rFonts w:cs="Helvetica"/>
        </w:rPr>
        <w:t xml:space="preserve">2 </w:t>
      </w:r>
      <w:r w:rsidRPr="0066434A">
        <w:rPr>
          <w:rFonts w:cs="Helvetica"/>
        </w:rPr>
        <w:t>Berekeningsmethode (Gunnen op Waarde)</w:t>
      </w:r>
      <w:bookmarkEnd w:id="154"/>
    </w:p>
    <w:p w14:paraId="78EE56CA" w14:textId="4833384B" w:rsidR="0066434A" w:rsidRDefault="0066434A" w:rsidP="0066434A">
      <w:r w:rsidRPr="009A6AC4">
        <w:t xml:space="preserve">Om te bepalen welke inschrijver de economisch meest voordelige inschrijving heeft gedaan worden de genoemde kwaliteits- en prijscriteria </w:t>
      </w:r>
      <w:r w:rsidR="00666BB3">
        <w:t xml:space="preserve">met elkaar </w:t>
      </w:r>
      <w:r w:rsidRPr="009A6AC4">
        <w:t xml:space="preserve">in </w:t>
      </w:r>
      <w:r w:rsidR="00244891" w:rsidRPr="009A6AC4">
        <w:t>verband gebracht</w:t>
      </w:r>
      <w:r w:rsidRPr="009A6AC4">
        <w:t xml:space="preserve"> in de eindberekening.</w:t>
      </w:r>
    </w:p>
    <w:p w14:paraId="6A847ECA" w14:textId="77777777" w:rsidR="0066434A" w:rsidRDefault="0066434A" w:rsidP="0066434A"/>
    <w:p w14:paraId="7800EB83" w14:textId="3353656F" w:rsidR="0066434A" w:rsidRPr="008E2D68" w:rsidRDefault="0066434A" w:rsidP="0066434A">
      <w:r>
        <w:t xml:space="preserve">In </w:t>
      </w:r>
      <w:r w:rsidR="00713D57">
        <w:t xml:space="preserve">de </w:t>
      </w:r>
      <w:r>
        <w:t>tabellen staan per sub</w:t>
      </w:r>
      <w:r w:rsidRPr="009A6AC4">
        <w:t>criterium dan wel per onderdeel, de maximaal toe te kennen kwaliteitswaarde (in EURO) vermeld. Het berekeningsresultaat van het berekeningsmodel is de ‘Eval</w:t>
      </w:r>
      <w:r>
        <w:t xml:space="preserve">uatieprijs’ conform de formule: </w:t>
      </w:r>
      <w:r w:rsidRPr="00694B34">
        <w:rPr>
          <w:b/>
        </w:rPr>
        <w:t>EP = IP –</w:t>
      </w:r>
      <w:r w:rsidRPr="00694B34">
        <w:rPr>
          <w:b/>
        </w:rPr>
        <w:softHyphen/>
        <w:t xml:space="preserve"> Qtot</w:t>
      </w:r>
    </w:p>
    <w:p w14:paraId="56580284" w14:textId="77777777" w:rsidR="0066434A" w:rsidRDefault="0066434A" w:rsidP="0066434A"/>
    <w:p w14:paraId="09655A99" w14:textId="77777777" w:rsidR="0066434A" w:rsidRPr="008E2D68" w:rsidRDefault="0066434A" w:rsidP="0066434A">
      <w:pPr>
        <w:rPr>
          <w:u w:val="single"/>
        </w:rPr>
      </w:pPr>
      <w:r w:rsidRPr="008E2D68">
        <w:rPr>
          <w:u w:val="single"/>
        </w:rPr>
        <w:t>Hierin is:</w:t>
      </w:r>
    </w:p>
    <w:p w14:paraId="10514E7E" w14:textId="77777777" w:rsidR="0066434A" w:rsidRPr="009A6AC4" w:rsidRDefault="0066434A" w:rsidP="0066434A">
      <w:r>
        <w:t>EP</w:t>
      </w:r>
      <w:r>
        <w:tab/>
        <w:t xml:space="preserve">= </w:t>
      </w:r>
      <w:r w:rsidRPr="009A6AC4">
        <w:t>Evaluatieprijs in Euro</w:t>
      </w:r>
    </w:p>
    <w:p w14:paraId="1A3CE003" w14:textId="77777777" w:rsidR="0066434A" w:rsidRPr="009A6AC4" w:rsidRDefault="0066434A" w:rsidP="0066434A">
      <w:r>
        <w:t>IP</w:t>
      </w:r>
      <w:r>
        <w:tab/>
        <w:t xml:space="preserve">= </w:t>
      </w:r>
      <w:r w:rsidRPr="009A6AC4">
        <w:t>Ins</w:t>
      </w:r>
      <w:r>
        <w:t xml:space="preserve">chrijvingssom in Euro (conform </w:t>
      </w:r>
      <w:r w:rsidRPr="009A6AC4">
        <w:t>Inschrijvingsbiljet)</w:t>
      </w:r>
    </w:p>
    <w:p w14:paraId="2C6A9B52" w14:textId="77777777" w:rsidR="0066434A" w:rsidRPr="009A6AC4" w:rsidRDefault="0066434A" w:rsidP="0066434A">
      <w:r>
        <w:t>Qtot</w:t>
      </w:r>
      <w:r>
        <w:tab/>
        <w:t xml:space="preserve">= </w:t>
      </w:r>
      <w:r w:rsidRPr="009A6AC4">
        <w:t>Totaal behaalde kwaliteitswaarde in Euro</w:t>
      </w:r>
    </w:p>
    <w:p w14:paraId="10D57687" w14:textId="77777777" w:rsidR="0066434A" w:rsidRDefault="0066434A" w:rsidP="0066434A"/>
    <w:p w14:paraId="6830D56F" w14:textId="77777777" w:rsidR="0066434A" w:rsidRPr="009A6AC4" w:rsidRDefault="0066434A" w:rsidP="0066434A">
      <w:r w:rsidRPr="009A6AC4">
        <w:t>De inschrijving die op grond van dit berekeningsmodel de laagste evaluatieprijs (EP) heeft, is de economisch meest voordelige inschrijving (EMVI).</w:t>
      </w:r>
    </w:p>
    <w:p w14:paraId="68A40211" w14:textId="76F03524" w:rsidR="00E06883" w:rsidRDefault="00E06883" w:rsidP="00582C2E">
      <w:pPr>
        <w:textAlignment w:val="baseline"/>
      </w:pPr>
    </w:p>
    <w:p w14:paraId="43A4C392" w14:textId="007A4787" w:rsidR="00582C2E" w:rsidRPr="00882C96" w:rsidRDefault="0095246F" w:rsidP="00BD2BE2">
      <w:pPr>
        <w:pStyle w:val="Kop2"/>
      </w:pPr>
      <w:bookmarkStart w:id="155" w:name="_Hlk94712715"/>
      <w:bookmarkStart w:id="156" w:name="_Toc127360382"/>
      <w:r w:rsidRPr="00882C96">
        <w:t>5</w:t>
      </w:r>
      <w:r w:rsidR="00E4767E" w:rsidRPr="00882C96">
        <w:t>.</w:t>
      </w:r>
      <w:r w:rsidR="003952C2">
        <w:t>3</w:t>
      </w:r>
      <w:r w:rsidR="00E4767E" w:rsidRPr="00882C96">
        <w:tab/>
      </w:r>
      <w:r w:rsidR="00582C2E" w:rsidRPr="00882C96">
        <w:t>Beoordelingsaspecten</w:t>
      </w:r>
      <w:r w:rsidR="0066434A">
        <w:t xml:space="preserve"> kwaliteitscriteria</w:t>
      </w:r>
      <w:bookmarkEnd w:id="156"/>
    </w:p>
    <w:bookmarkEnd w:id="155"/>
    <w:p w14:paraId="0E49202E" w14:textId="7EE5E9D2" w:rsidR="00582C2E" w:rsidRPr="00E7706A" w:rsidRDefault="00422BC7" w:rsidP="00422BC7">
      <w:pPr>
        <w:textAlignment w:val="baseline"/>
      </w:pPr>
      <w:r>
        <w:t xml:space="preserve">De </w:t>
      </w:r>
      <w:r w:rsidR="00582C2E" w:rsidRPr="00E7706A">
        <w:t>kwaliteitscriteria </w:t>
      </w:r>
      <w:r>
        <w:t>dienen SMART omschreven te zijn.</w:t>
      </w:r>
      <w:bookmarkStart w:id="157" w:name="_Hlk107147016"/>
    </w:p>
    <w:bookmarkEnd w:id="157"/>
    <w:p w14:paraId="6FA598D4" w14:textId="77777777" w:rsidR="00DE1F7D" w:rsidRDefault="00DE1F7D" w:rsidP="001E07E4">
      <w:pPr>
        <w:tabs>
          <w:tab w:val="left" w:pos="851"/>
        </w:tabs>
        <w:ind w:left="360"/>
        <w:textAlignment w:val="baseline"/>
      </w:pPr>
    </w:p>
    <w:p w14:paraId="26644CDE" w14:textId="459B3DFB" w:rsidR="00582C2E" w:rsidRPr="00E7706A" w:rsidRDefault="00582C2E" w:rsidP="002D6C7C">
      <w:pPr>
        <w:tabs>
          <w:tab w:val="left" w:pos="851"/>
        </w:tabs>
        <w:ind w:left="360" w:hanging="360"/>
        <w:textAlignment w:val="baseline"/>
      </w:pPr>
      <w:r w:rsidRPr="00E7706A">
        <w:t>Onder “SMART” wordt het volgende verstaan: </w:t>
      </w:r>
    </w:p>
    <w:p w14:paraId="70E5B76A" w14:textId="77777777" w:rsidR="00582C2E" w:rsidRPr="00E7706A" w:rsidRDefault="00582C2E">
      <w:pPr>
        <w:pStyle w:val="Lijstalinea"/>
        <w:numPr>
          <w:ilvl w:val="0"/>
          <w:numId w:val="38"/>
        </w:numPr>
        <w:tabs>
          <w:tab w:val="left" w:pos="851"/>
        </w:tabs>
        <w:ind w:left="284" w:hanging="284"/>
        <w:textAlignment w:val="baseline"/>
      </w:pPr>
      <w:r w:rsidRPr="00DE1F7D">
        <w:rPr>
          <w:b/>
          <w:bCs/>
        </w:rPr>
        <w:t>S</w:t>
      </w:r>
      <w:r w:rsidRPr="00E7706A">
        <w:t>pecifiek: de mate waarin de Inschrijver de door hem aangeboden oplossing eenduidig heeft omschreven; </w:t>
      </w:r>
    </w:p>
    <w:p w14:paraId="37BA4463" w14:textId="77777777" w:rsidR="00582C2E" w:rsidRPr="00E7706A" w:rsidRDefault="00582C2E">
      <w:pPr>
        <w:pStyle w:val="Lijstalinea"/>
        <w:numPr>
          <w:ilvl w:val="0"/>
          <w:numId w:val="38"/>
        </w:numPr>
        <w:tabs>
          <w:tab w:val="left" w:pos="851"/>
        </w:tabs>
        <w:ind w:left="284" w:hanging="284"/>
        <w:textAlignment w:val="baseline"/>
      </w:pPr>
      <w:r w:rsidRPr="00DE1F7D">
        <w:rPr>
          <w:b/>
          <w:bCs/>
        </w:rPr>
        <w:t>M</w:t>
      </w:r>
      <w:r w:rsidRPr="00E7706A">
        <w:t>eetbaar: de mate waarin de Inschrijver aangeeft hoe hij zal verifiëren c.q. valideren dat de door hem aangeboden oplossing het beoogde zal worden bereikt; </w:t>
      </w:r>
    </w:p>
    <w:p w14:paraId="7FDE4C93" w14:textId="77777777" w:rsidR="00582C2E" w:rsidRPr="00E7706A" w:rsidRDefault="00582C2E">
      <w:pPr>
        <w:pStyle w:val="Lijstalinea"/>
        <w:numPr>
          <w:ilvl w:val="0"/>
          <w:numId w:val="38"/>
        </w:numPr>
        <w:tabs>
          <w:tab w:val="left" w:pos="851"/>
        </w:tabs>
        <w:ind w:left="284" w:hanging="284"/>
        <w:textAlignment w:val="baseline"/>
      </w:pPr>
      <w:r w:rsidRPr="00DE1F7D">
        <w:rPr>
          <w:b/>
          <w:bCs/>
        </w:rPr>
        <w:t>A</w:t>
      </w:r>
      <w:r w:rsidRPr="00E7706A">
        <w:t>cceptabel: de mate waarin de Inschrijver kan aantonen dat de door hem aangeboden oplossing aanvaardbaar is binnen de daaraan te stellen en gestelde Eisen; </w:t>
      </w:r>
    </w:p>
    <w:p w14:paraId="0E2C8F9A" w14:textId="77777777" w:rsidR="00582C2E" w:rsidRPr="00E7706A" w:rsidRDefault="00582C2E">
      <w:pPr>
        <w:pStyle w:val="Lijstalinea"/>
        <w:numPr>
          <w:ilvl w:val="0"/>
          <w:numId w:val="38"/>
        </w:numPr>
        <w:tabs>
          <w:tab w:val="left" w:pos="851"/>
        </w:tabs>
        <w:ind w:left="284" w:hanging="284"/>
        <w:textAlignment w:val="baseline"/>
      </w:pPr>
      <w:r w:rsidRPr="00DE1F7D">
        <w:rPr>
          <w:b/>
          <w:bCs/>
        </w:rPr>
        <w:t>R</w:t>
      </w:r>
      <w:r w:rsidRPr="00E7706A">
        <w:t>ealistisch: De mate waarin de Inschrijver kan aantonen dat de door hem aangeboden oplossing haalbaar is; </w:t>
      </w:r>
    </w:p>
    <w:p w14:paraId="5E8DC582" w14:textId="77777777" w:rsidR="00582C2E" w:rsidRPr="00E7706A" w:rsidRDefault="00582C2E">
      <w:pPr>
        <w:pStyle w:val="Lijstalinea"/>
        <w:numPr>
          <w:ilvl w:val="0"/>
          <w:numId w:val="38"/>
        </w:numPr>
        <w:tabs>
          <w:tab w:val="left" w:pos="851"/>
        </w:tabs>
        <w:ind w:left="284" w:hanging="284"/>
        <w:textAlignment w:val="baseline"/>
      </w:pPr>
      <w:r w:rsidRPr="00DE1F7D">
        <w:rPr>
          <w:b/>
          <w:bCs/>
        </w:rPr>
        <w:t>T</w:t>
      </w:r>
      <w:r w:rsidRPr="00E7706A">
        <w:t>ijdsgebonden: De mate waarin de Inschrijver kan aangeven dat de door hem aangeboden oplossing binnen de daarvoor benodigde tijd zal kunnen worden gerealiseerd. </w:t>
      </w:r>
    </w:p>
    <w:p w14:paraId="7FDEFFC3" w14:textId="77777777" w:rsidR="00582C2E" w:rsidRPr="00770B6C" w:rsidRDefault="00582C2E" w:rsidP="00582C2E">
      <w:pPr>
        <w:jc w:val="both"/>
        <w:textAlignment w:val="baseline"/>
        <w:rPr>
          <w:rFonts w:ascii="Segoe UI" w:eastAsia="Times New Roman" w:hAnsi="Segoe UI" w:cs="Segoe UI"/>
          <w:sz w:val="18"/>
          <w:szCs w:val="18"/>
        </w:rPr>
      </w:pPr>
      <w:r w:rsidRPr="00770B6C">
        <w:rPr>
          <w:rFonts w:eastAsia="Times New Roman" w:cs="Segoe UI"/>
          <w:sz w:val="18"/>
          <w:szCs w:val="18"/>
        </w:rPr>
        <w:t> </w:t>
      </w:r>
    </w:p>
    <w:p w14:paraId="2906DF7E" w14:textId="77777777" w:rsidR="00582C2E" w:rsidRPr="00562C1C" w:rsidRDefault="00582C2E" w:rsidP="00562C1C">
      <w:pPr>
        <w:textAlignment w:val="baseline"/>
      </w:pPr>
      <w:r w:rsidRPr="00562C1C">
        <w:t>Kortom, het is aan de Inschrijver om de beoordelaars uit te leggen welke keuzes zijn gemaakt, en hen ervan te overtuigen dat die keuzes juist zijn. </w:t>
      </w:r>
    </w:p>
    <w:p w14:paraId="07B89DCC" w14:textId="77777777" w:rsidR="00582C2E" w:rsidRPr="00562C1C" w:rsidRDefault="00582C2E" w:rsidP="00582C2E">
      <w:pPr>
        <w:textAlignment w:val="baseline"/>
      </w:pPr>
      <w:r w:rsidRPr="00562C1C">
        <w:t> </w:t>
      </w:r>
    </w:p>
    <w:p w14:paraId="508A575A" w14:textId="77777777" w:rsidR="00582C2E" w:rsidRPr="00E4535C" w:rsidRDefault="00582C2E">
      <w:pPr>
        <w:pStyle w:val="Lijstalinea"/>
        <w:numPr>
          <w:ilvl w:val="0"/>
          <w:numId w:val="39"/>
        </w:numPr>
        <w:tabs>
          <w:tab w:val="left" w:pos="851"/>
        </w:tabs>
        <w:textAlignment w:val="baseline"/>
      </w:pPr>
      <w:r w:rsidRPr="00E4535C">
        <w:t>Inschrijvers dienen in hun Inschrijving concreet en ondubbelzinnig te beschrijven wat zij aanbieden (dus niet "we kunnen...", “we zullen” of "we doen mogelijk...", maar "we moeten...", “we gaan” of "we doen..."). Onduidelijkheden in de Inschrijving kunnen leiden tot een lagere beoordeling op de kwaliteitscriteria.  </w:t>
      </w:r>
    </w:p>
    <w:p w14:paraId="6645F308" w14:textId="750CD80F" w:rsidR="00582C2E" w:rsidRPr="00770B6C" w:rsidRDefault="00582C2E" w:rsidP="00E4535C">
      <w:pPr>
        <w:ind w:firstLine="80"/>
        <w:textAlignment w:val="baseline"/>
        <w:rPr>
          <w:rFonts w:ascii="Segoe UI" w:eastAsia="Times New Roman" w:hAnsi="Segoe UI" w:cs="Segoe UI"/>
          <w:sz w:val="18"/>
          <w:szCs w:val="18"/>
        </w:rPr>
      </w:pPr>
    </w:p>
    <w:p w14:paraId="248963DB" w14:textId="7BAEF6B8" w:rsidR="00582C2E" w:rsidRPr="00E4535C" w:rsidRDefault="00582C2E">
      <w:pPr>
        <w:pStyle w:val="Lijstalinea"/>
        <w:numPr>
          <w:ilvl w:val="0"/>
          <w:numId w:val="39"/>
        </w:numPr>
        <w:tabs>
          <w:tab w:val="left" w:pos="851"/>
        </w:tabs>
        <w:textAlignment w:val="baseline"/>
      </w:pPr>
      <w:r w:rsidRPr="00E4535C">
        <w:t xml:space="preserve">Inschrijver dient zich te houden aan het maximale aantal A4 per kwaliteitscriterium en andere vereisten zoals </w:t>
      </w:r>
      <w:r w:rsidR="00713D57">
        <w:t xml:space="preserve">het </w:t>
      </w:r>
      <w:r w:rsidRPr="00E4535C">
        <w:t>te gebruiken lettertype en de regelafstand. Voor de kwaliteitscriteria geldt, dat wanneer voor de beschrijving meer ruimte wordt gebruikt dan toegestaan, dit meerdere niet zal worden beoordeeld. Een voorblad en inhoudsopgave tellen niet mee in het maximaal aantal pagina's. Informatie op het voorblad en de inhoudsopgave wordt niet meegewogen in de beoordeling. </w:t>
      </w:r>
    </w:p>
    <w:p w14:paraId="45C89C41" w14:textId="77777777" w:rsidR="00582C2E" w:rsidRPr="00770B6C" w:rsidRDefault="00582C2E" w:rsidP="00582C2E">
      <w:pPr>
        <w:ind w:left="720"/>
        <w:textAlignment w:val="baseline"/>
        <w:rPr>
          <w:rFonts w:ascii="Segoe UI" w:eastAsia="Times New Roman" w:hAnsi="Segoe UI" w:cs="Segoe UI"/>
          <w:sz w:val="18"/>
          <w:szCs w:val="18"/>
        </w:rPr>
      </w:pPr>
      <w:r w:rsidRPr="00770B6C">
        <w:rPr>
          <w:rFonts w:eastAsia="Times New Roman" w:cs="Segoe UI"/>
          <w:sz w:val="22"/>
          <w:szCs w:val="22"/>
        </w:rPr>
        <w:t> </w:t>
      </w:r>
    </w:p>
    <w:p w14:paraId="3C1F3F55" w14:textId="45A91998" w:rsidR="00582C2E" w:rsidRDefault="00582C2E" w:rsidP="00582C2E">
      <w:pPr>
        <w:textAlignment w:val="baseline"/>
      </w:pPr>
      <w:r w:rsidRPr="00CE5B73">
        <w:lastRenderedPageBreak/>
        <w:t>Daarnaast let de Aanbestede</w:t>
      </w:r>
      <w:r w:rsidR="00161B2E">
        <w:t>nde dienst</w:t>
      </w:r>
      <w:r w:rsidRPr="00CE5B73">
        <w:t xml:space="preserve"> in de beoordeling per kwaliteitscriterium in het bijzonder op een aantal specifieke aandachtspunten welke zijn opgenomen bij de kwaliteitscriteria.  </w:t>
      </w:r>
    </w:p>
    <w:p w14:paraId="0347A521" w14:textId="77777777" w:rsidR="002022E9" w:rsidRDefault="002022E9" w:rsidP="00582C2E">
      <w:pPr>
        <w:textAlignment w:val="baseline"/>
      </w:pPr>
    </w:p>
    <w:p w14:paraId="059866F8" w14:textId="7FD0177F" w:rsidR="00582C2E" w:rsidRPr="009C635F" w:rsidRDefault="0095246F" w:rsidP="00882C96">
      <w:pPr>
        <w:pStyle w:val="Kop2"/>
      </w:pPr>
      <w:bookmarkStart w:id="158" w:name="_Toc127360383"/>
      <w:r w:rsidRPr="009C635F">
        <w:t>5</w:t>
      </w:r>
      <w:r w:rsidR="00E4767E" w:rsidRPr="009C635F">
        <w:t>.</w:t>
      </w:r>
      <w:r w:rsidR="003952C2">
        <w:t>4</w:t>
      </w:r>
      <w:r w:rsidR="00E4767E" w:rsidRPr="009C635F">
        <w:tab/>
      </w:r>
      <w:r w:rsidR="00582C2E" w:rsidRPr="009C635F">
        <w:t xml:space="preserve">Doelstellingen, aandachtspunten voor </w:t>
      </w:r>
      <w:r w:rsidR="0056118E" w:rsidRPr="009C635F">
        <w:t>b</w:t>
      </w:r>
      <w:r w:rsidR="00582C2E" w:rsidRPr="009C635F">
        <w:t>eoordeling en vormvereisten per kwaliteitscriterium</w:t>
      </w:r>
      <w:bookmarkEnd w:id="158"/>
      <w:r w:rsidR="00582C2E" w:rsidRPr="009C635F">
        <w:t> </w:t>
      </w:r>
    </w:p>
    <w:p w14:paraId="42B2F1B7" w14:textId="77777777" w:rsidR="00582C2E" w:rsidRPr="009C635F" w:rsidRDefault="00582C2E" w:rsidP="00582C2E">
      <w:pPr>
        <w:jc w:val="both"/>
        <w:textAlignment w:val="baseline"/>
        <w:rPr>
          <w:rFonts w:ascii="Segoe UI" w:eastAsia="Times New Roman" w:hAnsi="Segoe UI" w:cs="Segoe UI"/>
          <w:sz w:val="18"/>
          <w:szCs w:val="18"/>
        </w:rPr>
      </w:pPr>
      <w:r w:rsidRPr="009C635F">
        <w:rPr>
          <w:rFonts w:eastAsia="Times New Roman" w:cs="Segoe UI"/>
          <w:sz w:val="18"/>
          <w:szCs w:val="18"/>
        </w:rPr>
        <w:t> </w:t>
      </w:r>
    </w:p>
    <w:p w14:paraId="11EDF478" w14:textId="520215BC" w:rsidR="00AC1B72" w:rsidRPr="009C635F" w:rsidRDefault="00596488" w:rsidP="00AC1B72">
      <w:pPr>
        <w:textAlignment w:val="baseline"/>
        <w:rPr>
          <w:b/>
          <w:bCs/>
        </w:rPr>
      </w:pPr>
      <w:r w:rsidRPr="009C635F">
        <w:rPr>
          <w:b/>
          <w:bCs/>
        </w:rPr>
        <w:t>5</w:t>
      </w:r>
      <w:r w:rsidR="006966FF" w:rsidRPr="009C635F">
        <w:rPr>
          <w:b/>
          <w:bCs/>
        </w:rPr>
        <w:t>.</w:t>
      </w:r>
      <w:r w:rsidR="003952C2">
        <w:rPr>
          <w:b/>
          <w:bCs/>
        </w:rPr>
        <w:t>4</w:t>
      </w:r>
      <w:r w:rsidR="006966FF" w:rsidRPr="009C635F">
        <w:rPr>
          <w:b/>
          <w:bCs/>
        </w:rPr>
        <w:t>.1</w:t>
      </w:r>
      <w:r w:rsidR="006966FF" w:rsidRPr="009C635F">
        <w:rPr>
          <w:b/>
          <w:bCs/>
        </w:rPr>
        <w:tab/>
      </w:r>
      <w:r w:rsidR="00582C2E" w:rsidRPr="009C635F">
        <w:rPr>
          <w:b/>
          <w:bCs/>
        </w:rPr>
        <w:t>Kwaliteitscriterium 1 (K1): </w:t>
      </w:r>
      <w:r w:rsidR="00AC1B72" w:rsidRPr="009C635F">
        <w:rPr>
          <w:b/>
          <w:bCs/>
        </w:rPr>
        <w:t>Duurzaamheid en circulariteit; materiaal c.q. grondstoffen gebruik</w:t>
      </w:r>
    </w:p>
    <w:p w14:paraId="594AE41B" w14:textId="77777777" w:rsidR="009C635F" w:rsidRDefault="009C635F" w:rsidP="009C635F">
      <w:pPr>
        <w:textAlignment w:val="baseline"/>
      </w:pPr>
    </w:p>
    <w:p w14:paraId="7C354E32" w14:textId="26711B3A" w:rsidR="009C635F" w:rsidRDefault="009C635F" w:rsidP="009C635F">
      <w:pPr>
        <w:textAlignment w:val="baseline"/>
      </w:pPr>
      <w:r>
        <w:t xml:space="preserve">De provincie Utrecht heeft de wens om de bouw van deze ecopassage op een duurzame en toekomstbestendige manier aan te besteden en uit te voeren. De maatschappelijk duurzaamheid van de ecopassage wordt voor een deel reeds beoordeeld bij de aspecten belevingswaarde en natuurwaarde. </w:t>
      </w:r>
      <w:r w:rsidR="00713D57">
        <w:t>Een b</w:t>
      </w:r>
      <w:r>
        <w:t xml:space="preserve">elangrijk uitgangspunt voor de provincie Utrecht is daarnaast het realiseren van een ecopassage welke qua materiaal- en productgebruik aansluit bij de principes van circulair inkopen. Om zo onder andere afval te voorkomen en </w:t>
      </w:r>
      <w:r w:rsidR="002F1082">
        <w:t>grondstoffen schaarste</w:t>
      </w:r>
      <w:r>
        <w:t xml:space="preserve"> tegen te gaan. Bij circulair inkopen staat de functionaliteit van de materialen en producten centraal (in plaats van het bezit).</w:t>
      </w:r>
    </w:p>
    <w:p w14:paraId="71F6604C" w14:textId="41D49766" w:rsidR="009C635F" w:rsidRDefault="009C635F" w:rsidP="009C635F">
      <w:pPr>
        <w:textAlignment w:val="baseline"/>
      </w:pPr>
      <w:r>
        <w:t xml:space="preserve">Een van de belangrijkste elementen hierin voor de ecopassage is dat het </w:t>
      </w:r>
      <w:r w:rsidR="002F1082">
        <w:t>waarde behoud</w:t>
      </w:r>
      <w:r>
        <w:t xml:space="preserve"> van producten</w:t>
      </w:r>
      <w:r w:rsidR="00BC05F1">
        <w:t xml:space="preserve"> </w:t>
      </w:r>
      <w:r>
        <w:t>en materialen wordt gemaximaliseerd. Dit kan door te kijken naar producthergebruik, vervolgens</w:t>
      </w:r>
      <w:r w:rsidR="00BC05F1">
        <w:t xml:space="preserve"> </w:t>
      </w:r>
      <w:r>
        <w:t>hergebruik van onderdelen en materialen en als laatste hergebruik van grondstoffen. Nieuwe producten</w:t>
      </w:r>
      <w:r w:rsidR="00BC05F1">
        <w:t xml:space="preserve"> </w:t>
      </w:r>
      <w:r>
        <w:t xml:space="preserve">worden zo ontworpen en geproduceerd dat aan het eind van de levensduur </w:t>
      </w:r>
      <w:r w:rsidR="002F1082">
        <w:t>waarde vernietiging</w:t>
      </w:r>
      <w:r>
        <w:t xml:space="preserve"> zoveel</w:t>
      </w:r>
      <w:r w:rsidR="00BC05F1">
        <w:t xml:space="preserve"> </w:t>
      </w:r>
      <w:r>
        <w:t>mogelijk wordt voorkomen (bijvoorbeeld door demontabel te zijn of eenvoudig gescheiden verwerkt te</w:t>
      </w:r>
      <w:r w:rsidR="00BC05F1">
        <w:t xml:space="preserve"> </w:t>
      </w:r>
      <w:r>
        <w:t>kunnen worden). Het draait hierbij om een hoogwaardige inzet van grondstoffen en afvalstromen om de</w:t>
      </w:r>
      <w:r w:rsidR="00BC05F1">
        <w:t xml:space="preserve"> </w:t>
      </w:r>
      <w:r>
        <w:t>levensduur te maximaliseren. De levensduur van producten kan worden verlengd door onder andere;</w:t>
      </w:r>
    </w:p>
    <w:p w14:paraId="122CC719" w14:textId="69BA49D3" w:rsidR="009C635F" w:rsidRDefault="009C635F" w:rsidP="009C635F">
      <w:pPr>
        <w:textAlignment w:val="baseline"/>
      </w:pPr>
    </w:p>
    <w:p w14:paraId="2DAF7DD3" w14:textId="77777777" w:rsidR="00BC05F1" w:rsidRDefault="00BC05F1" w:rsidP="008340D6">
      <w:pPr>
        <w:pStyle w:val="Lijstalinea"/>
        <w:numPr>
          <w:ilvl w:val="0"/>
          <w:numId w:val="51"/>
        </w:numPr>
        <w:textAlignment w:val="baseline"/>
      </w:pPr>
      <w:r>
        <w:t>Onderhoud of reparatie bij de oorspronkelijke gebruiker;</w:t>
      </w:r>
    </w:p>
    <w:p w14:paraId="442F5BB2" w14:textId="42614D53" w:rsidR="00BC05F1" w:rsidRDefault="00BC05F1">
      <w:pPr>
        <w:pStyle w:val="Lijstalinea"/>
        <w:numPr>
          <w:ilvl w:val="0"/>
          <w:numId w:val="51"/>
        </w:numPr>
        <w:textAlignment w:val="baseline"/>
      </w:pPr>
      <w:r>
        <w:t>Hergebruik in dezelfde vorm door een andere gebruiker, met minimale reparatie en (cosmetische) reiniging;</w:t>
      </w:r>
    </w:p>
    <w:p w14:paraId="3CA8D16C" w14:textId="4468C4F7" w:rsidR="00BC05F1" w:rsidRDefault="00BC05F1">
      <w:pPr>
        <w:pStyle w:val="Lijstalinea"/>
        <w:numPr>
          <w:ilvl w:val="0"/>
          <w:numId w:val="51"/>
        </w:numPr>
        <w:textAlignment w:val="baseline"/>
      </w:pPr>
      <w:r>
        <w:t>Herstelwerkzaamheden waarbij niet of slecht functionerende componenten van een product worden vervangen en het product dezelfde vorm en functie behoudt;</w:t>
      </w:r>
    </w:p>
    <w:p w14:paraId="5F195517" w14:textId="0D19D483" w:rsidR="00BC05F1" w:rsidRDefault="00BC05F1">
      <w:pPr>
        <w:pStyle w:val="Lijstalinea"/>
        <w:numPr>
          <w:ilvl w:val="0"/>
          <w:numId w:val="51"/>
        </w:numPr>
        <w:textAlignment w:val="baseline"/>
      </w:pPr>
      <w:r>
        <w:t xml:space="preserve">Herproductie, waarbij nog werkende componenten in nieuwe producten worden gebruikt; </w:t>
      </w:r>
    </w:p>
    <w:p w14:paraId="2AAF16D2" w14:textId="4E3F16A3" w:rsidR="00BC05F1" w:rsidRDefault="00BC05F1">
      <w:pPr>
        <w:pStyle w:val="Lijstalinea"/>
        <w:numPr>
          <w:ilvl w:val="0"/>
          <w:numId w:val="51"/>
        </w:numPr>
        <w:textAlignment w:val="baseline"/>
      </w:pPr>
      <w:r>
        <w:t xml:space="preserve">Recycling, waarbij grondstoffen worden </w:t>
      </w:r>
      <w:r w:rsidR="00244891">
        <w:t>teruggewonnen</w:t>
      </w:r>
      <w:r>
        <w:t xml:space="preserve"> en hergebruikt. Hierbij is soms sprake van kwaliteitsverlies (downcycling).</w:t>
      </w:r>
    </w:p>
    <w:p w14:paraId="2EC0A7E2" w14:textId="77777777" w:rsidR="009C635F" w:rsidRPr="009C635F" w:rsidRDefault="009C635F" w:rsidP="0063002E">
      <w:pPr>
        <w:textAlignment w:val="baseline"/>
      </w:pPr>
    </w:p>
    <w:p w14:paraId="1E7E8C83" w14:textId="30AAA7E2" w:rsidR="00BC05F1" w:rsidRDefault="00582C2E" w:rsidP="00BC05F1">
      <w:pPr>
        <w:textAlignment w:val="baseline"/>
      </w:pPr>
      <w:r w:rsidRPr="0041286A">
        <w:rPr>
          <w:b/>
          <w:bCs/>
        </w:rPr>
        <w:t>Doelstelling:</w:t>
      </w:r>
      <w:r w:rsidRPr="009C635F">
        <w:br/>
      </w:r>
      <w:r w:rsidR="009E7918">
        <w:t>E</w:t>
      </w:r>
      <w:r w:rsidR="00BC05F1">
        <w:t xml:space="preserve">en ontwerp en realisatie van de ecopassage waar bewuste materiaalkeuzes gemaakt zijn, gebaseerd op de bovenstaande principes van circulair inkopen, die de duurzaamheid van de passage vergroten. En daarbij het stimuleren van het gebruik van materialen met een lage </w:t>
      </w:r>
      <w:r w:rsidR="00262A63">
        <w:t>milieu impact</w:t>
      </w:r>
      <w:r w:rsidR="00BC05F1">
        <w:t xml:space="preserve"> gedurende de bouw en het onderhoud aan de passage. Kortom, bij de ecopassage is het circulair bouwen gericht op een minimaal gebruik en maximaal hergebruik van producten, materialen en grondstoffen gedurende de hele levensduur om zo een reductie van emissie te bereiken in het ontwerpen, </w:t>
      </w:r>
      <w:r w:rsidR="00713D57">
        <w:t xml:space="preserve">het </w:t>
      </w:r>
      <w:r w:rsidR="00BC05F1">
        <w:t xml:space="preserve">realiseren en </w:t>
      </w:r>
      <w:r w:rsidR="00713D57">
        <w:t xml:space="preserve">het </w:t>
      </w:r>
      <w:r w:rsidR="00BC05F1">
        <w:t>onderhouden van de ecopassage. Voor het ontwerp van de ecopassage is voorafgaand aan de aanbesteding door de provincie Utrecht gekeken naar de meest milieu belastende materiaalstromen. Om te voorkomen dat de inschrijver voor dit onderdeel bewuste duurzame keuzes voor ook de ‘kleine’ materiaalstormen moet onderbouwen, is</w:t>
      </w:r>
    </w:p>
    <w:p w14:paraId="77E1369B" w14:textId="77777777" w:rsidR="00BC05F1" w:rsidRDefault="00BC05F1" w:rsidP="00BC05F1">
      <w:pPr>
        <w:textAlignment w:val="baseline"/>
      </w:pPr>
      <w:r>
        <w:t>een keuze gemaakt voor de belangrijkste materiaalstromen, namelijk;</w:t>
      </w:r>
    </w:p>
    <w:p w14:paraId="15F8E148" w14:textId="5D898825" w:rsidR="00BC05F1" w:rsidRDefault="00BC05F1">
      <w:pPr>
        <w:pStyle w:val="Lijstalinea"/>
        <w:numPr>
          <w:ilvl w:val="0"/>
          <w:numId w:val="51"/>
        </w:numPr>
        <w:textAlignment w:val="baseline"/>
      </w:pPr>
      <w:r>
        <w:t>materiaalgebruik en -stroom van asfalt</w:t>
      </w:r>
    </w:p>
    <w:p w14:paraId="07E73C22" w14:textId="0019E1C4" w:rsidR="00BC05F1" w:rsidRDefault="00BC05F1">
      <w:pPr>
        <w:pStyle w:val="Lijstalinea"/>
        <w:numPr>
          <w:ilvl w:val="0"/>
          <w:numId w:val="51"/>
        </w:numPr>
        <w:textAlignment w:val="baseline"/>
      </w:pPr>
      <w:r>
        <w:t>materiaalgebruik en -stroom van beton (insitu en prefab)</w:t>
      </w:r>
    </w:p>
    <w:p w14:paraId="1B3DD360" w14:textId="61D43AFC" w:rsidR="00582C2E" w:rsidRPr="009C635F" w:rsidRDefault="00BC05F1">
      <w:pPr>
        <w:pStyle w:val="Lijstalinea"/>
        <w:numPr>
          <w:ilvl w:val="0"/>
          <w:numId w:val="51"/>
        </w:numPr>
        <w:textAlignment w:val="baseline"/>
      </w:pPr>
      <w:r>
        <w:t>materiaalgebruik en -stroom van (wapenings-)staal</w:t>
      </w:r>
      <w:r w:rsidR="000B35C0" w:rsidRPr="009C635F">
        <w:t>...</w:t>
      </w:r>
    </w:p>
    <w:p w14:paraId="09DAB7C3" w14:textId="7FA7C378" w:rsidR="000F2517" w:rsidRPr="009C635F" w:rsidRDefault="00BC05F1">
      <w:pPr>
        <w:pStyle w:val="Lijstalinea"/>
        <w:numPr>
          <w:ilvl w:val="0"/>
          <w:numId w:val="51"/>
        </w:numPr>
        <w:textAlignment w:val="baseline"/>
      </w:pPr>
      <w:r>
        <w:t>Hergebruik materialen en innovatieve aanvullende ideeën</w:t>
      </w:r>
    </w:p>
    <w:p w14:paraId="545F4C40" w14:textId="77777777" w:rsidR="00BC05F1" w:rsidRDefault="00BC05F1" w:rsidP="0063002E">
      <w:pPr>
        <w:textAlignment w:val="baseline"/>
      </w:pPr>
    </w:p>
    <w:p w14:paraId="34D42814" w14:textId="6C0EE2F1" w:rsidR="00582C2E" w:rsidRPr="0041286A" w:rsidRDefault="00582C2E" w:rsidP="0063002E">
      <w:pPr>
        <w:textAlignment w:val="baseline"/>
        <w:rPr>
          <w:b/>
          <w:bCs/>
        </w:rPr>
      </w:pPr>
      <w:r w:rsidRPr="0041286A">
        <w:rPr>
          <w:b/>
          <w:bCs/>
        </w:rPr>
        <w:lastRenderedPageBreak/>
        <w:t>Beoordeling: </w:t>
      </w:r>
    </w:p>
    <w:p w14:paraId="2CC4E8D4" w14:textId="5F657628" w:rsidR="00BC05F1" w:rsidRDefault="00BC05F1" w:rsidP="00BC05F1">
      <w:pPr>
        <w:textAlignment w:val="baseline"/>
      </w:pPr>
      <w:r>
        <w:t>De inschrijver dient voor dit criterium te beschrijven hoe hij omgaat met duurzame materiaalkeuzes voor de bovengenoemde materiaalstromen. Meerwaarde in zijn onderbouwing kan behaald worden door specifiek en SMART in te gaan op de volgende aspecten;</w:t>
      </w:r>
    </w:p>
    <w:p w14:paraId="3796B2C8" w14:textId="7B2D55E0" w:rsidR="00BC05F1" w:rsidRDefault="00BC05F1">
      <w:pPr>
        <w:pStyle w:val="Lijstalinea"/>
        <w:numPr>
          <w:ilvl w:val="0"/>
          <w:numId w:val="52"/>
        </w:numPr>
        <w:textAlignment w:val="baseline"/>
      </w:pPr>
      <w:r>
        <w:t>De wijze waarop aantoonbaar de hoeveelheid (kwantiteit) materiaalgebruik z</w:t>
      </w:r>
      <w:r w:rsidR="00713D57">
        <w:t>al</w:t>
      </w:r>
      <w:r>
        <w:t xml:space="preserve"> worden gereduceerd;</w:t>
      </w:r>
    </w:p>
    <w:p w14:paraId="01ACCC11" w14:textId="0AEDEC40" w:rsidR="00BC05F1" w:rsidRDefault="00BC05F1">
      <w:pPr>
        <w:pStyle w:val="Lijstalinea"/>
        <w:numPr>
          <w:ilvl w:val="0"/>
          <w:numId w:val="52"/>
        </w:numPr>
        <w:textAlignment w:val="baseline"/>
      </w:pPr>
      <w:r>
        <w:t>De mate waarin gebruik gemaakt wordt van asfalt, beton en staal welke duurzaam geproduceerd zijn (o.a. minder emissie, minder schadelijke materialen of energie) en/of welke gebruik maken van duurzame c.q. gerecyclede materialen en grondstoffen;</w:t>
      </w:r>
    </w:p>
    <w:p w14:paraId="41017C57" w14:textId="51E3613A" w:rsidR="00BC05F1" w:rsidRDefault="00BC05F1">
      <w:pPr>
        <w:pStyle w:val="Lijstalinea"/>
        <w:numPr>
          <w:ilvl w:val="0"/>
          <w:numId w:val="52"/>
        </w:numPr>
        <w:textAlignment w:val="baseline"/>
      </w:pPr>
      <w:r>
        <w:t>De mate waarin de gekozen oplossingen en materiaalkeuzes significant</w:t>
      </w:r>
      <w:r w:rsidR="007547E5">
        <w:t xml:space="preserve"> minder </w:t>
      </w:r>
      <w:r w:rsidR="00B067C2">
        <w:t>milieu</w:t>
      </w:r>
      <w:r w:rsidR="007547E5">
        <w:t>belasting veroorzaken</w:t>
      </w:r>
      <w:r>
        <w:t xml:space="preserve"> bij de realisatie van de ecopassage (o.a. door reductie van emissie materieel, minder transport, minder energiegebruik bij aanleg);</w:t>
      </w:r>
    </w:p>
    <w:p w14:paraId="60C48DC3" w14:textId="77777777" w:rsidR="00BC05F1" w:rsidRDefault="00BC05F1" w:rsidP="00BC05F1">
      <w:pPr>
        <w:textAlignment w:val="baseline"/>
      </w:pPr>
    </w:p>
    <w:p w14:paraId="4A12629A" w14:textId="7A5A3889" w:rsidR="00582C2E" w:rsidRDefault="00BC05F1" w:rsidP="00BC05F1">
      <w:pPr>
        <w:textAlignment w:val="baseline"/>
      </w:pPr>
      <w:r>
        <w:t xml:space="preserve">De inschrijver dient </w:t>
      </w:r>
      <w:r w:rsidR="000E19C5">
        <w:t xml:space="preserve">maatregelen </w:t>
      </w:r>
      <w:r>
        <w:t>aantoonbaar te maken en verifieerbaar te onderbouwen</w:t>
      </w:r>
      <w:r w:rsidR="000E19C5">
        <w:t>.</w:t>
      </w:r>
      <w:r w:rsidR="00397C89">
        <w:t xml:space="preserve"> </w:t>
      </w:r>
    </w:p>
    <w:bookmarkEnd w:id="149"/>
    <w:p w14:paraId="5BA653AB" w14:textId="77777777" w:rsidR="0041286A" w:rsidRDefault="0041286A" w:rsidP="0041286A">
      <w:pPr>
        <w:tabs>
          <w:tab w:val="left" w:pos="851"/>
        </w:tabs>
        <w:textAlignment w:val="baseline"/>
      </w:pPr>
    </w:p>
    <w:p w14:paraId="16E4BA24" w14:textId="77777777" w:rsidR="0041286A" w:rsidRDefault="0041286A" w:rsidP="0041286A">
      <w:pPr>
        <w:tabs>
          <w:tab w:val="left" w:pos="851"/>
        </w:tabs>
        <w:textAlignment w:val="baseline"/>
      </w:pPr>
      <w:r>
        <w:t xml:space="preserve">U </w:t>
      </w:r>
      <w:r w:rsidRPr="003C46D9">
        <w:t xml:space="preserve">kunt dit in maximaal </w:t>
      </w:r>
      <w:r>
        <w:t>4</w:t>
      </w:r>
      <w:r w:rsidRPr="003C46D9">
        <w:t xml:space="preserve"> A4’s enkel</w:t>
      </w:r>
      <w:r>
        <w:t>zijdig</w:t>
      </w:r>
      <w:r w:rsidRPr="003C46D9">
        <w:t xml:space="preserve"> beschrijven</w:t>
      </w:r>
      <w:r>
        <w:t xml:space="preserve"> zie tevens 3.11, en 1 bijlage van maximaal 1 A3 enkelzijdig bedrukt</w:t>
      </w:r>
    </w:p>
    <w:p w14:paraId="5FC5A395" w14:textId="77777777" w:rsidR="0041286A" w:rsidRDefault="0041286A" w:rsidP="0041286A">
      <w:pPr>
        <w:tabs>
          <w:tab w:val="left" w:pos="851"/>
        </w:tabs>
        <w:textAlignment w:val="baseline"/>
      </w:pPr>
    </w:p>
    <w:p w14:paraId="57941E33" w14:textId="5D8845DD" w:rsidR="005C6186" w:rsidRDefault="0041286A" w:rsidP="00025068">
      <w:pPr>
        <w:tabs>
          <w:tab w:val="left" w:pos="851"/>
        </w:tabs>
        <w:textAlignment w:val="baseline"/>
      </w:pPr>
      <w:r w:rsidRPr="003C46D9">
        <w:t>Het plan wordt beoordeeld door de aanbestedingscommissie aan de hand van</w:t>
      </w:r>
      <w:r w:rsidR="007100BC">
        <w:t xml:space="preserve"> onderstaande </w:t>
      </w:r>
      <w:r w:rsidRPr="003C46D9">
        <w:t>matrix</w:t>
      </w:r>
      <w:r w:rsidR="007100BC">
        <w:t>.</w:t>
      </w:r>
      <w:r w:rsidR="00025068">
        <w:t xml:space="preserve"> </w:t>
      </w:r>
    </w:p>
    <w:p w14:paraId="59FFC0FA" w14:textId="77777777" w:rsidR="005C6186" w:rsidRDefault="005C6186" w:rsidP="005C6186">
      <w:pPr>
        <w:tabs>
          <w:tab w:val="left" w:pos="851"/>
        </w:tabs>
        <w:textAlignment w:val="baseline"/>
      </w:pPr>
    </w:p>
    <w:tbl>
      <w:tblPr>
        <w:tblStyle w:val="Tabelraster"/>
        <w:tblW w:w="8505" w:type="dxa"/>
        <w:tblInd w:w="-5" w:type="dxa"/>
        <w:tblLook w:val="04A0" w:firstRow="1" w:lastRow="0" w:firstColumn="1" w:lastColumn="0" w:noHBand="0" w:noVBand="1"/>
      </w:tblPr>
      <w:tblGrid>
        <w:gridCol w:w="846"/>
        <w:gridCol w:w="1532"/>
        <w:gridCol w:w="6127"/>
      </w:tblGrid>
      <w:tr w:rsidR="005C6186" w:rsidRPr="00FD2D13" w14:paraId="647B0521" w14:textId="77777777" w:rsidTr="00450F64">
        <w:trPr>
          <w:trHeight w:val="246"/>
        </w:trPr>
        <w:tc>
          <w:tcPr>
            <w:tcW w:w="8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9B21BE" w14:textId="77777777" w:rsidR="005C6186" w:rsidRPr="00E001BE" w:rsidRDefault="005C6186" w:rsidP="00450F64">
            <w:pPr>
              <w:tabs>
                <w:tab w:val="left" w:pos="567"/>
                <w:tab w:val="left" w:pos="1701"/>
                <w:tab w:val="left" w:pos="2835"/>
              </w:tabs>
              <w:rPr>
                <w:rFonts w:cs="Calibri"/>
                <w:b/>
              </w:rPr>
            </w:pPr>
            <w:r>
              <w:rPr>
                <w:rFonts w:cs="Calibri"/>
                <w:b/>
              </w:rPr>
              <w:t>Score</w:t>
            </w:r>
          </w:p>
        </w:tc>
        <w:tc>
          <w:tcPr>
            <w:tcW w:w="1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16A5795" w14:textId="77777777" w:rsidR="005C6186" w:rsidRPr="00E001BE" w:rsidRDefault="005C6186" w:rsidP="00450F64">
            <w:pPr>
              <w:tabs>
                <w:tab w:val="left" w:pos="567"/>
                <w:tab w:val="left" w:pos="1701"/>
                <w:tab w:val="left" w:pos="2835"/>
              </w:tabs>
              <w:rPr>
                <w:rFonts w:cs="Calibri"/>
                <w:b/>
              </w:rPr>
            </w:pPr>
            <w:bookmarkStart w:id="159" w:name="_Hlk107148271"/>
            <w:r w:rsidRPr="00E001BE">
              <w:rPr>
                <w:rFonts w:cs="Calibri"/>
                <w:b/>
              </w:rPr>
              <w:t>Waardering</w:t>
            </w:r>
          </w:p>
        </w:tc>
        <w:tc>
          <w:tcPr>
            <w:tcW w:w="61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7AEB5A3" w14:textId="77777777" w:rsidR="005C6186" w:rsidRPr="00E001BE" w:rsidRDefault="005C6186" w:rsidP="00450F64">
            <w:pPr>
              <w:tabs>
                <w:tab w:val="left" w:pos="567"/>
                <w:tab w:val="left" w:pos="1701"/>
                <w:tab w:val="left" w:pos="2835"/>
              </w:tabs>
              <w:rPr>
                <w:rFonts w:cs="Calibri"/>
                <w:b/>
              </w:rPr>
            </w:pPr>
            <w:r w:rsidRPr="00E001BE">
              <w:rPr>
                <w:rFonts w:cs="Calibri"/>
                <w:b/>
              </w:rPr>
              <w:t>Onderbouwing</w:t>
            </w:r>
          </w:p>
        </w:tc>
      </w:tr>
      <w:tr w:rsidR="005C6186" w:rsidRPr="00FD2D13" w14:paraId="3D1C809D" w14:textId="77777777" w:rsidTr="00450F64">
        <w:trPr>
          <w:trHeight w:val="449"/>
        </w:trPr>
        <w:tc>
          <w:tcPr>
            <w:tcW w:w="846" w:type="dxa"/>
            <w:tcBorders>
              <w:top w:val="single" w:sz="4" w:space="0" w:color="auto"/>
              <w:left w:val="single" w:sz="4" w:space="0" w:color="auto"/>
              <w:bottom w:val="single" w:sz="4" w:space="0" w:color="auto"/>
              <w:right w:val="single" w:sz="4" w:space="0" w:color="auto"/>
            </w:tcBorders>
          </w:tcPr>
          <w:p w14:paraId="5E80B7CD" w14:textId="77777777" w:rsidR="005C6186" w:rsidRPr="000A2102" w:rsidRDefault="005C6186" w:rsidP="00450F64">
            <w:pPr>
              <w:tabs>
                <w:tab w:val="left" w:pos="567"/>
                <w:tab w:val="left" w:pos="1701"/>
                <w:tab w:val="left" w:pos="2835"/>
              </w:tabs>
              <w:rPr>
                <w:sz w:val="16"/>
                <w:szCs w:val="16"/>
              </w:rPr>
            </w:pPr>
            <w:r w:rsidRPr="000A2102">
              <w:rPr>
                <w:sz w:val="16"/>
                <w:szCs w:val="16"/>
              </w:rPr>
              <w:t>10</w:t>
            </w:r>
          </w:p>
        </w:tc>
        <w:tc>
          <w:tcPr>
            <w:tcW w:w="1532" w:type="dxa"/>
            <w:tcBorders>
              <w:top w:val="single" w:sz="4" w:space="0" w:color="auto"/>
              <w:left w:val="single" w:sz="4" w:space="0" w:color="auto"/>
              <w:bottom w:val="single" w:sz="4" w:space="0" w:color="auto"/>
              <w:right w:val="single" w:sz="4" w:space="0" w:color="auto"/>
            </w:tcBorders>
            <w:hideMark/>
          </w:tcPr>
          <w:p w14:paraId="0B181422" w14:textId="77777777" w:rsidR="005C6186" w:rsidRPr="000A2102" w:rsidRDefault="005C6186" w:rsidP="00450F64">
            <w:pPr>
              <w:tabs>
                <w:tab w:val="left" w:pos="567"/>
                <w:tab w:val="left" w:pos="1701"/>
                <w:tab w:val="left" w:pos="2835"/>
              </w:tabs>
              <w:rPr>
                <w:sz w:val="16"/>
                <w:szCs w:val="16"/>
              </w:rPr>
            </w:pPr>
            <w:r w:rsidRPr="000A2102">
              <w:rPr>
                <w:sz w:val="16"/>
                <w:szCs w:val="16"/>
              </w:rPr>
              <w:t>Uitstekend</w:t>
            </w:r>
          </w:p>
        </w:tc>
        <w:tc>
          <w:tcPr>
            <w:tcW w:w="6127" w:type="dxa"/>
            <w:tcBorders>
              <w:top w:val="single" w:sz="4" w:space="0" w:color="auto"/>
              <w:left w:val="single" w:sz="4" w:space="0" w:color="auto"/>
              <w:bottom w:val="single" w:sz="4" w:space="0" w:color="auto"/>
              <w:right w:val="single" w:sz="4" w:space="0" w:color="auto"/>
            </w:tcBorders>
            <w:hideMark/>
          </w:tcPr>
          <w:p w14:paraId="7F42B4BC" w14:textId="04C33A3A" w:rsidR="005C6186" w:rsidRPr="00E001BE" w:rsidRDefault="008C32CB" w:rsidP="00450F64">
            <w:pPr>
              <w:tabs>
                <w:tab w:val="left" w:pos="567"/>
                <w:tab w:val="left" w:pos="1701"/>
                <w:tab w:val="left" w:pos="2835"/>
              </w:tabs>
              <w:rPr>
                <w:rStyle w:val="normaltextrun"/>
                <w:bdr w:val="none" w:sz="0" w:space="0" w:color="auto" w:frame="1"/>
              </w:rPr>
            </w:pPr>
            <w:r>
              <w:rPr>
                <w:sz w:val="16"/>
                <w:szCs w:val="16"/>
              </w:rPr>
              <w:t xml:space="preserve">Er is sprake van een SMART analyse inclusief duurzame maatregelen en oplossingen van een uitzonderlijke meerwaarde, benoemd uitputtend aandachtspunten, beschrijving is bijzonder samenhangend en concreet, expliciete aantoonbare optimalisatie en innovatie in het bereiken van reductie van </w:t>
            </w:r>
            <w:r w:rsidR="0055060B">
              <w:rPr>
                <w:sz w:val="16"/>
                <w:szCs w:val="16"/>
              </w:rPr>
              <w:t>milieubelasting</w:t>
            </w:r>
            <w:r>
              <w:rPr>
                <w:sz w:val="16"/>
                <w:szCs w:val="16"/>
              </w:rPr>
              <w:t xml:space="preserve"> tijdens productie en/of realisatie van de ecopassage</w:t>
            </w:r>
          </w:p>
        </w:tc>
      </w:tr>
      <w:tr w:rsidR="005C6186" w:rsidRPr="00FD2D13" w14:paraId="46BC46E8" w14:textId="77777777" w:rsidTr="00450F64">
        <w:trPr>
          <w:trHeight w:val="1242"/>
        </w:trPr>
        <w:tc>
          <w:tcPr>
            <w:tcW w:w="846" w:type="dxa"/>
            <w:tcBorders>
              <w:top w:val="single" w:sz="4" w:space="0" w:color="auto"/>
              <w:left w:val="single" w:sz="4" w:space="0" w:color="auto"/>
              <w:bottom w:val="single" w:sz="4" w:space="0" w:color="auto"/>
              <w:right w:val="single" w:sz="4" w:space="0" w:color="auto"/>
            </w:tcBorders>
          </w:tcPr>
          <w:p w14:paraId="097EEBAB" w14:textId="77777777" w:rsidR="005C6186" w:rsidRPr="000A2102" w:rsidRDefault="005C6186" w:rsidP="00450F64">
            <w:pPr>
              <w:tabs>
                <w:tab w:val="left" w:pos="567"/>
                <w:tab w:val="left" w:pos="1701"/>
                <w:tab w:val="left" w:pos="2835"/>
              </w:tabs>
              <w:rPr>
                <w:sz w:val="16"/>
                <w:szCs w:val="16"/>
              </w:rPr>
            </w:pPr>
            <w:r w:rsidRPr="000A2102">
              <w:rPr>
                <w:sz w:val="16"/>
                <w:szCs w:val="16"/>
              </w:rPr>
              <w:t>7</w:t>
            </w:r>
          </w:p>
        </w:tc>
        <w:tc>
          <w:tcPr>
            <w:tcW w:w="1532" w:type="dxa"/>
            <w:tcBorders>
              <w:top w:val="single" w:sz="4" w:space="0" w:color="auto"/>
              <w:left w:val="single" w:sz="4" w:space="0" w:color="auto"/>
              <w:bottom w:val="single" w:sz="4" w:space="0" w:color="auto"/>
              <w:right w:val="single" w:sz="4" w:space="0" w:color="auto"/>
            </w:tcBorders>
            <w:hideMark/>
          </w:tcPr>
          <w:p w14:paraId="6523B06C" w14:textId="77777777" w:rsidR="005C6186" w:rsidRPr="000A2102" w:rsidRDefault="005C6186" w:rsidP="00450F64">
            <w:pPr>
              <w:tabs>
                <w:tab w:val="left" w:pos="567"/>
                <w:tab w:val="left" w:pos="1701"/>
                <w:tab w:val="left" w:pos="2835"/>
              </w:tabs>
              <w:rPr>
                <w:sz w:val="16"/>
                <w:szCs w:val="16"/>
              </w:rPr>
            </w:pPr>
            <w:r w:rsidRPr="000A2102">
              <w:rPr>
                <w:sz w:val="16"/>
                <w:szCs w:val="16"/>
              </w:rPr>
              <w:t>Zeer Goed</w:t>
            </w:r>
          </w:p>
        </w:tc>
        <w:tc>
          <w:tcPr>
            <w:tcW w:w="6127" w:type="dxa"/>
            <w:tcBorders>
              <w:top w:val="single" w:sz="4" w:space="0" w:color="auto"/>
              <w:left w:val="single" w:sz="4" w:space="0" w:color="auto"/>
              <w:bottom w:val="single" w:sz="4" w:space="0" w:color="auto"/>
              <w:right w:val="single" w:sz="4" w:space="0" w:color="auto"/>
            </w:tcBorders>
            <w:hideMark/>
          </w:tcPr>
          <w:p w14:paraId="33DD2AB6" w14:textId="411C4A16" w:rsidR="005C6186" w:rsidRPr="00E001BE" w:rsidRDefault="000C00E2" w:rsidP="00450F64">
            <w:pPr>
              <w:tabs>
                <w:tab w:val="left" w:pos="567"/>
                <w:tab w:val="left" w:pos="1701"/>
                <w:tab w:val="left" w:pos="2835"/>
              </w:tabs>
              <w:rPr>
                <w:rStyle w:val="normaltextrun"/>
                <w:bdr w:val="none" w:sz="0" w:space="0" w:color="auto" w:frame="1"/>
              </w:rPr>
            </w:pPr>
            <w:r>
              <w:rPr>
                <w:sz w:val="16"/>
                <w:szCs w:val="16"/>
              </w:rPr>
              <w:t xml:space="preserve">Er is sprake van een SMART analyse inclusief duurzame maatregelen en oplossingen met een belangrijke meerwaarde, benoemd additioneel veel aandachtspunten, beschrijving is erg samenhangend en concreet, expliciete aantoonbare optimalisatie en innovatie in het bereiken van reductie van </w:t>
            </w:r>
            <w:r w:rsidR="0055060B">
              <w:rPr>
                <w:sz w:val="16"/>
                <w:szCs w:val="16"/>
              </w:rPr>
              <w:t>milieubelasting</w:t>
            </w:r>
            <w:r>
              <w:rPr>
                <w:sz w:val="16"/>
                <w:szCs w:val="16"/>
              </w:rPr>
              <w:t xml:space="preserve"> tijdens productie en/of realisatie van de ecopassage.</w:t>
            </w:r>
          </w:p>
        </w:tc>
      </w:tr>
      <w:tr w:rsidR="005C6186" w:rsidRPr="00FD2D13" w14:paraId="630437BE" w14:textId="77777777" w:rsidTr="00450F64">
        <w:trPr>
          <w:trHeight w:val="1501"/>
        </w:trPr>
        <w:tc>
          <w:tcPr>
            <w:tcW w:w="846" w:type="dxa"/>
            <w:tcBorders>
              <w:top w:val="single" w:sz="4" w:space="0" w:color="auto"/>
              <w:left w:val="single" w:sz="4" w:space="0" w:color="auto"/>
              <w:bottom w:val="single" w:sz="4" w:space="0" w:color="auto"/>
              <w:right w:val="single" w:sz="4" w:space="0" w:color="auto"/>
            </w:tcBorders>
          </w:tcPr>
          <w:p w14:paraId="3FF9145D" w14:textId="77777777" w:rsidR="005C6186" w:rsidRPr="000A2102" w:rsidRDefault="005C6186" w:rsidP="00450F64">
            <w:pPr>
              <w:tabs>
                <w:tab w:val="left" w:pos="567"/>
                <w:tab w:val="left" w:pos="1701"/>
                <w:tab w:val="left" w:pos="2835"/>
              </w:tabs>
              <w:rPr>
                <w:sz w:val="16"/>
                <w:szCs w:val="16"/>
              </w:rPr>
            </w:pPr>
            <w:r w:rsidRPr="000A2102">
              <w:rPr>
                <w:sz w:val="16"/>
                <w:szCs w:val="16"/>
              </w:rPr>
              <w:t>4</w:t>
            </w:r>
          </w:p>
        </w:tc>
        <w:tc>
          <w:tcPr>
            <w:tcW w:w="1532" w:type="dxa"/>
            <w:tcBorders>
              <w:top w:val="single" w:sz="4" w:space="0" w:color="auto"/>
              <w:left w:val="single" w:sz="4" w:space="0" w:color="auto"/>
              <w:bottom w:val="single" w:sz="4" w:space="0" w:color="auto"/>
              <w:right w:val="single" w:sz="4" w:space="0" w:color="auto"/>
            </w:tcBorders>
            <w:hideMark/>
          </w:tcPr>
          <w:p w14:paraId="518F04B5" w14:textId="77777777" w:rsidR="005C6186" w:rsidRPr="000A2102" w:rsidRDefault="005C6186" w:rsidP="00450F64">
            <w:pPr>
              <w:tabs>
                <w:tab w:val="left" w:pos="567"/>
                <w:tab w:val="left" w:pos="1701"/>
                <w:tab w:val="left" w:pos="2835"/>
              </w:tabs>
              <w:rPr>
                <w:sz w:val="16"/>
                <w:szCs w:val="16"/>
              </w:rPr>
            </w:pPr>
            <w:r w:rsidRPr="000A2102">
              <w:rPr>
                <w:sz w:val="16"/>
                <w:szCs w:val="16"/>
              </w:rPr>
              <w:t>Goed</w:t>
            </w:r>
          </w:p>
        </w:tc>
        <w:tc>
          <w:tcPr>
            <w:tcW w:w="6127" w:type="dxa"/>
            <w:tcBorders>
              <w:top w:val="single" w:sz="4" w:space="0" w:color="auto"/>
              <w:left w:val="single" w:sz="4" w:space="0" w:color="auto"/>
              <w:bottom w:val="single" w:sz="4" w:space="0" w:color="auto"/>
              <w:right w:val="single" w:sz="4" w:space="0" w:color="auto"/>
            </w:tcBorders>
            <w:hideMark/>
          </w:tcPr>
          <w:p w14:paraId="03DA2684" w14:textId="777E3135" w:rsidR="005C6186" w:rsidRPr="00E001BE" w:rsidRDefault="000C00E2" w:rsidP="00450F64">
            <w:pPr>
              <w:tabs>
                <w:tab w:val="left" w:pos="567"/>
                <w:tab w:val="left" w:pos="1701"/>
                <w:tab w:val="left" w:pos="2835"/>
              </w:tabs>
              <w:rPr>
                <w:rStyle w:val="normaltextrun"/>
                <w:bdr w:val="none" w:sz="0" w:space="0" w:color="auto" w:frame="1"/>
              </w:rPr>
            </w:pPr>
            <w:r>
              <w:rPr>
                <w:sz w:val="16"/>
                <w:szCs w:val="16"/>
              </w:rPr>
              <w:t>Er is sprake van een SMART analyse inclusief duurzame maatregelen en oplossingen boven hetgeen vereist, benoemd additioneel aantal aandachtspunten, beschrijving is samenhangend en/of concreet, duidelijke aantoonbare optimalisatie en/of innovatie in het bereiken van reductie van milieu belasting tijdens productie en/of realisatie van de ecopassage.</w:t>
            </w:r>
          </w:p>
        </w:tc>
      </w:tr>
      <w:tr w:rsidR="005C6186" w14:paraId="29EC6F8A" w14:textId="77777777" w:rsidTr="00450F64">
        <w:trPr>
          <w:trHeight w:val="1242"/>
        </w:trPr>
        <w:tc>
          <w:tcPr>
            <w:tcW w:w="846" w:type="dxa"/>
            <w:tcBorders>
              <w:top w:val="single" w:sz="4" w:space="0" w:color="auto"/>
              <w:left w:val="single" w:sz="4" w:space="0" w:color="auto"/>
              <w:bottom w:val="single" w:sz="4" w:space="0" w:color="auto"/>
              <w:right w:val="single" w:sz="4" w:space="0" w:color="auto"/>
            </w:tcBorders>
          </w:tcPr>
          <w:p w14:paraId="33DB7128" w14:textId="77777777" w:rsidR="005C6186" w:rsidRPr="000A2102" w:rsidRDefault="005C6186" w:rsidP="00450F64">
            <w:pPr>
              <w:tabs>
                <w:tab w:val="left" w:pos="567"/>
                <w:tab w:val="left" w:pos="1701"/>
                <w:tab w:val="left" w:pos="2835"/>
              </w:tabs>
              <w:rPr>
                <w:sz w:val="16"/>
                <w:szCs w:val="16"/>
              </w:rPr>
            </w:pPr>
            <w:r w:rsidRPr="000A2102">
              <w:rPr>
                <w:sz w:val="16"/>
                <w:szCs w:val="16"/>
              </w:rPr>
              <w:t>1</w:t>
            </w:r>
          </w:p>
        </w:tc>
        <w:tc>
          <w:tcPr>
            <w:tcW w:w="1532" w:type="dxa"/>
            <w:tcBorders>
              <w:top w:val="single" w:sz="4" w:space="0" w:color="auto"/>
              <w:left w:val="single" w:sz="4" w:space="0" w:color="auto"/>
              <w:bottom w:val="single" w:sz="4" w:space="0" w:color="auto"/>
              <w:right w:val="single" w:sz="4" w:space="0" w:color="auto"/>
            </w:tcBorders>
            <w:hideMark/>
          </w:tcPr>
          <w:p w14:paraId="0490CC0C" w14:textId="77777777" w:rsidR="005C6186" w:rsidRPr="000A2102" w:rsidRDefault="005C6186" w:rsidP="00450F64">
            <w:pPr>
              <w:tabs>
                <w:tab w:val="left" w:pos="567"/>
                <w:tab w:val="left" w:pos="1701"/>
                <w:tab w:val="left" w:pos="2835"/>
              </w:tabs>
              <w:rPr>
                <w:sz w:val="16"/>
                <w:szCs w:val="16"/>
              </w:rPr>
            </w:pPr>
            <w:r w:rsidRPr="000A2102">
              <w:rPr>
                <w:sz w:val="16"/>
                <w:szCs w:val="16"/>
              </w:rPr>
              <w:t>Voldoende</w:t>
            </w:r>
          </w:p>
        </w:tc>
        <w:tc>
          <w:tcPr>
            <w:tcW w:w="6127" w:type="dxa"/>
            <w:tcBorders>
              <w:top w:val="single" w:sz="4" w:space="0" w:color="auto"/>
              <w:left w:val="single" w:sz="4" w:space="0" w:color="auto"/>
              <w:bottom w:val="single" w:sz="4" w:space="0" w:color="auto"/>
              <w:right w:val="single" w:sz="4" w:space="0" w:color="auto"/>
            </w:tcBorders>
            <w:hideMark/>
          </w:tcPr>
          <w:p w14:paraId="46BF09EC" w14:textId="0E857ADD" w:rsidR="005C6186" w:rsidRPr="00E001BE" w:rsidRDefault="000C00E2" w:rsidP="00450F64">
            <w:pPr>
              <w:tabs>
                <w:tab w:val="left" w:pos="567"/>
                <w:tab w:val="left" w:pos="1701"/>
                <w:tab w:val="left" w:pos="2835"/>
              </w:tabs>
              <w:rPr>
                <w:rStyle w:val="normaltextrun"/>
                <w:color w:val="000000"/>
                <w:bdr w:val="none" w:sz="0" w:space="0" w:color="auto" w:frame="1"/>
              </w:rPr>
            </w:pPr>
            <w:r>
              <w:rPr>
                <w:sz w:val="16"/>
                <w:szCs w:val="16"/>
              </w:rPr>
              <w:t xml:space="preserve">Voldoet aan hetgeen is gevraagd, beperkt sprake van SMART analyse inclusief duurzame maatregelen en oplossingen, benoemd alleen aandachtspunten, beschrijving is weinig samenhangend en/of concreet, beperkte aantoonbare optimalisatie of innovatie in het bereiken van reductie van </w:t>
            </w:r>
            <w:r w:rsidR="0055060B">
              <w:rPr>
                <w:sz w:val="16"/>
                <w:szCs w:val="16"/>
              </w:rPr>
              <w:t>milieubelasting</w:t>
            </w:r>
            <w:r>
              <w:rPr>
                <w:sz w:val="16"/>
                <w:szCs w:val="16"/>
              </w:rPr>
              <w:t xml:space="preserve"> tijdens productie en/of realisatie van de ecopassage.</w:t>
            </w:r>
          </w:p>
        </w:tc>
      </w:tr>
      <w:tr w:rsidR="005C6186" w14:paraId="2315A561" w14:textId="77777777" w:rsidTr="00450F64">
        <w:trPr>
          <w:trHeight w:val="1242"/>
        </w:trPr>
        <w:tc>
          <w:tcPr>
            <w:tcW w:w="846" w:type="dxa"/>
            <w:tcBorders>
              <w:top w:val="single" w:sz="4" w:space="0" w:color="auto"/>
              <w:left w:val="single" w:sz="4" w:space="0" w:color="auto"/>
              <w:bottom w:val="single" w:sz="4" w:space="0" w:color="auto"/>
              <w:right w:val="single" w:sz="4" w:space="0" w:color="auto"/>
            </w:tcBorders>
          </w:tcPr>
          <w:p w14:paraId="6E7FBB93" w14:textId="77777777" w:rsidR="005C6186" w:rsidRPr="000A2102" w:rsidRDefault="005C6186" w:rsidP="00450F64">
            <w:pPr>
              <w:tabs>
                <w:tab w:val="left" w:pos="567"/>
                <w:tab w:val="left" w:pos="1701"/>
                <w:tab w:val="left" w:pos="2835"/>
              </w:tabs>
              <w:rPr>
                <w:sz w:val="16"/>
                <w:szCs w:val="16"/>
              </w:rPr>
            </w:pPr>
            <w:r w:rsidRPr="000A2102">
              <w:rPr>
                <w:sz w:val="16"/>
                <w:szCs w:val="16"/>
              </w:rPr>
              <w:t>0</w:t>
            </w:r>
          </w:p>
        </w:tc>
        <w:tc>
          <w:tcPr>
            <w:tcW w:w="1532" w:type="dxa"/>
            <w:tcBorders>
              <w:top w:val="single" w:sz="4" w:space="0" w:color="auto"/>
              <w:left w:val="single" w:sz="4" w:space="0" w:color="auto"/>
              <w:bottom w:val="single" w:sz="4" w:space="0" w:color="auto"/>
              <w:right w:val="single" w:sz="4" w:space="0" w:color="auto"/>
            </w:tcBorders>
          </w:tcPr>
          <w:p w14:paraId="354BEA51" w14:textId="77777777" w:rsidR="005C6186" w:rsidRPr="000A2102" w:rsidRDefault="005C6186" w:rsidP="00450F64">
            <w:pPr>
              <w:tabs>
                <w:tab w:val="left" w:pos="567"/>
                <w:tab w:val="left" w:pos="1701"/>
                <w:tab w:val="left" w:pos="2835"/>
              </w:tabs>
              <w:rPr>
                <w:sz w:val="16"/>
                <w:szCs w:val="16"/>
              </w:rPr>
            </w:pPr>
            <w:r w:rsidRPr="000A2102">
              <w:rPr>
                <w:sz w:val="16"/>
                <w:szCs w:val="16"/>
              </w:rPr>
              <w:t>Onvoldoende</w:t>
            </w:r>
          </w:p>
        </w:tc>
        <w:tc>
          <w:tcPr>
            <w:tcW w:w="6127" w:type="dxa"/>
            <w:tcBorders>
              <w:top w:val="single" w:sz="4" w:space="0" w:color="auto"/>
              <w:left w:val="single" w:sz="4" w:space="0" w:color="auto"/>
              <w:bottom w:val="single" w:sz="4" w:space="0" w:color="auto"/>
              <w:right w:val="single" w:sz="4" w:space="0" w:color="auto"/>
            </w:tcBorders>
          </w:tcPr>
          <w:p w14:paraId="3C68FF44" w14:textId="3FE1BF71" w:rsidR="005C6186" w:rsidRPr="004E13A1" w:rsidRDefault="000E19C5" w:rsidP="00450F64">
            <w:pPr>
              <w:tabs>
                <w:tab w:val="left" w:pos="567"/>
                <w:tab w:val="left" w:pos="1701"/>
                <w:tab w:val="left" w:pos="2835"/>
              </w:tabs>
              <w:rPr>
                <w:rStyle w:val="normaltextrun"/>
                <w:color w:val="000000"/>
                <w:bdr w:val="none" w:sz="0" w:space="0" w:color="auto" w:frame="1"/>
              </w:rPr>
            </w:pPr>
            <w:r>
              <w:rPr>
                <w:sz w:val="16"/>
                <w:szCs w:val="16"/>
              </w:rPr>
              <w:t xml:space="preserve">Voldoet niet aan het geen gevraagd is en komt zeer beperkt tegemoet aan de projectdoelstellingen. Analyse is niet smart opgesteld en of duurzame oplossingen en maatregelen zijn niet samenhangend, duidelijk of concreet gemaakt, onvoldoende aantoonbare optimalisatie of innovatie in het bereiken van </w:t>
            </w:r>
            <w:r w:rsidR="0055060B">
              <w:rPr>
                <w:sz w:val="16"/>
                <w:szCs w:val="16"/>
              </w:rPr>
              <w:t>milieubelasting</w:t>
            </w:r>
            <w:r>
              <w:rPr>
                <w:sz w:val="16"/>
                <w:szCs w:val="16"/>
              </w:rPr>
              <w:t xml:space="preserve"> tijdens productie en/of realisatie van de ecopassage</w:t>
            </w:r>
          </w:p>
        </w:tc>
      </w:tr>
      <w:bookmarkEnd w:id="159"/>
    </w:tbl>
    <w:p w14:paraId="10762D45" w14:textId="77777777" w:rsidR="005C6186" w:rsidRPr="0041286A" w:rsidRDefault="005C6186" w:rsidP="005C6186">
      <w:pPr>
        <w:tabs>
          <w:tab w:val="left" w:pos="851"/>
        </w:tabs>
        <w:textAlignment w:val="baseline"/>
      </w:pPr>
    </w:p>
    <w:p w14:paraId="72A5B438" w14:textId="77777777" w:rsidR="005C6186" w:rsidRPr="003C46D9" w:rsidRDefault="005C6186" w:rsidP="0041286A">
      <w:pPr>
        <w:tabs>
          <w:tab w:val="left" w:pos="851"/>
        </w:tabs>
        <w:textAlignment w:val="baseline"/>
      </w:pPr>
    </w:p>
    <w:p w14:paraId="32C26536" w14:textId="458E8341" w:rsidR="00784C43" w:rsidRDefault="0041286A" w:rsidP="003952C2">
      <w:pPr>
        <w:textAlignment w:val="baseline"/>
      </w:pPr>
      <w:r w:rsidRPr="0041286A">
        <w:t>De maximale fictieve korting voor dit gunningscriterium is weergegeven in de tabel in paragraaf 5.2.1.</w:t>
      </w:r>
    </w:p>
    <w:p w14:paraId="074E1C19" w14:textId="6E968C59" w:rsidR="003952C2" w:rsidRDefault="003952C2" w:rsidP="003952C2">
      <w:pPr>
        <w:textAlignment w:val="baseline"/>
        <w:rPr>
          <w:b/>
          <w:bCs/>
        </w:rPr>
      </w:pPr>
    </w:p>
    <w:p w14:paraId="2093165E" w14:textId="77777777" w:rsidR="002022E9" w:rsidRDefault="002022E9" w:rsidP="003952C2">
      <w:pPr>
        <w:textAlignment w:val="baseline"/>
        <w:rPr>
          <w:b/>
          <w:bCs/>
        </w:rPr>
      </w:pPr>
    </w:p>
    <w:p w14:paraId="4ADC1DC4" w14:textId="27DB5D12" w:rsidR="00AC1B72" w:rsidRPr="0041286A" w:rsidRDefault="00803A62" w:rsidP="00AC1B72">
      <w:pPr>
        <w:textAlignment w:val="baseline"/>
        <w:rPr>
          <w:b/>
          <w:bCs/>
        </w:rPr>
      </w:pPr>
      <w:r w:rsidRPr="0041286A">
        <w:rPr>
          <w:b/>
          <w:bCs/>
        </w:rPr>
        <w:t>5.</w:t>
      </w:r>
      <w:r w:rsidR="003952C2">
        <w:rPr>
          <w:b/>
          <w:bCs/>
        </w:rPr>
        <w:t>4</w:t>
      </w:r>
      <w:r w:rsidRPr="0041286A">
        <w:rPr>
          <w:b/>
          <w:bCs/>
        </w:rPr>
        <w:t>.2</w:t>
      </w:r>
      <w:r w:rsidRPr="0041286A">
        <w:rPr>
          <w:b/>
          <w:bCs/>
        </w:rPr>
        <w:tab/>
        <w:t>Kwaliteitscriterium 2 (K2):</w:t>
      </w:r>
      <w:r w:rsidR="0041286A">
        <w:rPr>
          <w:b/>
          <w:bCs/>
        </w:rPr>
        <w:t xml:space="preserve"> </w:t>
      </w:r>
      <w:r w:rsidR="00AC1B72" w:rsidRPr="0041286A">
        <w:rPr>
          <w:b/>
          <w:bCs/>
        </w:rPr>
        <w:t>Landschappelijke inpassing</w:t>
      </w:r>
      <w:r w:rsidR="00902487" w:rsidRPr="0041286A">
        <w:rPr>
          <w:b/>
          <w:bCs/>
        </w:rPr>
        <w:t>, natuurwaarde</w:t>
      </w:r>
      <w:r w:rsidR="00AC1B72" w:rsidRPr="0041286A">
        <w:rPr>
          <w:b/>
          <w:bCs/>
        </w:rPr>
        <w:t xml:space="preserve"> en belevingswaarde ecopassage voor omgeving (woon, werk, recreatie)</w:t>
      </w:r>
    </w:p>
    <w:p w14:paraId="27669682" w14:textId="27B697E0" w:rsidR="00803A62" w:rsidRPr="00D0567C" w:rsidRDefault="00803A62" w:rsidP="00D0567C">
      <w:pPr>
        <w:tabs>
          <w:tab w:val="left" w:pos="851"/>
        </w:tabs>
        <w:textAlignment w:val="baseline"/>
      </w:pPr>
    </w:p>
    <w:p w14:paraId="1E5B6751" w14:textId="6F396BCC" w:rsidR="00902487" w:rsidRDefault="00D0567C" w:rsidP="00D0567C">
      <w:pPr>
        <w:tabs>
          <w:tab w:val="left" w:pos="851"/>
        </w:tabs>
        <w:textAlignment w:val="baseline"/>
      </w:pPr>
      <w:r w:rsidRPr="00D0567C">
        <w:t>N</w:t>
      </w:r>
      <w:r w:rsidR="00902487" w:rsidRPr="00D0567C">
        <w:t>u</w:t>
      </w:r>
      <w:r w:rsidRPr="00D0567C">
        <w:t xml:space="preserve">, in de huidige situatie </w:t>
      </w:r>
      <w:r w:rsidR="00902487" w:rsidRPr="00D0567C">
        <w:t>is er geen ecopassage en er is sprake van versnippering van ecologische zones. De Provincie Utrecht wil dat de ecopassage goed wordt gebruikt door minimaal de doelsoorten (een nieuwe, sterk verbeterde verbinding voor flora en fauna tussen het noordoostelijke en zuidwestelijke deel van de N226 en ontsnippering van ecologische zones.</w:t>
      </w:r>
      <w:r w:rsidRPr="00D0567C">
        <w:t xml:space="preserve"> De realisatie en aanwezigheid van de ecopassage </w:t>
      </w:r>
      <w:r w:rsidR="0055060B">
        <w:t xml:space="preserve">zijn </w:t>
      </w:r>
      <w:r w:rsidR="0055060B" w:rsidRPr="00D0567C">
        <w:t>echter</w:t>
      </w:r>
      <w:r w:rsidRPr="00D0567C">
        <w:t xml:space="preserve"> wel van invloed op degenen die in de directe omgeving ervan wonen, werken en/of recreëren (stakeholders). De Provincie Utrecht wil tijdens en na de realisatie van de ecopassage mogelijke conflicten met andere </w:t>
      </w:r>
      <w:r w:rsidR="00D33BD5" w:rsidRPr="00D0567C">
        <w:t>belanghe</w:t>
      </w:r>
      <w:r w:rsidR="00D33BD5">
        <w:t>bbenden</w:t>
      </w:r>
      <w:r w:rsidR="00D3165A">
        <w:t xml:space="preserve"> </w:t>
      </w:r>
      <w:r w:rsidRPr="00D0567C">
        <w:t xml:space="preserve">zoveel mogelijk beperken en de voordelen van de aanwezigheid van de ecopassage voor de omgeving zoveel mogelijk stimuleren en benutten. De realisatie van de ecopassage moet draagvlak van </w:t>
      </w:r>
      <w:r w:rsidR="00CF1575">
        <w:t xml:space="preserve">de </w:t>
      </w:r>
      <w:r w:rsidRPr="00D0567C">
        <w:t xml:space="preserve">omgeving krijgen, ingepast worden in de omgeving en de aanwezigheid van de ecopassage moet bijdragen aan een hoge belevingswaarde voor omwonenden en recreanten. </w:t>
      </w:r>
      <w:r>
        <w:t xml:space="preserve">Voor het inpassen van de ecopassage in het landschap is het belangrijk om te kijken naar de landschappelijke kernwaarden van de omgeving. Voor deze omgeving zijn bosbeleving en </w:t>
      </w:r>
      <w:r w:rsidR="005255DD">
        <w:t>landgoed</w:t>
      </w:r>
      <w:r w:rsidR="00070DD0">
        <w:t>eren</w:t>
      </w:r>
      <w:r w:rsidR="00C27A57">
        <w:t>landschap</w:t>
      </w:r>
      <w:r w:rsidR="005255DD">
        <w:t xml:space="preserve"> </w:t>
      </w:r>
      <w:r>
        <w:t xml:space="preserve">belangrijke kernwaarden. Deze kernwaarden moeten behouden en zo mogelijk versterkt worden. Een ecopassage kan mogelijke negatieve effecten hebben op de landschappelijke waarden, dit wil de </w:t>
      </w:r>
      <w:r w:rsidRPr="00D0567C">
        <w:t>Provincie Utrecht graag minimaliseren.</w:t>
      </w:r>
    </w:p>
    <w:p w14:paraId="61D69482" w14:textId="77777777" w:rsidR="006B774A" w:rsidRPr="00D0567C" w:rsidRDefault="006B774A" w:rsidP="00D0567C">
      <w:pPr>
        <w:tabs>
          <w:tab w:val="left" w:pos="851"/>
        </w:tabs>
        <w:textAlignment w:val="baseline"/>
        <w:rPr>
          <w:rFonts w:ascii="Helvetica" w:eastAsia="Times New Roman" w:hAnsi="Helvetica" w:cs="Helvetica"/>
          <w:color w:val="000000"/>
          <w:sz w:val="18"/>
          <w:szCs w:val="24"/>
        </w:rPr>
      </w:pPr>
    </w:p>
    <w:p w14:paraId="3CF207EC" w14:textId="2E375A0D" w:rsidR="00D0567C" w:rsidRDefault="00803A62" w:rsidP="00D0567C">
      <w:pPr>
        <w:autoSpaceDE w:val="0"/>
        <w:autoSpaceDN w:val="0"/>
        <w:adjustRightInd w:val="0"/>
        <w:snapToGrid w:val="0"/>
      </w:pPr>
      <w:r w:rsidRPr="0041286A">
        <w:rPr>
          <w:b/>
          <w:bCs/>
        </w:rPr>
        <w:t>Doelstelling: </w:t>
      </w:r>
      <w:r w:rsidRPr="0063002E">
        <w:rPr>
          <w:highlight w:val="yellow"/>
        </w:rPr>
        <w:br/>
      </w:r>
      <w:r w:rsidR="00CF1575">
        <w:t>D</w:t>
      </w:r>
      <w:r w:rsidR="00902487" w:rsidRPr="00D0567C">
        <w:t>e Provincie Utrecht wil inzicht en vertrouwen krijgen in de wijze waarop de inschrijver in zijn ontwerp</w:t>
      </w:r>
      <w:r w:rsidR="00856E0A">
        <w:t xml:space="preserve"> en </w:t>
      </w:r>
      <w:r w:rsidR="00902487" w:rsidRPr="00D0567C">
        <w:t>realisatie van de ecopassage de diversiteit van flora en fauna zal vergroten aan beide zijden van de N226 en de migratie van een grote diversiteit aan fauna door de ecopassage faciliteert</w:t>
      </w:r>
      <w:r w:rsidR="00D0567C" w:rsidRPr="00D0567C">
        <w:t xml:space="preserve">, maar ook de gevolgen tijdens de realisatie zal gaan beheersen en zekerheid krijgen dat de inschrijver de ecopassage zorgvuldig inpast. </w:t>
      </w:r>
      <w:r w:rsidR="0092371E">
        <w:t xml:space="preserve">Inpassing betekent het </w:t>
      </w:r>
      <w:r w:rsidR="001919D0">
        <w:t xml:space="preserve">laten opgaan van het ecoduct in zijn omgeving ter voorkoming van de uitstralingen van een betonnen object over en langs de weg. </w:t>
      </w:r>
      <w:r w:rsidR="00902487" w:rsidRPr="00D0567C">
        <w:t>De Provincie zoekt hierbij naar een samenhangende en concrete beschrijving van de wijze waarop invulling wordt gegeven om de daadwerkelijke functie en het gebruik van de ecopassage te borge</w:t>
      </w:r>
      <w:r w:rsidR="00D0567C" w:rsidRPr="00D0567C">
        <w:t>n en zoveel mogelijk geschikte en beschikbare werkwijzen en middelen in te zetten om de doelen optimaal te bereiken.</w:t>
      </w:r>
      <w:r w:rsidR="00784C43">
        <w:t xml:space="preserve"> </w:t>
      </w:r>
    </w:p>
    <w:p w14:paraId="5DA10C0C" w14:textId="1F68C40D" w:rsidR="00784C43" w:rsidRDefault="00784C43" w:rsidP="00D0567C">
      <w:pPr>
        <w:autoSpaceDE w:val="0"/>
        <w:autoSpaceDN w:val="0"/>
        <w:adjustRightInd w:val="0"/>
        <w:snapToGrid w:val="0"/>
      </w:pPr>
      <w:r>
        <w:t xml:space="preserve">E.e.a. in lijn met de </w:t>
      </w:r>
      <w:r w:rsidRPr="00784C43">
        <w:t>Provinciale Ruimtelijke Structuurvisie 2013-2028</w:t>
      </w:r>
      <w:r>
        <w:t>.</w:t>
      </w:r>
    </w:p>
    <w:p w14:paraId="7917132C" w14:textId="4D382553" w:rsidR="00784C43" w:rsidRDefault="00000000" w:rsidP="00D0567C">
      <w:pPr>
        <w:autoSpaceDE w:val="0"/>
        <w:autoSpaceDN w:val="0"/>
        <w:adjustRightInd w:val="0"/>
        <w:snapToGrid w:val="0"/>
      </w:pPr>
      <w:hyperlink r:id="rId44" w:history="1">
        <w:r w:rsidR="00784C43" w:rsidRPr="007865A6">
          <w:rPr>
            <w:rStyle w:val="Hyperlink"/>
          </w:rPr>
          <w:t>https://www.provincie-utrecht.nl/onderwerpen/ruimtelijke-ontwikkeling/provinciale-ruimtelijke-structuurvisie-2013-2028-en</w:t>
        </w:r>
      </w:hyperlink>
    </w:p>
    <w:p w14:paraId="271379E1" w14:textId="2C26B5D6" w:rsidR="00902487" w:rsidRPr="00D0567C" w:rsidRDefault="00902487" w:rsidP="00902487">
      <w:pPr>
        <w:autoSpaceDE w:val="0"/>
        <w:autoSpaceDN w:val="0"/>
        <w:adjustRightInd w:val="0"/>
        <w:snapToGrid w:val="0"/>
        <w:rPr>
          <w:rFonts w:ascii="Helvetica" w:eastAsia="Times New Roman" w:hAnsi="Helvetica" w:cs="Helvetica"/>
          <w:color w:val="000000"/>
          <w:sz w:val="18"/>
          <w:szCs w:val="24"/>
        </w:rPr>
      </w:pPr>
    </w:p>
    <w:p w14:paraId="612D588F" w14:textId="77777777" w:rsidR="00803A62" w:rsidRPr="0041286A" w:rsidRDefault="00803A62" w:rsidP="0063002E">
      <w:pPr>
        <w:textAlignment w:val="baseline"/>
      </w:pPr>
      <w:r w:rsidRPr="0041286A">
        <w:rPr>
          <w:b/>
          <w:bCs/>
        </w:rPr>
        <w:t>Beoordeling:</w:t>
      </w:r>
      <w:r w:rsidRPr="0041286A">
        <w:t> </w:t>
      </w:r>
    </w:p>
    <w:p w14:paraId="3EE0E29F" w14:textId="77777777" w:rsidR="003C46D9" w:rsidRPr="003C46D9" w:rsidRDefault="003C46D9" w:rsidP="003C46D9">
      <w:pPr>
        <w:tabs>
          <w:tab w:val="left" w:pos="851"/>
        </w:tabs>
        <w:textAlignment w:val="baseline"/>
      </w:pPr>
      <w:r w:rsidRPr="003C46D9">
        <w:t>Door de inschrijver dient in het onderdeel "Natuurwaarde ecopassage" minimaal te worden beschreven:</w:t>
      </w:r>
    </w:p>
    <w:p w14:paraId="441A94DC" w14:textId="77777777" w:rsidR="008C6A80" w:rsidRDefault="008C6A80" w:rsidP="003C46D9">
      <w:pPr>
        <w:tabs>
          <w:tab w:val="left" w:pos="851"/>
        </w:tabs>
        <w:textAlignment w:val="baseline"/>
      </w:pPr>
    </w:p>
    <w:p w14:paraId="537D0720" w14:textId="139E0F8A" w:rsidR="003C46D9" w:rsidRPr="003C46D9" w:rsidRDefault="003C46D9" w:rsidP="003C46D9">
      <w:pPr>
        <w:tabs>
          <w:tab w:val="left" w:pos="851"/>
        </w:tabs>
        <w:textAlignment w:val="baseline"/>
      </w:pPr>
      <w:r w:rsidRPr="003C46D9">
        <w:t xml:space="preserve">1. Een analyse en overzicht van aandachtspunten en maatregelen </w:t>
      </w:r>
      <w:r w:rsidR="00220AB2">
        <w:t xml:space="preserve">die in </w:t>
      </w:r>
      <w:r w:rsidRPr="003C46D9">
        <w:t xml:space="preserve">het ontwerp en </w:t>
      </w:r>
      <w:r w:rsidR="00220AB2">
        <w:t xml:space="preserve">tijdens </w:t>
      </w:r>
      <w:r w:rsidRPr="003C46D9">
        <w:t>de realisatie van</w:t>
      </w:r>
      <w:r>
        <w:t xml:space="preserve"> </w:t>
      </w:r>
      <w:r w:rsidRPr="003C46D9">
        <w:t xml:space="preserve">de ecopassage (en de omgeving van de ecopassage) </w:t>
      </w:r>
      <w:r w:rsidR="0058426A">
        <w:t xml:space="preserve">worden genomen </w:t>
      </w:r>
      <w:r w:rsidRPr="003C46D9">
        <w:t>die na realisatie en oplevering een impuls</w:t>
      </w:r>
      <w:r>
        <w:t xml:space="preserve"> </w:t>
      </w:r>
      <w:r w:rsidRPr="003C46D9">
        <w:t>zullen geven aan de vergroting van de diversiteit van flora en fauna aan beide zijden van N22</w:t>
      </w:r>
      <w:r>
        <w:t>6</w:t>
      </w:r>
      <w:r w:rsidRPr="003C46D9">
        <w:t>;</w:t>
      </w:r>
    </w:p>
    <w:p w14:paraId="49D22436" w14:textId="77777777" w:rsidR="008C6A80" w:rsidRDefault="008C6A80" w:rsidP="003C46D9">
      <w:pPr>
        <w:tabs>
          <w:tab w:val="left" w:pos="851"/>
        </w:tabs>
        <w:textAlignment w:val="baseline"/>
      </w:pPr>
    </w:p>
    <w:p w14:paraId="31C33A0E" w14:textId="75705920" w:rsidR="003C46D9" w:rsidRPr="003C46D9" w:rsidRDefault="003C46D9" w:rsidP="003C46D9">
      <w:pPr>
        <w:tabs>
          <w:tab w:val="left" w:pos="851"/>
        </w:tabs>
        <w:textAlignment w:val="baseline"/>
      </w:pPr>
      <w:r w:rsidRPr="003C46D9">
        <w:t xml:space="preserve">2. </w:t>
      </w:r>
      <w:r w:rsidR="009929AE" w:rsidRPr="003C46D9">
        <w:t xml:space="preserve">Een analyse en overzicht van aandachtspunten en maatregelen </w:t>
      </w:r>
      <w:r w:rsidR="009929AE">
        <w:t xml:space="preserve">die in </w:t>
      </w:r>
      <w:r w:rsidR="009929AE" w:rsidRPr="003C46D9">
        <w:t xml:space="preserve">het ontwerp en </w:t>
      </w:r>
      <w:r w:rsidR="009929AE">
        <w:t xml:space="preserve">tijdens </w:t>
      </w:r>
      <w:r w:rsidR="009929AE" w:rsidRPr="003C46D9">
        <w:t>de realisatie van</w:t>
      </w:r>
      <w:r w:rsidR="009929AE">
        <w:t xml:space="preserve"> </w:t>
      </w:r>
      <w:r w:rsidR="009929AE" w:rsidRPr="003C46D9">
        <w:t xml:space="preserve">de ecopassage (en de omgeving van de ecopassage) </w:t>
      </w:r>
      <w:r w:rsidR="009929AE">
        <w:t>worden genomen</w:t>
      </w:r>
      <w:r w:rsidRPr="003C46D9">
        <w:t xml:space="preserve"> die (direct) na realisatie en oplevering zullen</w:t>
      </w:r>
      <w:r>
        <w:t xml:space="preserve"> </w:t>
      </w:r>
      <w:r w:rsidRPr="003C46D9">
        <w:t>leiden tot een daadwerkelijke migratie van flora en fauna;</w:t>
      </w:r>
    </w:p>
    <w:p w14:paraId="3C2C1F3B" w14:textId="011E43DE" w:rsidR="00397C89" w:rsidRDefault="00397C89" w:rsidP="00397C89">
      <w:pPr>
        <w:textAlignment w:val="baseline"/>
      </w:pPr>
    </w:p>
    <w:p w14:paraId="0180DF4E" w14:textId="77777777" w:rsidR="008C6A80" w:rsidRDefault="008C6A80" w:rsidP="008C6A80">
      <w:pPr>
        <w:textAlignment w:val="baseline"/>
      </w:pPr>
      <w:r>
        <w:t xml:space="preserve">De inschrijver dient maatregelen aantoonbaar te maken en verifieerbaar te onderbouwen. </w:t>
      </w:r>
    </w:p>
    <w:p w14:paraId="011E4670" w14:textId="77777777" w:rsidR="008C6A80" w:rsidRPr="009C635F" w:rsidRDefault="008C6A80" w:rsidP="00397C89">
      <w:pPr>
        <w:textAlignment w:val="baseline"/>
      </w:pPr>
    </w:p>
    <w:p w14:paraId="403D8723" w14:textId="2586136F" w:rsidR="0041286A" w:rsidRDefault="0041286A" w:rsidP="0041286A">
      <w:pPr>
        <w:tabs>
          <w:tab w:val="left" w:pos="851"/>
        </w:tabs>
        <w:textAlignment w:val="baseline"/>
      </w:pPr>
      <w:r>
        <w:t xml:space="preserve">U </w:t>
      </w:r>
      <w:r w:rsidRPr="003C46D9">
        <w:t xml:space="preserve">kunt dit in maximaal </w:t>
      </w:r>
      <w:r>
        <w:t>4</w:t>
      </w:r>
      <w:r w:rsidRPr="003C46D9">
        <w:t xml:space="preserve"> A4’s enkel</w:t>
      </w:r>
      <w:r>
        <w:t>zijdig</w:t>
      </w:r>
      <w:r w:rsidRPr="003C46D9">
        <w:t xml:space="preserve"> beschrijven</w:t>
      </w:r>
      <w:r>
        <w:t xml:space="preserve"> zie tevens 3.11, en 1 bijlage van maximaal 1 A3 enkelzijdig bedrukt</w:t>
      </w:r>
    </w:p>
    <w:p w14:paraId="5822393D" w14:textId="77777777" w:rsidR="0041286A" w:rsidRDefault="0041286A" w:rsidP="0041286A">
      <w:pPr>
        <w:tabs>
          <w:tab w:val="left" w:pos="851"/>
        </w:tabs>
        <w:textAlignment w:val="baseline"/>
      </w:pPr>
    </w:p>
    <w:p w14:paraId="25E89B65" w14:textId="0071D911" w:rsidR="0041286A" w:rsidRDefault="0041286A" w:rsidP="0041286A">
      <w:pPr>
        <w:tabs>
          <w:tab w:val="left" w:pos="851"/>
        </w:tabs>
        <w:textAlignment w:val="baseline"/>
      </w:pPr>
      <w:r w:rsidRPr="003C46D9">
        <w:t xml:space="preserve">Het plan wordt beoordeeld door de aanbestedingscommissie aan de hand van </w:t>
      </w:r>
      <w:r w:rsidR="007100BC">
        <w:t>onderstaande</w:t>
      </w:r>
      <w:r>
        <w:t xml:space="preserve"> </w:t>
      </w:r>
      <w:r w:rsidRPr="003C46D9">
        <w:t>matrix</w:t>
      </w:r>
      <w:r w:rsidR="007100BC">
        <w:t>.</w:t>
      </w:r>
    </w:p>
    <w:p w14:paraId="2AA122F7" w14:textId="02C723A5" w:rsidR="004B20C0" w:rsidRDefault="004B20C0" w:rsidP="0041286A">
      <w:pPr>
        <w:tabs>
          <w:tab w:val="left" w:pos="851"/>
        </w:tabs>
        <w:textAlignment w:val="baseline"/>
      </w:pPr>
    </w:p>
    <w:p w14:paraId="7C8C37F9" w14:textId="77777777" w:rsidR="001919D0" w:rsidRDefault="001919D0" w:rsidP="001919D0">
      <w:pPr>
        <w:tabs>
          <w:tab w:val="left" w:pos="851"/>
        </w:tabs>
        <w:textAlignment w:val="baseline"/>
      </w:pPr>
    </w:p>
    <w:tbl>
      <w:tblPr>
        <w:tblStyle w:val="Tabelraster"/>
        <w:tblW w:w="8505" w:type="dxa"/>
        <w:tblInd w:w="-5" w:type="dxa"/>
        <w:tblLook w:val="04A0" w:firstRow="1" w:lastRow="0" w:firstColumn="1" w:lastColumn="0" w:noHBand="0" w:noVBand="1"/>
      </w:tblPr>
      <w:tblGrid>
        <w:gridCol w:w="846"/>
        <w:gridCol w:w="1532"/>
        <w:gridCol w:w="6127"/>
      </w:tblGrid>
      <w:tr w:rsidR="001919D0" w:rsidRPr="00FD2D13" w14:paraId="2346C646" w14:textId="77777777" w:rsidTr="00536264">
        <w:trPr>
          <w:trHeight w:val="246"/>
        </w:trPr>
        <w:tc>
          <w:tcPr>
            <w:tcW w:w="8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4C35B5" w14:textId="77777777" w:rsidR="001919D0" w:rsidRPr="00E001BE" w:rsidRDefault="001919D0" w:rsidP="00536264">
            <w:pPr>
              <w:tabs>
                <w:tab w:val="left" w:pos="567"/>
                <w:tab w:val="left" w:pos="1701"/>
                <w:tab w:val="left" w:pos="2835"/>
              </w:tabs>
              <w:rPr>
                <w:rFonts w:cs="Calibri"/>
                <w:b/>
              </w:rPr>
            </w:pPr>
            <w:r>
              <w:rPr>
                <w:rFonts w:cs="Calibri"/>
                <w:b/>
              </w:rPr>
              <w:t>Score</w:t>
            </w:r>
          </w:p>
        </w:tc>
        <w:tc>
          <w:tcPr>
            <w:tcW w:w="1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8B52A1C" w14:textId="77777777" w:rsidR="001919D0" w:rsidRPr="00E001BE" w:rsidRDefault="001919D0" w:rsidP="00536264">
            <w:pPr>
              <w:tabs>
                <w:tab w:val="left" w:pos="567"/>
                <w:tab w:val="left" w:pos="1701"/>
                <w:tab w:val="left" w:pos="2835"/>
              </w:tabs>
              <w:rPr>
                <w:rFonts w:cs="Calibri"/>
                <w:b/>
              </w:rPr>
            </w:pPr>
            <w:r w:rsidRPr="00E001BE">
              <w:rPr>
                <w:rFonts w:cs="Calibri"/>
                <w:b/>
              </w:rPr>
              <w:t>Waardering</w:t>
            </w:r>
          </w:p>
        </w:tc>
        <w:tc>
          <w:tcPr>
            <w:tcW w:w="61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91D4757" w14:textId="77777777" w:rsidR="001919D0" w:rsidRPr="00E001BE" w:rsidRDefault="001919D0" w:rsidP="00536264">
            <w:pPr>
              <w:tabs>
                <w:tab w:val="left" w:pos="567"/>
                <w:tab w:val="left" w:pos="1701"/>
                <w:tab w:val="left" w:pos="2835"/>
              </w:tabs>
              <w:rPr>
                <w:rFonts w:cs="Calibri"/>
                <w:b/>
              </w:rPr>
            </w:pPr>
            <w:r w:rsidRPr="00E001BE">
              <w:rPr>
                <w:rFonts w:cs="Calibri"/>
                <w:b/>
              </w:rPr>
              <w:t>Onderbouwing</w:t>
            </w:r>
          </w:p>
        </w:tc>
      </w:tr>
      <w:tr w:rsidR="001919D0" w:rsidRPr="00FD2D13" w14:paraId="5046FEFB" w14:textId="77777777" w:rsidTr="00536264">
        <w:trPr>
          <w:trHeight w:val="449"/>
        </w:trPr>
        <w:tc>
          <w:tcPr>
            <w:tcW w:w="846" w:type="dxa"/>
            <w:tcBorders>
              <w:top w:val="single" w:sz="4" w:space="0" w:color="auto"/>
              <w:left w:val="single" w:sz="4" w:space="0" w:color="auto"/>
              <w:bottom w:val="single" w:sz="4" w:space="0" w:color="auto"/>
              <w:right w:val="single" w:sz="4" w:space="0" w:color="auto"/>
            </w:tcBorders>
          </w:tcPr>
          <w:p w14:paraId="6D3133F5" w14:textId="77777777" w:rsidR="001919D0" w:rsidRPr="000A2102" w:rsidRDefault="001919D0" w:rsidP="00536264">
            <w:pPr>
              <w:tabs>
                <w:tab w:val="left" w:pos="567"/>
                <w:tab w:val="left" w:pos="1701"/>
                <w:tab w:val="left" w:pos="2835"/>
              </w:tabs>
              <w:rPr>
                <w:sz w:val="16"/>
                <w:szCs w:val="16"/>
              </w:rPr>
            </w:pPr>
            <w:r w:rsidRPr="000A2102">
              <w:rPr>
                <w:sz w:val="16"/>
                <w:szCs w:val="16"/>
              </w:rPr>
              <w:t>10</w:t>
            </w:r>
          </w:p>
        </w:tc>
        <w:tc>
          <w:tcPr>
            <w:tcW w:w="1532" w:type="dxa"/>
            <w:tcBorders>
              <w:top w:val="single" w:sz="4" w:space="0" w:color="auto"/>
              <w:left w:val="single" w:sz="4" w:space="0" w:color="auto"/>
              <w:bottom w:val="single" w:sz="4" w:space="0" w:color="auto"/>
              <w:right w:val="single" w:sz="4" w:space="0" w:color="auto"/>
            </w:tcBorders>
            <w:hideMark/>
          </w:tcPr>
          <w:p w14:paraId="13A3379E" w14:textId="77777777" w:rsidR="001919D0" w:rsidRPr="000A2102" w:rsidRDefault="001919D0" w:rsidP="00536264">
            <w:pPr>
              <w:tabs>
                <w:tab w:val="left" w:pos="567"/>
                <w:tab w:val="left" w:pos="1701"/>
                <w:tab w:val="left" w:pos="2835"/>
              </w:tabs>
              <w:rPr>
                <w:sz w:val="16"/>
                <w:szCs w:val="16"/>
              </w:rPr>
            </w:pPr>
            <w:r w:rsidRPr="000A2102">
              <w:rPr>
                <w:sz w:val="16"/>
                <w:szCs w:val="16"/>
              </w:rPr>
              <w:t>Uitstekend</w:t>
            </w:r>
          </w:p>
        </w:tc>
        <w:tc>
          <w:tcPr>
            <w:tcW w:w="6127" w:type="dxa"/>
            <w:tcBorders>
              <w:top w:val="single" w:sz="4" w:space="0" w:color="auto"/>
              <w:left w:val="single" w:sz="4" w:space="0" w:color="auto"/>
              <w:bottom w:val="single" w:sz="4" w:space="0" w:color="auto"/>
              <w:right w:val="single" w:sz="4" w:space="0" w:color="auto"/>
            </w:tcBorders>
            <w:hideMark/>
          </w:tcPr>
          <w:p w14:paraId="77995461" w14:textId="7EEEF8E8" w:rsidR="001919D0" w:rsidRPr="00E001BE" w:rsidRDefault="001919D0" w:rsidP="00536264">
            <w:pPr>
              <w:tabs>
                <w:tab w:val="left" w:pos="567"/>
                <w:tab w:val="left" w:pos="1701"/>
                <w:tab w:val="left" w:pos="2835"/>
              </w:tabs>
              <w:rPr>
                <w:rStyle w:val="normaltextrun"/>
                <w:bdr w:val="none" w:sz="0" w:space="0" w:color="auto" w:frame="1"/>
              </w:rPr>
            </w:pPr>
            <w:r>
              <w:rPr>
                <w:sz w:val="16"/>
                <w:szCs w:val="16"/>
              </w:rPr>
              <w:t>Er is sprake van een SMART analyse inclusief duurzame maatregelen en oplossingen van een uitzonderlijke meerwaarde, benoemd uitputtend aandachtspunten, beschrijving is bijzonder samenhangend en concreet</w:t>
            </w:r>
            <w:r w:rsidR="002D2F23">
              <w:rPr>
                <w:sz w:val="16"/>
                <w:szCs w:val="16"/>
              </w:rPr>
              <w:t xml:space="preserve">. </w:t>
            </w:r>
            <w:r w:rsidR="000A2102">
              <w:rPr>
                <w:sz w:val="16"/>
                <w:szCs w:val="16"/>
              </w:rPr>
              <w:t>I</w:t>
            </w:r>
            <w:r w:rsidR="002D2F23">
              <w:rPr>
                <w:sz w:val="16"/>
                <w:szCs w:val="16"/>
              </w:rPr>
              <w:t xml:space="preserve">nzicht in de analyse en maatregelen en of de uitwerking </w:t>
            </w:r>
            <w:r w:rsidR="0055060B">
              <w:rPr>
                <w:sz w:val="16"/>
                <w:szCs w:val="16"/>
              </w:rPr>
              <w:t>ervan</w:t>
            </w:r>
            <w:r w:rsidR="002D2F23">
              <w:rPr>
                <w:sz w:val="16"/>
                <w:szCs w:val="16"/>
              </w:rPr>
              <w:t xml:space="preserve"> op de l</w:t>
            </w:r>
            <w:r w:rsidR="002D2F23" w:rsidRPr="000972A4">
              <w:rPr>
                <w:sz w:val="16"/>
                <w:szCs w:val="16"/>
              </w:rPr>
              <w:t xml:space="preserve">andschappelijke inpassing, natuurwaarde en belevingswaarde </w:t>
            </w:r>
            <w:r w:rsidR="002D2F23">
              <w:rPr>
                <w:sz w:val="16"/>
                <w:szCs w:val="16"/>
              </w:rPr>
              <w:t xml:space="preserve">van de </w:t>
            </w:r>
            <w:r w:rsidR="002D2F23" w:rsidRPr="000972A4">
              <w:rPr>
                <w:sz w:val="16"/>
                <w:szCs w:val="16"/>
              </w:rPr>
              <w:t>ecopassage voor omgeving</w:t>
            </w:r>
            <w:r w:rsidR="000A2102">
              <w:rPr>
                <w:sz w:val="16"/>
                <w:szCs w:val="16"/>
              </w:rPr>
              <w:t xml:space="preserve"> is zeer volledig.</w:t>
            </w:r>
          </w:p>
        </w:tc>
      </w:tr>
      <w:tr w:rsidR="001919D0" w:rsidRPr="00FD2D13" w14:paraId="46B50137" w14:textId="77777777" w:rsidTr="00536264">
        <w:trPr>
          <w:trHeight w:val="1242"/>
        </w:trPr>
        <w:tc>
          <w:tcPr>
            <w:tcW w:w="846" w:type="dxa"/>
            <w:tcBorders>
              <w:top w:val="single" w:sz="4" w:space="0" w:color="auto"/>
              <w:left w:val="single" w:sz="4" w:space="0" w:color="auto"/>
              <w:bottom w:val="single" w:sz="4" w:space="0" w:color="auto"/>
              <w:right w:val="single" w:sz="4" w:space="0" w:color="auto"/>
            </w:tcBorders>
          </w:tcPr>
          <w:p w14:paraId="4EB0B2D5" w14:textId="77777777" w:rsidR="001919D0" w:rsidRPr="000A2102" w:rsidRDefault="001919D0" w:rsidP="00536264">
            <w:pPr>
              <w:tabs>
                <w:tab w:val="left" w:pos="567"/>
                <w:tab w:val="left" w:pos="1701"/>
                <w:tab w:val="left" w:pos="2835"/>
              </w:tabs>
              <w:rPr>
                <w:sz w:val="16"/>
                <w:szCs w:val="16"/>
              </w:rPr>
            </w:pPr>
            <w:r w:rsidRPr="000A2102">
              <w:rPr>
                <w:sz w:val="16"/>
                <w:szCs w:val="16"/>
              </w:rPr>
              <w:t>7</w:t>
            </w:r>
          </w:p>
        </w:tc>
        <w:tc>
          <w:tcPr>
            <w:tcW w:w="1532" w:type="dxa"/>
            <w:tcBorders>
              <w:top w:val="single" w:sz="4" w:space="0" w:color="auto"/>
              <w:left w:val="single" w:sz="4" w:space="0" w:color="auto"/>
              <w:bottom w:val="single" w:sz="4" w:space="0" w:color="auto"/>
              <w:right w:val="single" w:sz="4" w:space="0" w:color="auto"/>
            </w:tcBorders>
            <w:hideMark/>
          </w:tcPr>
          <w:p w14:paraId="6BC97270" w14:textId="77777777" w:rsidR="001919D0" w:rsidRPr="000A2102" w:rsidRDefault="001919D0" w:rsidP="00536264">
            <w:pPr>
              <w:tabs>
                <w:tab w:val="left" w:pos="567"/>
                <w:tab w:val="left" w:pos="1701"/>
                <w:tab w:val="left" w:pos="2835"/>
              </w:tabs>
              <w:rPr>
                <w:sz w:val="16"/>
                <w:szCs w:val="16"/>
              </w:rPr>
            </w:pPr>
            <w:r w:rsidRPr="000A2102">
              <w:rPr>
                <w:sz w:val="16"/>
                <w:szCs w:val="16"/>
              </w:rPr>
              <w:t>Zeer Goed</w:t>
            </w:r>
          </w:p>
        </w:tc>
        <w:tc>
          <w:tcPr>
            <w:tcW w:w="6127" w:type="dxa"/>
            <w:tcBorders>
              <w:top w:val="single" w:sz="4" w:space="0" w:color="auto"/>
              <w:left w:val="single" w:sz="4" w:space="0" w:color="auto"/>
              <w:bottom w:val="single" w:sz="4" w:space="0" w:color="auto"/>
              <w:right w:val="single" w:sz="4" w:space="0" w:color="auto"/>
            </w:tcBorders>
            <w:hideMark/>
          </w:tcPr>
          <w:p w14:paraId="2A382375" w14:textId="513211F3" w:rsidR="001919D0" w:rsidRPr="00E001BE" w:rsidRDefault="001919D0" w:rsidP="00536264">
            <w:pPr>
              <w:tabs>
                <w:tab w:val="left" w:pos="567"/>
                <w:tab w:val="left" w:pos="1701"/>
                <w:tab w:val="left" w:pos="2835"/>
              </w:tabs>
              <w:rPr>
                <w:rStyle w:val="normaltextrun"/>
                <w:bdr w:val="none" w:sz="0" w:space="0" w:color="auto" w:frame="1"/>
              </w:rPr>
            </w:pPr>
            <w:r>
              <w:rPr>
                <w:sz w:val="16"/>
                <w:szCs w:val="16"/>
              </w:rPr>
              <w:t>Er is sprake van een SMART analyse inclusief duurzame maatregelen en oplossingen met een belangrijke meerwaarde, benoemd additioneel veel aandachtspunten, beschrijving is erg samenhangend en concreet</w:t>
            </w:r>
            <w:r w:rsidR="002D2F23">
              <w:rPr>
                <w:sz w:val="16"/>
                <w:szCs w:val="16"/>
              </w:rPr>
              <w:t>. Er is veel inzicht in de analyse en maatregelen en of de uitwerking er van op de l</w:t>
            </w:r>
            <w:r w:rsidR="002D2F23" w:rsidRPr="000972A4">
              <w:rPr>
                <w:sz w:val="16"/>
                <w:szCs w:val="16"/>
              </w:rPr>
              <w:t xml:space="preserve">andschappelijke inpassing, natuurwaarde en belevingswaarde </w:t>
            </w:r>
            <w:r w:rsidR="002D2F23">
              <w:rPr>
                <w:sz w:val="16"/>
                <w:szCs w:val="16"/>
              </w:rPr>
              <w:t xml:space="preserve">van de </w:t>
            </w:r>
            <w:r w:rsidR="002D2F23" w:rsidRPr="000972A4">
              <w:rPr>
                <w:sz w:val="16"/>
                <w:szCs w:val="16"/>
              </w:rPr>
              <w:t>ecopassage voor omgeving</w:t>
            </w:r>
            <w:r w:rsidR="002D2F23">
              <w:rPr>
                <w:sz w:val="16"/>
                <w:szCs w:val="16"/>
              </w:rPr>
              <w:t>.</w:t>
            </w:r>
          </w:p>
        </w:tc>
      </w:tr>
      <w:tr w:rsidR="001919D0" w:rsidRPr="00FD2D13" w14:paraId="781182DF" w14:textId="77777777" w:rsidTr="00536264">
        <w:trPr>
          <w:trHeight w:val="1501"/>
        </w:trPr>
        <w:tc>
          <w:tcPr>
            <w:tcW w:w="846" w:type="dxa"/>
            <w:tcBorders>
              <w:top w:val="single" w:sz="4" w:space="0" w:color="auto"/>
              <w:left w:val="single" w:sz="4" w:space="0" w:color="auto"/>
              <w:bottom w:val="single" w:sz="4" w:space="0" w:color="auto"/>
              <w:right w:val="single" w:sz="4" w:space="0" w:color="auto"/>
            </w:tcBorders>
          </w:tcPr>
          <w:p w14:paraId="28FC8049" w14:textId="77777777" w:rsidR="001919D0" w:rsidRPr="000A2102" w:rsidRDefault="001919D0" w:rsidP="00536264">
            <w:pPr>
              <w:tabs>
                <w:tab w:val="left" w:pos="567"/>
                <w:tab w:val="left" w:pos="1701"/>
                <w:tab w:val="left" w:pos="2835"/>
              </w:tabs>
              <w:rPr>
                <w:sz w:val="16"/>
                <w:szCs w:val="16"/>
              </w:rPr>
            </w:pPr>
            <w:r w:rsidRPr="000A2102">
              <w:rPr>
                <w:sz w:val="16"/>
                <w:szCs w:val="16"/>
              </w:rPr>
              <w:t>4</w:t>
            </w:r>
          </w:p>
        </w:tc>
        <w:tc>
          <w:tcPr>
            <w:tcW w:w="1532" w:type="dxa"/>
            <w:tcBorders>
              <w:top w:val="single" w:sz="4" w:space="0" w:color="auto"/>
              <w:left w:val="single" w:sz="4" w:space="0" w:color="auto"/>
              <w:bottom w:val="single" w:sz="4" w:space="0" w:color="auto"/>
              <w:right w:val="single" w:sz="4" w:space="0" w:color="auto"/>
            </w:tcBorders>
            <w:hideMark/>
          </w:tcPr>
          <w:p w14:paraId="79D23A2C" w14:textId="77777777" w:rsidR="001919D0" w:rsidRPr="000A2102" w:rsidRDefault="001919D0" w:rsidP="00536264">
            <w:pPr>
              <w:tabs>
                <w:tab w:val="left" w:pos="567"/>
                <w:tab w:val="left" w:pos="1701"/>
                <w:tab w:val="left" w:pos="2835"/>
              </w:tabs>
              <w:rPr>
                <w:sz w:val="16"/>
                <w:szCs w:val="16"/>
              </w:rPr>
            </w:pPr>
            <w:r w:rsidRPr="000A2102">
              <w:rPr>
                <w:sz w:val="16"/>
                <w:szCs w:val="16"/>
              </w:rPr>
              <w:t>Goed</w:t>
            </w:r>
          </w:p>
        </w:tc>
        <w:tc>
          <w:tcPr>
            <w:tcW w:w="6127" w:type="dxa"/>
            <w:tcBorders>
              <w:top w:val="single" w:sz="4" w:space="0" w:color="auto"/>
              <w:left w:val="single" w:sz="4" w:space="0" w:color="auto"/>
              <w:bottom w:val="single" w:sz="4" w:space="0" w:color="auto"/>
              <w:right w:val="single" w:sz="4" w:space="0" w:color="auto"/>
            </w:tcBorders>
            <w:hideMark/>
          </w:tcPr>
          <w:p w14:paraId="110E9908" w14:textId="309AFAC2" w:rsidR="001919D0" w:rsidRPr="00E001BE" w:rsidRDefault="001919D0" w:rsidP="00536264">
            <w:pPr>
              <w:tabs>
                <w:tab w:val="left" w:pos="567"/>
                <w:tab w:val="left" w:pos="1701"/>
                <w:tab w:val="left" w:pos="2835"/>
              </w:tabs>
              <w:rPr>
                <w:rStyle w:val="normaltextrun"/>
                <w:bdr w:val="none" w:sz="0" w:space="0" w:color="auto" w:frame="1"/>
              </w:rPr>
            </w:pPr>
            <w:r>
              <w:rPr>
                <w:sz w:val="16"/>
                <w:szCs w:val="16"/>
              </w:rPr>
              <w:t>Er is sprake van een SMART analyse inclusief duurzame maatregelen en oplossingen boven hetgeen vereist, benoemd additioneel aantal aandachtspunten, beschrijving is samenhangend en/of concreet</w:t>
            </w:r>
            <w:r w:rsidR="00AD5D3D">
              <w:rPr>
                <w:sz w:val="16"/>
                <w:szCs w:val="16"/>
              </w:rPr>
              <w:t xml:space="preserve">. Er is duidelijk inzicht in de analyse en maatregelen en of de uitwerking </w:t>
            </w:r>
            <w:r w:rsidR="0055060B">
              <w:rPr>
                <w:sz w:val="16"/>
                <w:szCs w:val="16"/>
              </w:rPr>
              <w:t>ervan</w:t>
            </w:r>
            <w:r w:rsidR="00AD5D3D">
              <w:rPr>
                <w:sz w:val="16"/>
                <w:szCs w:val="16"/>
              </w:rPr>
              <w:t xml:space="preserve"> op de l</w:t>
            </w:r>
            <w:r w:rsidR="00AD5D3D" w:rsidRPr="000972A4">
              <w:rPr>
                <w:sz w:val="16"/>
                <w:szCs w:val="16"/>
              </w:rPr>
              <w:t xml:space="preserve">andschappelijke inpassing, natuurwaarde en belevingswaarde </w:t>
            </w:r>
            <w:r w:rsidR="00AD5D3D">
              <w:rPr>
                <w:sz w:val="16"/>
                <w:szCs w:val="16"/>
              </w:rPr>
              <w:t xml:space="preserve">van de </w:t>
            </w:r>
            <w:r w:rsidR="00AD5D3D" w:rsidRPr="000972A4">
              <w:rPr>
                <w:sz w:val="16"/>
                <w:szCs w:val="16"/>
              </w:rPr>
              <w:t>ecopassage voor omgeving</w:t>
            </w:r>
            <w:r w:rsidR="00AD5D3D">
              <w:rPr>
                <w:sz w:val="16"/>
                <w:szCs w:val="16"/>
              </w:rPr>
              <w:t>.</w:t>
            </w:r>
          </w:p>
        </w:tc>
      </w:tr>
      <w:tr w:rsidR="001919D0" w14:paraId="6FDF6C62" w14:textId="77777777" w:rsidTr="00536264">
        <w:trPr>
          <w:trHeight w:val="1242"/>
        </w:trPr>
        <w:tc>
          <w:tcPr>
            <w:tcW w:w="846" w:type="dxa"/>
            <w:tcBorders>
              <w:top w:val="single" w:sz="4" w:space="0" w:color="auto"/>
              <w:left w:val="single" w:sz="4" w:space="0" w:color="auto"/>
              <w:bottom w:val="single" w:sz="4" w:space="0" w:color="auto"/>
              <w:right w:val="single" w:sz="4" w:space="0" w:color="auto"/>
            </w:tcBorders>
          </w:tcPr>
          <w:p w14:paraId="52D6A357" w14:textId="77777777" w:rsidR="001919D0" w:rsidRPr="000A2102" w:rsidRDefault="001919D0" w:rsidP="00536264">
            <w:pPr>
              <w:tabs>
                <w:tab w:val="left" w:pos="567"/>
                <w:tab w:val="left" w:pos="1701"/>
                <w:tab w:val="left" w:pos="2835"/>
              </w:tabs>
              <w:rPr>
                <w:sz w:val="16"/>
                <w:szCs w:val="16"/>
              </w:rPr>
            </w:pPr>
            <w:r w:rsidRPr="000A2102">
              <w:rPr>
                <w:sz w:val="16"/>
                <w:szCs w:val="16"/>
              </w:rPr>
              <w:t>1</w:t>
            </w:r>
          </w:p>
        </w:tc>
        <w:tc>
          <w:tcPr>
            <w:tcW w:w="1532" w:type="dxa"/>
            <w:tcBorders>
              <w:top w:val="single" w:sz="4" w:space="0" w:color="auto"/>
              <w:left w:val="single" w:sz="4" w:space="0" w:color="auto"/>
              <w:bottom w:val="single" w:sz="4" w:space="0" w:color="auto"/>
              <w:right w:val="single" w:sz="4" w:space="0" w:color="auto"/>
            </w:tcBorders>
            <w:hideMark/>
          </w:tcPr>
          <w:p w14:paraId="0F45240A" w14:textId="77777777" w:rsidR="001919D0" w:rsidRPr="000A2102" w:rsidRDefault="001919D0" w:rsidP="00536264">
            <w:pPr>
              <w:tabs>
                <w:tab w:val="left" w:pos="567"/>
                <w:tab w:val="left" w:pos="1701"/>
                <w:tab w:val="left" w:pos="2835"/>
              </w:tabs>
              <w:rPr>
                <w:sz w:val="16"/>
                <w:szCs w:val="16"/>
              </w:rPr>
            </w:pPr>
            <w:r w:rsidRPr="000A2102">
              <w:rPr>
                <w:sz w:val="16"/>
                <w:szCs w:val="16"/>
              </w:rPr>
              <w:t>Voldoende</w:t>
            </w:r>
          </w:p>
        </w:tc>
        <w:tc>
          <w:tcPr>
            <w:tcW w:w="6127" w:type="dxa"/>
            <w:tcBorders>
              <w:top w:val="single" w:sz="4" w:space="0" w:color="auto"/>
              <w:left w:val="single" w:sz="4" w:space="0" w:color="auto"/>
              <w:bottom w:val="single" w:sz="4" w:space="0" w:color="auto"/>
              <w:right w:val="single" w:sz="4" w:space="0" w:color="auto"/>
            </w:tcBorders>
            <w:hideMark/>
          </w:tcPr>
          <w:p w14:paraId="6A844888" w14:textId="547801A6" w:rsidR="001919D0" w:rsidRPr="00E001BE" w:rsidRDefault="001919D0" w:rsidP="00536264">
            <w:pPr>
              <w:tabs>
                <w:tab w:val="left" w:pos="567"/>
                <w:tab w:val="left" w:pos="1701"/>
                <w:tab w:val="left" w:pos="2835"/>
              </w:tabs>
              <w:rPr>
                <w:rStyle w:val="normaltextrun"/>
                <w:color w:val="000000"/>
                <w:bdr w:val="none" w:sz="0" w:space="0" w:color="auto" w:frame="1"/>
              </w:rPr>
            </w:pPr>
            <w:r>
              <w:rPr>
                <w:sz w:val="16"/>
                <w:szCs w:val="16"/>
              </w:rPr>
              <w:t>Voldoet aan hetgeen is gevraagd, beperkt sprake van SMART analyse inclusief duurzame maatregelen en oplossingen, benoemd alleen aandachtspunten, beschrijving is weinig samenhangend en/of concreet</w:t>
            </w:r>
            <w:r w:rsidR="00CA1CAD">
              <w:rPr>
                <w:sz w:val="16"/>
                <w:szCs w:val="16"/>
              </w:rPr>
              <w:t>. Er is beperkt inzicht in de analyse en maatregelen en of de uitwerking er van op de l</w:t>
            </w:r>
            <w:r w:rsidR="00CA1CAD" w:rsidRPr="000972A4">
              <w:rPr>
                <w:sz w:val="16"/>
                <w:szCs w:val="16"/>
              </w:rPr>
              <w:t xml:space="preserve">andschappelijke inpassing, natuurwaarde en belevingswaarde </w:t>
            </w:r>
            <w:r w:rsidR="00CA1CAD">
              <w:rPr>
                <w:sz w:val="16"/>
                <w:szCs w:val="16"/>
              </w:rPr>
              <w:t xml:space="preserve">van de </w:t>
            </w:r>
            <w:r w:rsidR="00CA1CAD" w:rsidRPr="000972A4">
              <w:rPr>
                <w:sz w:val="16"/>
                <w:szCs w:val="16"/>
              </w:rPr>
              <w:t>ecopassage voor omgeving</w:t>
            </w:r>
            <w:r w:rsidR="00CA1CAD">
              <w:rPr>
                <w:sz w:val="16"/>
                <w:szCs w:val="16"/>
              </w:rPr>
              <w:t>.</w:t>
            </w:r>
          </w:p>
        </w:tc>
      </w:tr>
      <w:tr w:rsidR="001919D0" w14:paraId="6EA9514C" w14:textId="77777777" w:rsidTr="00536264">
        <w:trPr>
          <w:trHeight w:val="1242"/>
        </w:trPr>
        <w:tc>
          <w:tcPr>
            <w:tcW w:w="846" w:type="dxa"/>
            <w:tcBorders>
              <w:top w:val="single" w:sz="4" w:space="0" w:color="auto"/>
              <w:left w:val="single" w:sz="4" w:space="0" w:color="auto"/>
              <w:bottom w:val="single" w:sz="4" w:space="0" w:color="auto"/>
              <w:right w:val="single" w:sz="4" w:space="0" w:color="auto"/>
            </w:tcBorders>
          </w:tcPr>
          <w:p w14:paraId="694DE9C7" w14:textId="77777777" w:rsidR="001919D0" w:rsidRPr="000A2102" w:rsidRDefault="001919D0" w:rsidP="00536264">
            <w:pPr>
              <w:tabs>
                <w:tab w:val="left" w:pos="567"/>
                <w:tab w:val="left" w:pos="1701"/>
                <w:tab w:val="left" w:pos="2835"/>
              </w:tabs>
              <w:rPr>
                <w:sz w:val="16"/>
                <w:szCs w:val="16"/>
              </w:rPr>
            </w:pPr>
            <w:r w:rsidRPr="000A2102">
              <w:rPr>
                <w:sz w:val="16"/>
                <w:szCs w:val="16"/>
              </w:rPr>
              <w:t>0</w:t>
            </w:r>
          </w:p>
        </w:tc>
        <w:tc>
          <w:tcPr>
            <w:tcW w:w="1532" w:type="dxa"/>
            <w:tcBorders>
              <w:top w:val="single" w:sz="4" w:space="0" w:color="auto"/>
              <w:left w:val="single" w:sz="4" w:space="0" w:color="auto"/>
              <w:bottom w:val="single" w:sz="4" w:space="0" w:color="auto"/>
              <w:right w:val="single" w:sz="4" w:space="0" w:color="auto"/>
            </w:tcBorders>
          </w:tcPr>
          <w:p w14:paraId="6D0E72FF" w14:textId="77777777" w:rsidR="001919D0" w:rsidRPr="000A2102" w:rsidRDefault="001919D0" w:rsidP="00536264">
            <w:pPr>
              <w:tabs>
                <w:tab w:val="left" w:pos="567"/>
                <w:tab w:val="left" w:pos="1701"/>
                <w:tab w:val="left" w:pos="2835"/>
              </w:tabs>
              <w:rPr>
                <w:sz w:val="16"/>
                <w:szCs w:val="16"/>
              </w:rPr>
            </w:pPr>
            <w:r w:rsidRPr="000A2102">
              <w:rPr>
                <w:sz w:val="16"/>
                <w:szCs w:val="16"/>
              </w:rPr>
              <w:t>Onvoldoende</w:t>
            </w:r>
          </w:p>
        </w:tc>
        <w:tc>
          <w:tcPr>
            <w:tcW w:w="6127" w:type="dxa"/>
            <w:tcBorders>
              <w:top w:val="single" w:sz="4" w:space="0" w:color="auto"/>
              <w:left w:val="single" w:sz="4" w:space="0" w:color="auto"/>
              <w:bottom w:val="single" w:sz="4" w:space="0" w:color="auto"/>
              <w:right w:val="single" w:sz="4" w:space="0" w:color="auto"/>
            </w:tcBorders>
          </w:tcPr>
          <w:p w14:paraId="5E5E9C91" w14:textId="4C0F216F" w:rsidR="001919D0" w:rsidRPr="004E13A1" w:rsidRDefault="001919D0" w:rsidP="00536264">
            <w:pPr>
              <w:tabs>
                <w:tab w:val="left" w:pos="567"/>
                <w:tab w:val="left" w:pos="1701"/>
                <w:tab w:val="left" w:pos="2835"/>
              </w:tabs>
              <w:rPr>
                <w:rStyle w:val="normaltextrun"/>
                <w:color w:val="000000"/>
                <w:bdr w:val="none" w:sz="0" w:space="0" w:color="auto" w:frame="1"/>
              </w:rPr>
            </w:pPr>
            <w:r>
              <w:rPr>
                <w:sz w:val="16"/>
                <w:szCs w:val="16"/>
              </w:rPr>
              <w:t>Voldoet niet aan het geen gevraagd is en komt zeer beperkt tegemoet aan de projectdoelstellingen. Analyse is niet smart opgesteld en of oplossingen en maatregelen zijn niet samenhangend, duidelijk of concreet gemaakt</w:t>
            </w:r>
            <w:r w:rsidR="004F0620">
              <w:rPr>
                <w:sz w:val="16"/>
                <w:szCs w:val="16"/>
              </w:rPr>
              <w:t xml:space="preserve">. Er is onvoldoende inzicht in de analyse en maatregelen en of de uitwerking </w:t>
            </w:r>
            <w:r w:rsidR="0055060B">
              <w:rPr>
                <w:sz w:val="16"/>
                <w:szCs w:val="16"/>
              </w:rPr>
              <w:t>ervan</w:t>
            </w:r>
            <w:r w:rsidR="004F0620">
              <w:rPr>
                <w:sz w:val="16"/>
                <w:szCs w:val="16"/>
              </w:rPr>
              <w:t xml:space="preserve"> </w:t>
            </w:r>
            <w:r w:rsidR="000972A4">
              <w:rPr>
                <w:sz w:val="16"/>
                <w:szCs w:val="16"/>
              </w:rPr>
              <w:t>op de l</w:t>
            </w:r>
            <w:r w:rsidR="000972A4" w:rsidRPr="000972A4">
              <w:rPr>
                <w:sz w:val="16"/>
                <w:szCs w:val="16"/>
              </w:rPr>
              <w:t xml:space="preserve">andschappelijke inpassing, natuurwaarde en belevingswaarde </w:t>
            </w:r>
            <w:r w:rsidR="000972A4">
              <w:rPr>
                <w:sz w:val="16"/>
                <w:szCs w:val="16"/>
              </w:rPr>
              <w:t xml:space="preserve">van de </w:t>
            </w:r>
            <w:r w:rsidR="000972A4" w:rsidRPr="000972A4">
              <w:rPr>
                <w:sz w:val="16"/>
                <w:szCs w:val="16"/>
              </w:rPr>
              <w:t>ecopassage voor omgeving</w:t>
            </w:r>
            <w:r w:rsidR="00CA1CAD">
              <w:rPr>
                <w:sz w:val="16"/>
                <w:szCs w:val="16"/>
              </w:rPr>
              <w:t>.</w:t>
            </w:r>
          </w:p>
        </w:tc>
      </w:tr>
    </w:tbl>
    <w:p w14:paraId="70A0BCA7" w14:textId="77777777" w:rsidR="001919D0" w:rsidRPr="0041286A" w:rsidRDefault="001919D0" w:rsidP="001919D0">
      <w:pPr>
        <w:tabs>
          <w:tab w:val="left" w:pos="851"/>
        </w:tabs>
        <w:textAlignment w:val="baseline"/>
      </w:pPr>
    </w:p>
    <w:p w14:paraId="2F726063" w14:textId="77777777" w:rsidR="00803A62" w:rsidRPr="0041286A" w:rsidRDefault="00803A62" w:rsidP="0063002E">
      <w:pPr>
        <w:textAlignment w:val="baseline"/>
      </w:pPr>
      <w:r w:rsidRPr="0041286A">
        <w:t>De maximale fictieve korting voor dit gunningscriterium is weergegeven in de tabel in paragraaf 5.2.1.</w:t>
      </w:r>
    </w:p>
    <w:p w14:paraId="508A6D2A" w14:textId="77777777" w:rsidR="000A2102" w:rsidRDefault="000A2102" w:rsidP="00AC1B72">
      <w:pPr>
        <w:textAlignment w:val="baseline"/>
        <w:rPr>
          <w:b/>
          <w:bCs/>
        </w:rPr>
      </w:pPr>
    </w:p>
    <w:p w14:paraId="0706F2A6" w14:textId="148BC17C" w:rsidR="00AC1B72" w:rsidRPr="00856E0A" w:rsidRDefault="00803A62" w:rsidP="00AC1B72">
      <w:pPr>
        <w:textAlignment w:val="baseline"/>
        <w:rPr>
          <w:b/>
          <w:bCs/>
        </w:rPr>
      </w:pPr>
      <w:r w:rsidRPr="00856E0A">
        <w:rPr>
          <w:b/>
          <w:bCs/>
        </w:rPr>
        <w:t>5.</w:t>
      </w:r>
      <w:r w:rsidR="003952C2">
        <w:rPr>
          <w:b/>
          <w:bCs/>
        </w:rPr>
        <w:t>4</w:t>
      </w:r>
      <w:r w:rsidRPr="00856E0A">
        <w:rPr>
          <w:b/>
          <w:bCs/>
        </w:rPr>
        <w:t>.</w:t>
      </w:r>
      <w:r w:rsidR="00AC1B72" w:rsidRPr="00856E0A">
        <w:rPr>
          <w:b/>
          <w:bCs/>
        </w:rPr>
        <w:t>3</w:t>
      </w:r>
      <w:r w:rsidRPr="00856E0A">
        <w:rPr>
          <w:b/>
          <w:bCs/>
        </w:rPr>
        <w:tab/>
        <w:t>Kwaliteitscriterium 3 (K3):</w:t>
      </w:r>
      <w:r w:rsidR="00AC1B72" w:rsidRPr="00856E0A">
        <w:rPr>
          <w:b/>
          <w:bCs/>
        </w:rPr>
        <w:t xml:space="preserve"> BLVC en beheersing bijbehorende risico’s</w:t>
      </w:r>
    </w:p>
    <w:p w14:paraId="090ED323" w14:textId="77777777" w:rsidR="00856E0A" w:rsidRDefault="00856E0A" w:rsidP="0063002E">
      <w:pPr>
        <w:textAlignment w:val="baseline"/>
      </w:pPr>
    </w:p>
    <w:p w14:paraId="413CA3F8" w14:textId="149A0EBA" w:rsidR="00803A62" w:rsidRPr="00856E0A" w:rsidRDefault="00803A62" w:rsidP="0063002E">
      <w:pPr>
        <w:textAlignment w:val="baseline"/>
      </w:pPr>
    </w:p>
    <w:p w14:paraId="4E6B468C" w14:textId="38942A99" w:rsidR="00803A62" w:rsidRDefault="00803A62" w:rsidP="00803A62">
      <w:pPr>
        <w:textAlignment w:val="baseline"/>
      </w:pPr>
      <w:r w:rsidRPr="00856E0A">
        <w:rPr>
          <w:b/>
          <w:bCs/>
        </w:rPr>
        <w:t>Doelstelling:</w:t>
      </w:r>
      <w:r w:rsidRPr="00856E0A">
        <w:rPr>
          <w:b/>
          <w:bCs/>
          <w:highlight w:val="yellow"/>
        </w:rPr>
        <w:br/>
      </w:r>
      <w:r w:rsidR="00007D9B">
        <w:t>D</w:t>
      </w:r>
      <w:r w:rsidR="00856E0A" w:rsidRPr="00D0567C">
        <w:t>e Provincie Utrecht wil inzicht en vertrouwen krijgen in de wijze waarop de inschrijver in zijn ontwerp</w:t>
      </w:r>
      <w:r w:rsidR="00856E0A">
        <w:t xml:space="preserve"> en </w:t>
      </w:r>
      <w:r w:rsidR="00856E0A" w:rsidRPr="00D0567C">
        <w:t>realisatie van de ecopassage</w:t>
      </w:r>
      <w:r w:rsidR="00856E0A">
        <w:t xml:space="preserve"> omgaat met de verschillende BLVC aspecten. De opdrachtnemer dient zijn visie op een heldere en eenduidige wijze te beschrijven en in </w:t>
      </w:r>
      <w:r w:rsidR="00007D9B">
        <w:t>t</w:t>
      </w:r>
      <w:r w:rsidR="00856E0A">
        <w:t>e gaan op de verschillende aspecten van BLVC, Bereikbaarheid, Leefbaarheid, Veiligheid en Communicatie</w:t>
      </w:r>
      <w:r w:rsidR="00D31744">
        <w:t xml:space="preserve"> specifiek gemaakt voor de realisatie van het Ecoduct.</w:t>
      </w:r>
    </w:p>
    <w:p w14:paraId="6A884A36" w14:textId="0993E7B1" w:rsidR="00856E0A" w:rsidRDefault="00856E0A" w:rsidP="00803A62">
      <w:pPr>
        <w:textAlignment w:val="baseline"/>
      </w:pPr>
    </w:p>
    <w:p w14:paraId="312142D1" w14:textId="3EB22343" w:rsidR="00214E0F" w:rsidRDefault="00856E0A" w:rsidP="007237B1">
      <w:r>
        <w:t xml:space="preserve">Tevens dient de Opdrachtnemer </w:t>
      </w:r>
      <w:r w:rsidR="007237B1">
        <w:t>per</w:t>
      </w:r>
      <w:r w:rsidR="007237B1" w:rsidRPr="002F1FE6">
        <w:rPr>
          <w:rFonts w:eastAsia="Times New Roman"/>
          <w:lang w:eastAsia="en-US"/>
        </w:rPr>
        <w:t xml:space="preserve"> aspect</w:t>
      </w:r>
      <w:r w:rsidR="0069294C">
        <w:rPr>
          <w:rFonts w:eastAsia="Times New Roman"/>
          <w:lang w:eastAsia="en-US"/>
        </w:rPr>
        <w:t xml:space="preserve"> (</w:t>
      </w:r>
      <w:r w:rsidR="0069294C">
        <w:t xml:space="preserve">Bereikbaarheid, Leefbaarheid, Veiligheid en Communicatie, dus in totaal 4 risico’s) </w:t>
      </w:r>
      <w:r w:rsidR="00CC3A47">
        <w:t xml:space="preserve">één risico </w:t>
      </w:r>
      <w:r w:rsidR="0069294C">
        <w:t>voor de opdrachtgever te benoemen</w:t>
      </w:r>
      <w:r w:rsidR="00214E0F">
        <w:t>.</w:t>
      </w:r>
    </w:p>
    <w:p w14:paraId="64DF3F5C" w14:textId="77777777" w:rsidR="00214E0F" w:rsidRDefault="00214E0F" w:rsidP="007237B1"/>
    <w:p w14:paraId="61BA005C" w14:textId="4E1E2749" w:rsidR="00E413FE" w:rsidRPr="002F1FE6" w:rsidRDefault="00E413FE" w:rsidP="00E413FE">
      <w:pPr>
        <w:rPr>
          <w:rFonts w:eastAsia="Times New Roman"/>
          <w:color w:val="6B6B6B"/>
          <w:lang w:eastAsia="en-US"/>
        </w:rPr>
      </w:pPr>
      <w:r>
        <w:rPr>
          <w:rFonts w:eastAsia="Times New Roman"/>
          <w:lang w:eastAsia="en-US"/>
        </w:rPr>
        <w:t>Per risico</w:t>
      </w:r>
      <w:r w:rsidRPr="002F1FE6">
        <w:rPr>
          <w:rFonts w:eastAsia="Times New Roman"/>
          <w:lang w:eastAsia="en-US"/>
        </w:rPr>
        <w:t xml:space="preserve"> moeten de inschrijvers mogelijke oorzaken en gevolgen bij genoemde risico’s benoemen en nader definiëren. Daarna dienen de inschrijvers concrete en SMART geformuleerde beheersmaatregelen aan te bieden bij de betreffende risico’s, teneinde de genoemde risico’s voor Provincie Utrecht te verkleinen en/of het minimaliseren van de kans van optreden en/of het minimaliseren van de gevolgen daarvan. Daarbij dient per risico steeds</w:t>
      </w:r>
      <w:r w:rsidR="001E0F62">
        <w:rPr>
          <w:rFonts w:eastAsia="Times New Roman"/>
          <w:lang w:eastAsia="en-US"/>
        </w:rPr>
        <w:t>, indien aanwezig,</w:t>
      </w:r>
      <w:r w:rsidRPr="002F1FE6">
        <w:rPr>
          <w:rFonts w:eastAsia="Times New Roman"/>
          <w:lang w:eastAsia="en-US"/>
        </w:rPr>
        <w:t xml:space="preserve"> ook het restrisico voor de Opdrachtgever te worden omschreven. </w:t>
      </w:r>
    </w:p>
    <w:p w14:paraId="37ACB9D1" w14:textId="77777777" w:rsidR="00E413FE" w:rsidRPr="002F1FE6" w:rsidRDefault="00E413FE" w:rsidP="00E413FE">
      <w:pPr>
        <w:rPr>
          <w:rFonts w:eastAsia="Times New Roman"/>
          <w:lang w:eastAsia="en-US"/>
        </w:rPr>
      </w:pPr>
    </w:p>
    <w:p w14:paraId="78614C15" w14:textId="77777777" w:rsidR="00E413FE" w:rsidRPr="002F1FE6" w:rsidRDefault="00E413FE" w:rsidP="00E413FE">
      <w:pPr>
        <w:rPr>
          <w:rFonts w:eastAsia="Times New Roman"/>
          <w:lang w:eastAsia="en-US"/>
        </w:rPr>
      </w:pPr>
      <w:r w:rsidRPr="002F1FE6">
        <w:rPr>
          <w:rFonts w:eastAsia="Times New Roman"/>
          <w:lang w:eastAsia="en-US"/>
        </w:rPr>
        <w:t xml:space="preserve">De voorgestelde beheersmaatregelen moeten passen binnen en invulling geven aan de genoemde projectdoelstellingen en dienen de Aanbestedende dienst te overtuigen dat deze bijdragen aan het verkleinen van het risico en/of het, minimaliseren van de kans van optreden en/of het minimaliseren van de gevolgen daarvan. </w:t>
      </w:r>
    </w:p>
    <w:p w14:paraId="47B0B492" w14:textId="77777777" w:rsidR="00E413FE" w:rsidRPr="002F1FE6" w:rsidRDefault="00E413FE" w:rsidP="00E413FE">
      <w:pPr>
        <w:rPr>
          <w:rFonts w:eastAsia="Times New Roman"/>
          <w:lang w:eastAsia="en-US"/>
        </w:rPr>
      </w:pPr>
    </w:p>
    <w:p w14:paraId="610C1117" w14:textId="77777777" w:rsidR="00E413FE" w:rsidRPr="002F1FE6" w:rsidRDefault="00E413FE" w:rsidP="00E413FE">
      <w:pPr>
        <w:rPr>
          <w:rFonts w:eastAsia="Times New Roman"/>
          <w:lang w:eastAsia="en-US"/>
        </w:rPr>
      </w:pPr>
      <w:r w:rsidRPr="002F1FE6">
        <w:rPr>
          <w:rFonts w:eastAsia="Times New Roman"/>
          <w:lang w:eastAsia="en-US"/>
        </w:rPr>
        <w:lastRenderedPageBreak/>
        <w:t>Voor alle beheersmaatregelen geldt dat het niet is toegestaan maatregelen aan te bieden die niet door de Opdrachtnemer en/of onderaannemers zelf worden uitgevoerd en die een (impliciete) verplichting inhouden voor de Opdrachtgever.</w:t>
      </w:r>
    </w:p>
    <w:p w14:paraId="047E4074" w14:textId="4345C384" w:rsidR="00803A62" w:rsidRDefault="00803A62" w:rsidP="0063002E">
      <w:pPr>
        <w:textAlignment w:val="baseline"/>
      </w:pPr>
    </w:p>
    <w:p w14:paraId="39000116" w14:textId="77777777" w:rsidR="00A46062" w:rsidRDefault="528F4306" w:rsidP="00A46062">
      <w:pPr>
        <w:rPr>
          <w:rFonts w:ascii="Calibri" w:eastAsiaTheme="minorHAnsi" w:hAnsi="Calibri"/>
          <w:i/>
          <w:iCs/>
        </w:rPr>
      </w:pPr>
      <w:r>
        <w:t xml:space="preserve">Het ecoduct wordt gebouwd over een provinciale weg waar </w:t>
      </w:r>
      <w:r w:rsidR="00C64FDF">
        <w:t>allereerst dagelijks veel verkeer passeert. Daarnaast zijn er diverse</w:t>
      </w:r>
      <w:r w:rsidR="00630874">
        <w:t xml:space="preserve"> woningen en landgoederen langs de weg gesitueerd</w:t>
      </w:r>
      <w:r w:rsidR="00630874" w:rsidRPr="00A46062">
        <w:t>.</w:t>
      </w:r>
      <w:r w:rsidR="004A1D1A" w:rsidRPr="00A46062">
        <w:t xml:space="preserve"> </w:t>
      </w:r>
      <w:r w:rsidR="00A46062" w:rsidRPr="00A46062">
        <w:t>Verder is het een omgeving waar veel recreanten en scholieren met de fiets passeren. Alle actoren hebben daarbij hun eigen specifieke aandacht nodig.</w:t>
      </w:r>
      <w:r w:rsidR="00A46062" w:rsidRPr="00A46062">
        <w:rPr>
          <w:i/>
          <w:iCs/>
        </w:rPr>
        <w:t xml:space="preserve"> </w:t>
      </w:r>
    </w:p>
    <w:p w14:paraId="666A73EB" w14:textId="50367F3C" w:rsidR="00784C43" w:rsidRDefault="00784C43" w:rsidP="00630874"/>
    <w:p w14:paraId="712F605D" w14:textId="77777777" w:rsidR="00784C43" w:rsidRPr="00856E0A" w:rsidRDefault="00784C43" w:rsidP="0063002E">
      <w:pPr>
        <w:textAlignment w:val="baseline"/>
      </w:pPr>
    </w:p>
    <w:p w14:paraId="49486AA3" w14:textId="5B3953E6" w:rsidR="00803A62" w:rsidRPr="00856E0A" w:rsidRDefault="00803A62" w:rsidP="0063002E">
      <w:pPr>
        <w:textAlignment w:val="baseline"/>
        <w:rPr>
          <w:b/>
          <w:bCs/>
        </w:rPr>
      </w:pPr>
      <w:r w:rsidRPr="00856E0A">
        <w:rPr>
          <w:b/>
          <w:bCs/>
        </w:rPr>
        <w:t>Beoordeling:</w:t>
      </w:r>
    </w:p>
    <w:p w14:paraId="18E9F544" w14:textId="569433CE" w:rsidR="000404DB" w:rsidRDefault="000404DB" w:rsidP="000404DB">
      <w:pPr>
        <w:tabs>
          <w:tab w:val="left" w:pos="851"/>
        </w:tabs>
        <w:textAlignment w:val="baseline"/>
      </w:pPr>
      <w:r w:rsidRPr="003C46D9">
        <w:t>Door de inschrijver dient in het onderdeel "</w:t>
      </w:r>
      <w:r>
        <w:t xml:space="preserve">BLVC en Beheersing </w:t>
      </w:r>
      <w:r w:rsidR="007C17B1">
        <w:t xml:space="preserve">bijbehorende </w:t>
      </w:r>
      <w:r>
        <w:t>risico</w:t>
      </w:r>
      <w:r w:rsidR="007C17B1">
        <w:t>’s</w:t>
      </w:r>
      <w:r w:rsidRPr="003C46D9">
        <w:t>" minimaal te worden beschreven:</w:t>
      </w:r>
    </w:p>
    <w:p w14:paraId="0E944E37" w14:textId="24BF9FE4" w:rsidR="007C17B1" w:rsidRDefault="00727D7C" w:rsidP="00ED7245">
      <w:pPr>
        <w:pStyle w:val="Lijstalinea"/>
        <w:numPr>
          <w:ilvl w:val="0"/>
          <w:numId w:val="54"/>
        </w:numPr>
        <w:tabs>
          <w:tab w:val="left" w:pos="851"/>
        </w:tabs>
        <w:textAlignment w:val="baseline"/>
      </w:pPr>
      <w:r>
        <w:t xml:space="preserve">Per aspect </w:t>
      </w:r>
      <w:r w:rsidR="00AC7C95">
        <w:t xml:space="preserve">(in totaal 4 stuks) </w:t>
      </w:r>
      <w:r w:rsidR="007C17B1">
        <w:t xml:space="preserve">van de door de inschrijver vastgestelde risico’s met </w:t>
      </w:r>
      <w:r w:rsidR="00ED7245">
        <w:t>beheersmaatregelen;</w:t>
      </w:r>
    </w:p>
    <w:p w14:paraId="79A92C2D" w14:textId="58E1E13F" w:rsidR="00ED7245" w:rsidRDefault="0035513C" w:rsidP="00ED7245">
      <w:pPr>
        <w:pStyle w:val="Lijstalinea"/>
        <w:numPr>
          <w:ilvl w:val="0"/>
          <w:numId w:val="54"/>
        </w:numPr>
        <w:tabs>
          <w:tab w:val="left" w:pos="851"/>
        </w:tabs>
        <w:textAlignment w:val="baseline"/>
      </w:pPr>
      <w:r>
        <w:t xml:space="preserve">Analyse en maatregelen van de </w:t>
      </w:r>
      <w:r w:rsidR="0055060B">
        <w:t>BLVC-aspecten</w:t>
      </w:r>
      <w:r w:rsidR="006B2CE6">
        <w:t xml:space="preserve"> om overlast </w:t>
      </w:r>
      <w:r w:rsidR="008C21C2">
        <w:t>zo ver mogelijk te minimaliseren</w:t>
      </w:r>
      <w:r>
        <w:t>;</w:t>
      </w:r>
    </w:p>
    <w:p w14:paraId="0201DEBB" w14:textId="77777777" w:rsidR="000404DB" w:rsidRDefault="000404DB" w:rsidP="00DC518C">
      <w:pPr>
        <w:textAlignment w:val="baseline"/>
      </w:pPr>
    </w:p>
    <w:p w14:paraId="15E9FB0B" w14:textId="4971556F" w:rsidR="00DC518C" w:rsidRDefault="00DC518C" w:rsidP="00DC518C">
      <w:pPr>
        <w:textAlignment w:val="baseline"/>
      </w:pPr>
      <w:r>
        <w:t>De inschrijver dient aantoonbaar te maken en verifieerbaar te onderbouwen dat de door hem gekozen maatregelen en ontwerpoplossingen daadwerkelijk tot een meerwaarde leiden en effectief zijn.</w:t>
      </w:r>
    </w:p>
    <w:p w14:paraId="32206DF8" w14:textId="77777777" w:rsidR="00DC518C" w:rsidRDefault="00DC518C" w:rsidP="00856E0A">
      <w:pPr>
        <w:tabs>
          <w:tab w:val="left" w:pos="851"/>
        </w:tabs>
        <w:textAlignment w:val="baseline"/>
      </w:pPr>
    </w:p>
    <w:p w14:paraId="4A9701CF" w14:textId="2885C526" w:rsidR="00856E0A" w:rsidRDefault="00856E0A" w:rsidP="00856E0A">
      <w:pPr>
        <w:tabs>
          <w:tab w:val="left" w:pos="851"/>
        </w:tabs>
        <w:textAlignment w:val="baseline"/>
      </w:pPr>
      <w:r>
        <w:t xml:space="preserve">U </w:t>
      </w:r>
      <w:r w:rsidRPr="003C46D9">
        <w:t xml:space="preserve">kunt dit in maximaal </w:t>
      </w:r>
      <w:r>
        <w:t>4</w:t>
      </w:r>
      <w:r w:rsidRPr="003C46D9">
        <w:t xml:space="preserve"> A4’s enkel</w:t>
      </w:r>
      <w:r>
        <w:t>zijdig</w:t>
      </w:r>
      <w:r w:rsidRPr="003C46D9">
        <w:t xml:space="preserve"> beschrijven</w:t>
      </w:r>
      <w:r>
        <w:t xml:space="preserve"> zie tevens 3.11, en 1 bijlage van maximaal 1 A3 enkelzijdig bedrukt</w:t>
      </w:r>
      <w:r w:rsidR="008C21C2">
        <w:t>.</w:t>
      </w:r>
    </w:p>
    <w:p w14:paraId="57610E3F" w14:textId="416C64C6" w:rsidR="008C21C2" w:rsidRDefault="008C21C2" w:rsidP="008C21C2">
      <w:pPr>
        <w:tabs>
          <w:tab w:val="left" w:pos="851"/>
        </w:tabs>
        <w:textAlignment w:val="baseline"/>
      </w:pPr>
    </w:p>
    <w:p w14:paraId="7662CA41" w14:textId="77777777" w:rsidR="008C21C2" w:rsidRDefault="008C21C2" w:rsidP="008C21C2">
      <w:pPr>
        <w:tabs>
          <w:tab w:val="left" w:pos="851"/>
        </w:tabs>
        <w:textAlignment w:val="baseline"/>
      </w:pPr>
    </w:p>
    <w:p w14:paraId="2899376F" w14:textId="18F057B2" w:rsidR="008C21C2" w:rsidRDefault="008C21C2" w:rsidP="008C21C2">
      <w:pPr>
        <w:tabs>
          <w:tab w:val="left" w:pos="851"/>
        </w:tabs>
        <w:textAlignment w:val="baseline"/>
      </w:pPr>
      <w:r w:rsidRPr="003C46D9">
        <w:t xml:space="preserve">Het plan wordt beoordeeld door de aanbestedingscommissie aan de hand van </w:t>
      </w:r>
    </w:p>
    <w:p w14:paraId="34A11AA2" w14:textId="336B8228" w:rsidR="008C21C2" w:rsidRDefault="008C21C2" w:rsidP="008C21C2">
      <w:pPr>
        <w:tabs>
          <w:tab w:val="left" w:pos="851"/>
        </w:tabs>
        <w:textAlignment w:val="baseline"/>
      </w:pPr>
      <w:r>
        <w:t xml:space="preserve">onderstaande </w:t>
      </w:r>
      <w:r w:rsidRPr="003C46D9">
        <w:t>matrix</w:t>
      </w:r>
      <w:r>
        <w:t>.</w:t>
      </w:r>
    </w:p>
    <w:p w14:paraId="23878CB3" w14:textId="77777777" w:rsidR="008C21C2" w:rsidRDefault="008C21C2" w:rsidP="008C21C2">
      <w:pPr>
        <w:tabs>
          <w:tab w:val="left" w:pos="851"/>
        </w:tabs>
        <w:textAlignment w:val="baseline"/>
      </w:pPr>
    </w:p>
    <w:tbl>
      <w:tblPr>
        <w:tblStyle w:val="Tabelraster"/>
        <w:tblW w:w="8505" w:type="dxa"/>
        <w:tblInd w:w="-5" w:type="dxa"/>
        <w:tblLook w:val="04A0" w:firstRow="1" w:lastRow="0" w:firstColumn="1" w:lastColumn="0" w:noHBand="0" w:noVBand="1"/>
      </w:tblPr>
      <w:tblGrid>
        <w:gridCol w:w="846"/>
        <w:gridCol w:w="1532"/>
        <w:gridCol w:w="6127"/>
      </w:tblGrid>
      <w:tr w:rsidR="008C21C2" w:rsidRPr="00FD2D13" w14:paraId="6264FAAE" w14:textId="77777777" w:rsidTr="00536264">
        <w:trPr>
          <w:trHeight w:val="246"/>
        </w:trPr>
        <w:tc>
          <w:tcPr>
            <w:tcW w:w="8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D6C52" w14:textId="77777777" w:rsidR="008C21C2" w:rsidRPr="00E001BE" w:rsidRDefault="008C21C2" w:rsidP="00536264">
            <w:pPr>
              <w:tabs>
                <w:tab w:val="left" w:pos="567"/>
                <w:tab w:val="left" w:pos="1701"/>
                <w:tab w:val="left" w:pos="2835"/>
              </w:tabs>
              <w:rPr>
                <w:rFonts w:cs="Calibri"/>
                <w:b/>
              </w:rPr>
            </w:pPr>
            <w:r>
              <w:rPr>
                <w:rFonts w:cs="Calibri"/>
                <w:b/>
              </w:rPr>
              <w:t>Score</w:t>
            </w:r>
          </w:p>
        </w:tc>
        <w:tc>
          <w:tcPr>
            <w:tcW w:w="1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3A14F98" w14:textId="77777777" w:rsidR="008C21C2" w:rsidRPr="00E001BE" w:rsidRDefault="008C21C2" w:rsidP="00536264">
            <w:pPr>
              <w:tabs>
                <w:tab w:val="left" w:pos="567"/>
                <w:tab w:val="left" w:pos="1701"/>
                <w:tab w:val="left" w:pos="2835"/>
              </w:tabs>
              <w:rPr>
                <w:rFonts w:cs="Calibri"/>
                <w:b/>
              </w:rPr>
            </w:pPr>
            <w:r w:rsidRPr="00E001BE">
              <w:rPr>
                <w:rFonts w:cs="Calibri"/>
                <w:b/>
              </w:rPr>
              <w:t>Waardering</w:t>
            </w:r>
          </w:p>
        </w:tc>
        <w:tc>
          <w:tcPr>
            <w:tcW w:w="61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E7750D7" w14:textId="77777777" w:rsidR="008C21C2" w:rsidRPr="00E001BE" w:rsidRDefault="008C21C2" w:rsidP="00536264">
            <w:pPr>
              <w:tabs>
                <w:tab w:val="left" w:pos="567"/>
                <w:tab w:val="left" w:pos="1701"/>
                <w:tab w:val="left" w:pos="2835"/>
              </w:tabs>
              <w:rPr>
                <w:rFonts w:cs="Calibri"/>
                <w:b/>
              </w:rPr>
            </w:pPr>
            <w:r w:rsidRPr="00E001BE">
              <w:rPr>
                <w:rFonts w:cs="Calibri"/>
                <w:b/>
              </w:rPr>
              <w:t>Onderbouwing</w:t>
            </w:r>
          </w:p>
        </w:tc>
      </w:tr>
      <w:tr w:rsidR="008C21C2" w:rsidRPr="00FD2D13" w14:paraId="7B948DE9" w14:textId="77777777" w:rsidTr="00536264">
        <w:trPr>
          <w:trHeight w:val="449"/>
        </w:trPr>
        <w:tc>
          <w:tcPr>
            <w:tcW w:w="846" w:type="dxa"/>
            <w:tcBorders>
              <w:top w:val="single" w:sz="4" w:space="0" w:color="auto"/>
              <w:left w:val="single" w:sz="4" w:space="0" w:color="auto"/>
              <w:bottom w:val="single" w:sz="4" w:space="0" w:color="auto"/>
              <w:right w:val="single" w:sz="4" w:space="0" w:color="auto"/>
            </w:tcBorders>
          </w:tcPr>
          <w:p w14:paraId="56F1D65A" w14:textId="77777777" w:rsidR="008C21C2" w:rsidRPr="000A2102" w:rsidRDefault="008C21C2" w:rsidP="00536264">
            <w:pPr>
              <w:tabs>
                <w:tab w:val="left" w:pos="567"/>
                <w:tab w:val="left" w:pos="1701"/>
                <w:tab w:val="left" w:pos="2835"/>
              </w:tabs>
              <w:rPr>
                <w:sz w:val="16"/>
                <w:szCs w:val="16"/>
              </w:rPr>
            </w:pPr>
            <w:r w:rsidRPr="000A2102">
              <w:rPr>
                <w:sz w:val="16"/>
                <w:szCs w:val="16"/>
              </w:rPr>
              <w:t>10</w:t>
            </w:r>
          </w:p>
        </w:tc>
        <w:tc>
          <w:tcPr>
            <w:tcW w:w="1532" w:type="dxa"/>
            <w:tcBorders>
              <w:top w:val="single" w:sz="4" w:space="0" w:color="auto"/>
              <w:left w:val="single" w:sz="4" w:space="0" w:color="auto"/>
              <w:bottom w:val="single" w:sz="4" w:space="0" w:color="auto"/>
              <w:right w:val="single" w:sz="4" w:space="0" w:color="auto"/>
            </w:tcBorders>
            <w:hideMark/>
          </w:tcPr>
          <w:p w14:paraId="16B91F2D" w14:textId="77777777" w:rsidR="008C21C2" w:rsidRPr="000A2102" w:rsidRDefault="008C21C2" w:rsidP="00536264">
            <w:pPr>
              <w:tabs>
                <w:tab w:val="left" w:pos="567"/>
                <w:tab w:val="left" w:pos="1701"/>
                <w:tab w:val="left" w:pos="2835"/>
              </w:tabs>
              <w:rPr>
                <w:sz w:val="16"/>
                <w:szCs w:val="16"/>
              </w:rPr>
            </w:pPr>
            <w:r w:rsidRPr="000A2102">
              <w:rPr>
                <w:sz w:val="16"/>
                <w:szCs w:val="16"/>
              </w:rPr>
              <w:t>Uitstekend</w:t>
            </w:r>
          </w:p>
        </w:tc>
        <w:tc>
          <w:tcPr>
            <w:tcW w:w="6127" w:type="dxa"/>
            <w:tcBorders>
              <w:top w:val="single" w:sz="4" w:space="0" w:color="auto"/>
              <w:left w:val="single" w:sz="4" w:space="0" w:color="auto"/>
              <w:bottom w:val="single" w:sz="4" w:space="0" w:color="auto"/>
              <w:right w:val="single" w:sz="4" w:space="0" w:color="auto"/>
            </w:tcBorders>
            <w:hideMark/>
          </w:tcPr>
          <w:p w14:paraId="56EDCB13" w14:textId="6CADFB41" w:rsidR="008C21C2" w:rsidRPr="00E001BE" w:rsidRDefault="008C21C2" w:rsidP="00536264">
            <w:pPr>
              <w:tabs>
                <w:tab w:val="left" w:pos="567"/>
                <w:tab w:val="left" w:pos="1701"/>
                <w:tab w:val="left" w:pos="2835"/>
              </w:tabs>
              <w:rPr>
                <w:rStyle w:val="normaltextrun"/>
                <w:bdr w:val="none" w:sz="0" w:space="0" w:color="auto" w:frame="1"/>
              </w:rPr>
            </w:pPr>
            <w:r>
              <w:rPr>
                <w:sz w:val="16"/>
                <w:szCs w:val="16"/>
              </w:rPr>
              <w:t xml:space="preserve">Er is sprake van een SMART analyse inclusief duurzame maatregelen en oplossingen van een uitzonderlijke meerwaarde, benoemd uitputtend aandachtspunten, beschrijving is bijzonder samenhangend en concreet. </w:t>
            </w:r>
            <w:r w:rsidR="000868FE">
              <w:rPr>
                <w:sz w:val="16"/>
                <w:szCs w:val="16"/>
              </w:rPr>
              <w:t>Inzicht in de analyse en maatregelen en of de uitwerking er van op de BLVC aspecten en genomen maatregelen en de bijbehorende risico’s en beheersmaatregelen is zeer volledig.</w:t>
            </w:r>
          </w:p>
        </w:tc>
      </w:tr>
      <w:tr w:rsidR="008C21C2" w:rsidRPr="00FD2D13" w14:paraId="3DD1C37D" w14:textId="77777777" w:rsidTr="00536264">
        <w:trPr>
          <w:trHeight w:val="1242"/>
        </w:trPr>
        <w:tc>
          <w:tcPr>
            <w:tcW w:w="846" w:type="dxa"/>
            <w:tcBorders>
              <w:top w:val="single" w:sz="4" w:space="0" w:color="auto"/>
              <w:left w:val="single" w:sz="4" w:space="0" w:color="auto"/>
              <w:bottom w:val="single" w:sz="4" w:space="0" w:color="auto"/>
              <w:right w:val="single" w:sz="4" w:space="0" w:color="auto"/>
            </w:tcBorders>
          </w:tcPr>
          <w:p w14:paraId="0D152712" w14:textId="77777777" w:rsidR="008C21C2" w:rsidRPr="000A2102" w:rsidRDefault="008C21C2" w:rsidP="00536264">
            <w:pPr>
              <w:tabs>
                <w:tab w:val="left" w:pos="567"/>
                <w:tab w:val="left" w:pos="1701"/>
                <w:tab w:val="left" w:pos="2835"/>
              </w:tabs>
              <w:rPr>
                <w:sz w:val="16"/>
                <w:szCs w:val="16"/>
              </w:rPr>
            </w:pPr>
            <w:r w:rsidRPr="000A2102">
              <w:rPr>
                <w:sz w:val="16"/>
                <w:szCs w:val="16"/>
              </w:rPr>
              <w:t>7</w:t>
            </w:r>
          </w:p>
        </w:tc>
        <w:tc>
          <w:tcPr>
            <w:tcW w:w="1532" w:type="dxa"/>
            <w:tcBorders>
              <w:top w:val="single" w:sz="4" w:space="0" w:color="auto"/>
              <w:left w:val="single" w:sz="4" w:space="0" w:color="auto"/>
              <w:bottom w:val="single" w:sz="4" w:space="0" w:color="auto"/>
              <w:right w:val="single" w:sz="4" w:space="0" w:color="auto"/>
            </w:tcBorders>
            <w:hideMark/>
          </w:tcPr>
          <w:p w14:paraId="7F88A817" w14:textId="77777777" w:rsidR="008C21C2" w:rsidRPr="000A2102" w:rsidRDefault="008C21C2" w:rsidP="00536264">
            <w:pPr>
              <w:tabs>
                <w:tab w:val="left" w:pos="567"/>
                <w:tab w:val="left" w:pos="1701"/>
                <w:tab w:val="left" w:pos="2835"/>
              </w:tabs>
              <w:rPr>
                <w:sz w:val="16"/>
                <w:szCs w:val="16"/>
              </w:rPr>
            </w:pPr>
            <w:r w:rsidRPr="000A2102">
              <w:rPr>
                <w:sz w:val="16"/>
                <w:szCs w:val="16"/>
              </w:rPr>
              <w:t>Zeer Goed</w:t>
            </w:r>
          </w:p>
        </w:tc>
        <w:tc>
          <w:tcPr>
            <w:tcW w:w="6127" w:type="dxa"/>
            <w:tcBorders>
              <w:top w:val="single" w:sz="4" w:space="0" w:color="auto"/>
              <w:left w:val="single" w:sz="4" w:space="0" w:color="auto"/>
              <w:bottom w:val="single" w:sz="4" w:space="0" w:color="auto"/>
              <w:right w:val="single" w:sz="4" w:space="0" w:color="auto"/>
            </w:tcBorders>
            <w:hideMark/>
          </w:tcPr>
          <w:p w14:paraId="38A5704B" w14:textId="2D77B373" w:rsidR="008C21C2" w:rsidRPr="00E001BE" w:rsidRDefault="008C21C2" w:rsidP="00536264">
            <w:pPr>
              <w:tabs>
                <w:tab w:val="left" w:pos="567"/>
                <w:tab w:val="left" w:pos="1701"/>
                <w:tab w:val="left" w:pos="2835"/>
              </w:tabs>
              <w:rPr>
                <w:rStyle w:val="normaltextrun"/>
                <w:bdr w:val="none" w:sz="0" w:space="0" w:color="auto" w:frame="1"/>
              </w:rPr>
            </w:pPr>
            <w:r>
              <w:rPr>
                <w:sz w:val="16"/>
                <w:szCs w:val="16"/>
              </w:rPr>
              <w:t xml:space="preserve">Er is sprake van een SMART analyse inclusief duurzame maatregelen en oplossingen met een belangrijke meerwaarde, benoemd additioneel veel aandachtspunten, beschrijving is erg samenhangend en concreet. </w:t>
            </w:r>
            <w:r w:rsidR="00AA6223">
              <w:rPr>
                <w:sz w:val="16"/>
                <w:szCs w:val="16"/>
              </w:rPr>
              <w:t xml:space="preserve">Er is veel inzicht in de analyse en maatregelen en of de uitwerking </w:t>
            </w:r>
            <w:r w:rsidR="0055060B">
              <w:rPr>
                <w:sz w:val="16"/>
                <w:szCs w:val="16"/>
              </w:rPr>
              <w:t>ervan</w:t>
            </w:r>
            <w:r w:rsidR="00AA6223">
              <w:rPr>
                <w:sz w:val="16"/>
                <w:szCs w:val="16"/>
              </w:rPr>
              <w:t xml:space="preserve"> op de BLVC aspecten en genomen maatregelen en de bijbehorende risico’s en beheersmaatregelen.</w:t>
            </w:r>
          </w:p>
        </w:tc>
      </w:tr>
      <w:tr w:rsidR="008C21C2" w:rsidRPr="00FD2D13" w14:paraId="3F494FF3" w14:textId="77777777" w:rsidTr="00536264">
        <w:trPr>
          <w:trHeight w:val="1501"/>
        </w:trPr>
        <w:tc>
          <w:tcPr>
            <w:tcW w:w="846" w:type="dxa"/>
            <w:tcBorders>
              <w:top w:val="single" w:sz="4" w:space="0" w:color="auto"/>
              <w:left w:val="single" w:sz="4" w:space="0" w:color="auto"/>
              <w:bottom w:val="single" w:sz="4" w:space="0" w:color="auto"/>
              <w:right w:val="single" w:sz="4" w:space="0" w:color="auto"/>
            </w:tcBorders>
          </w:tcPr>
          <w:p w14:paraId="33456EDF" w14:textId="77777777" w:rsidR="008C21C2" w:rsidRPr="000A2102" w:rsidRDefault="008C21C2" w:rsidP="00536264">
            <w:pPr>
              <w:tabs>
                <w:tab w:val="left" w:pos="567"/>
                <w:tab w:val="left" w:pos="1701"/>
                <w:tab w:val="left" w:pos="2835"/>
              </w:tabs>
              <w:rPr>
                <w:sz w:val="16"/>
                <w:szCs w:val="16"/>
              </w:rPr>
            </w:pPr>
            <w:r w:rsidRPr="000A2102">
              <w:rPr>
                <w:sz w:val="16"/>
                <w:szCs w:val="16"/>
              </w:rPr>
              <w:t>4</w:t>
            </w:r>
          </w:p>
        </w:tc>
        <w:tc>
          <w:tcPr>
            <w:tcW w:w="1532" w:type="dxa"/>
            <w:tcBorders>
              <w:top w:val="single" w:sz="4" w:space="0" w:color="auto"/>
              <w:left w:val="single" w:sz="4" w:space="0" w:color="auto"/>
              <w:bottom w:val="single" w:sz="4" w:space="0" w:color="auto"/>
              <w:right w:val="single" w:sz="4" w:space="0" w:color="auto"/>
            </w:tcBorders>
            <w:hideMark/>
          </w:tcPr>
          <w:p w14:paraId="09BB4066" w14:textId="77777777" w:rsidR="008C21C2" w:rsidRPr="000A2102" w:rsidRDefault="008C21C2" w:rsidP="00536264">
            <w:pPr>
              <w:tabs>
                <w:tab w:val="left" w:pos="567"/>
                <w:tab w:val="left" w:pos="1701"/>
                <w:tab w:val="left" w:pos="2835"/>
              </w:tabs>
              <w:rPr>
                <w:sz w:val="16"/>
                <w:szCs w:val="16"/>
              </w:rPr>
            </w:pPr>
            <w:r w:rsidRPr="000A2102">
              <w:rPr>
                <w:sz w:val="16"/>
                <w:szCs w:val="16"/>
              </w:rPr>
              <w:t>Goed</w:t>
            </w:r>
          </w:p>
        </w:tc>
        <w:tc>
          <w:tcPr>
            <w:tcW w:w="6127" w:type="dxa"/>
            <w:tcBorders>
              <w:top w:val="single" w:sz="4" w:space="0" w:color="auto"/>
              <w:left w:val="single" w:sz="4" w:space="0" w:color="auto"/>
              <w:bottom w:val="single" w:sz="4" w:space="0" w:color="auto"/>
              <w:right w:val="single" w:sz="4" w:space="0" w:color="auto"/>
            </w:tcBorders>
            <w:hideMark/>
          </w:tcPr>
          <w:p w14:paraId="6FA2454B" w14:textId="0986BFC4" w:rsidR="008C21C2" w:rsidRPr="00E001BE" w:rsidRDefault="008C21C2" w:rsidP="00536264">
            <w:pPr>
              <w:tabs>
                <w:tab w:val="left" w:pos="567"/>
                <w:tab w:val="left" w:pos="1701"/>
                <w:tab w:val="left" w:pos="2835"/>
              </w:tabs>
              <w:rPr>
                <w:rStyle w:val="normaltextrun"/>
                <w:bdr w:val="none" w:sz="0" w:space="0" w:color="auto" w:frame="1"/>
              </w:rPr>
            </w:pPr>
            <w:r>
              <w:rPr>
                <w:sz w:val="16"/>
                <w:szCs w:val="16"/>
              </w:rPr>
              <w:t xml:space="preserve">Er is sprake van een SMART analyse inclusief duurzame maatregelen en oplossingen boven hetgeen vereist, benoemd additioneel aantal aandachtspunten, beschrijving is samenhangend en/of concreet. </w:t>
            </w:r>
            <w:r w:rsidR="005A3C38">
              <w:rPr>
                <w:sz w:val="16"/>
                <w:szCs w:val="16"/>
              </w:rPr>
              <w:t xml:space="preserve">Er is </w:t>
            </w:r>
            <w:r w:rsidR="00AA6223">
              <w:rPr>
                <w:sz w:val="16"/>
                <w:szCs w:val="16"/>
              </w:rPr>
              <w:t>duidelijk</w:t>
            </w:r>
            <w:r w:rsidR="005A3C38">
              <w:rPr>
                <w:sz w:val="16"/>
                <w:szCs w:val="16"/>
              </w:rPr>
              <w:t xml:space="preserve"> inzicht in de analyse en maatregelen en of de uitwerking </w:t>
            </w:r>
            <w:r w:rsidR="0055060B">
              <w:rPr>
                <w:sz w:val="16"/>
                <w:szCs w:val="16"/>
              </w:rPr>
              <w:t>ervan</w:t>
            </w:r>
            <w:r w:rsidR="005A3C38">
              <w:rPr>
                <w:sz w:val="16"/>
                <w:szCs w:val="16"/>
              </w:rPr>
              <w:t xml:space="preserve"> op de BLVC aspecten en genomen maatregelen en de bijbehorende risico’s en beheersmaatregelen.</w:t>
            </w:r>
          </w:p>
        </w:tc>
      </w:tr>
      <w:tr w:rsidR="008C21C2" w14:paraId="218082E9" w14:textId="77777777" w:rsidTr="00536264">
        <w:trPr>
          <w:trHeight w:val="1242"/>
        </w:trPr>
        <w:tc>
          <w:tcPr>
            <w:tcW w:w="846" w:type="dxa"/>
            <w:tcBorders>
              <w:top w:val="single" w:sz="4" w:space="0" w:color="auto"/>
              <w:left w:val="single" w:sz="4" w:space="0" w:color="auto"/>
              <w:bottom w:val="single" w:sz="4" w:space="0" w:color="auto"/>
              <w:right w:val="single" w:sz="4" w:space="0" w:color="auto"/>
            </w:tcBorders>
          </w:tcPr>
          <w:p w14:paraId="7A8CE0EF" w14:textId="77777777" w:rsidR="008C21C2" w:rsidRPr="000A2102" w:rsidRDefault="008C21C2" w:rsidP="00536264">
            <w:pPr>
              <w:tabs>
                <w:tab w:val="left" w:pos="567"/>
                <w:tab w:val="left" w:pos="1701"/>
                <w:tab w:val="left" w:pos="2835"/>
              </w:tabs>
              <w:rPr>
                <w:sz w:val="16"/>
                <w:szCs w:val="16"/>
              </w:rPr>
            </w:pPr>
            <w:r w:rsidRPr="000A2102">
              <w:rPr>
                <w:sz w:val="16"/>
                <w:szCs w:val="16"/>
              </w:rPr>
              <w:t>1</w:t>
            </w:r>
          </w:p>
        </w:tc>
        <w:tc>
          <w:tcPr>
            <w:tcW w:w="1532" w:type="dxa"/>
            <w:tcBorders>
              <w:top w:val="single" w:sz="4" w:space="0" w:color="auto"/>
              <w:left w:val="single" w:sz="4" w:space="0" w:color="auto"/>
              <w:bottom w:val="single" w:sz="4" w:space="0" w:color="auto"/>
              <w:right w:val="single" w:sz="4" w:space="0" w:color="auto"/>
            </w:tcBorders>
            <w:hideMark/>
          </w:tcPr>
          <w:p w14:paraId="099E31DB" w14:textId="77777777" w:rsidR="008C21C2" w:rsidRPr="000A2102" w:rsidRDefault="008C21C2" w:rsidP="00536264">
            <w:pPr>
              <w:tabs>
                <w:tab w:val="left" w:pos="567"/>
                <w:tab w:val="left" w:pos="1701"/>
                <w:tab w:val="left" w:pos="2835"/>
              </w:tabs>
              <w:rPr>
                <w:sz w:val="16"/>
                <w:szCs w:val="16"/>
              </w:rPr>
            </w:pPr>
            <w:r w:rsidRPr="000A2102">
              <w:rPr>
                <w:sz w:val="16"/>
                <w:szCs w:val="16"/>
              </w:rPr>
              <w:t>Voldoende</w:t>
            </w:r>
          </w:p>
        </w:tc>
        <w:tc>
          <w:tcPr>
            <w:tcW w:w="6127" w:type="dxa"/>
            <w:tcBorders>
              <w:top w:val="single" w:sz="4" w:space="0" w:color="auto"/>
              <w:left w:val="single" w:sz="4" w:space="0" w:color="auto"/>
              <w:bottom w:val="single" w:sz="4" w:space="0" w:color="auto"/>
              <w:right w:val="single" w:sz="4" w:space="0" w:color="auto"/>
            </w:tcBorders>
            <w:hideMark/>
          </w:tcPr>
          <w:p w14:paraId="14EB49F2" w14:textId="2FED1A3F" w:rsidR="008C21C2" w:rsidRPr="00E001BE" w:rsidRDefault="008C21C2" w:rsidP="00536264">
            <w:pPr>
              <w:tabs>
                <w:tab w:val="left" w:pos="567"/>
                <w:tab w:val="left" w:pos="1701"/>
                <w:tab w:val="left" w:pos="2835"/>
              </w:tabs>
              <w:rPr>
                <w:rStyle w:val="normaltextrun"/>
                <w:color w:val="000000"/>
                <w:bdr w:val="none" w:sz="0" w:space="0" w:color="auto" w:frame="1"/>
              </w:rPr>
            </w:pPr>
            <w:r>
              <w:rPr>
                <w:sz w:val="16"/>
                <w:szCs w:val="16"/>
              </w:rPr>
              <w:t xml:space="preserve">Voldoet aan hetgeen is gevraagd, beperkt sprake van SMART analyse inclusief duurzame maatregelen en oplossingen, benoemd alleen aandachtspunten, beschrijving is weinig samenhangend en/of concreet. </w:t>
            </w:r>
            <w:bookmarkStart w:id="160" w:name="_Hlk116393518"/>
            <w:r w:rsidR="005A3C38">
              <w:rPr>
                <w:sz w:val="16"/>
                <w:szCs w:val="16"/>
              </w:rPr>
              <w:t xml:space="preserve">Er is beperkt inzicht in de analyse en maatregelen en of de uitwerking </w:t>
            </w:r>
            <w:r w:rsidR="0055060B">
              <w:rPr>
                <w:sz w:val="16"/>
                <w:szCs w:val="16"/>
              </w:rPr>
              <w:t>ervan</w:t>
            </w:r>
            <w:r w:rsidR="005A3C38">
              <w:rPr>
                <w:sz w:val="16"/>
                <w:szCs w:val="16"/>
              </w:rPr>
              <w:t xml:space="preserve"> op de BLVC aspecten en genomen maatregelen en de bijbehorende risico’s en beheersmaatregelen.</w:t>
            </w:r>
            <w:bookmarkEnd w:id="160"/>
          </w:p>
        </w:tc>
      </w:tr>
      <w:tr w:rsidR="008C21C2" w14:paraId="0B6F4972" w14:textId="77777777" w:rsidTr="00536264">
        <w:trPr>
          <w:trHeight w:val="1242"/>
        </w:trPr>
        <w:tc>
          <w:tcPr>
            <w:tcW w:w="846" w:type="dxa"/>
            <w:tcBorders>
              <w:top w:val="single" w:sz="4" w:space="0" w:color="auto"/>
              <w:left w:val="single" w:sz="4" w:space="0" w:color="auto"/>
              <w:bottom w:val="single" w:sz="4" w:space="0" w:color="auto"/>
              <w:right w:val="single" w:sz="4" w:space="0" w:color="auto"/>
            </w:tcBorders>
          </w:tcPr>
          <w:p w14:paraId="5A2AEEBF" w14:textId="77777777" w:rsidR="008C21C2" w:rsidRPr="000A2102" w:rsidRDefault="008C21C2" w:rsidP="00536264">
            <w:pPr>
              <w:tabs>
                <w:tab w:val="left" w:pos="567"/>
                <w:tab w:val="left" w:pos="1701"/>
                <w:tab w:val="left" w:pos="2835"/>
              </w:tabs>
              <w:rPr>
                <w:sz w:val="16"/>
                <w:szCs w:val="16"/>
              </w:rPr>
            </w:pPr>
            <w:r w:rsidRPr="000A2102">
              <w:rPr>
                <w:sz w:val="16"/>
                <w:szCs w:val="16"/>
              </w:rPr>
              <w:t>0</w:t>
            </w:r>
          </w:p>
        </w:tc>
        <w:tc>
          <w:tcPr>
            <w:tcW w:w="1532" w:type="dxa"/>
            <w:tcBorders>
              <w:top w:val="single" w:sz="4" w:space="0" w:color="auto"/>
              <w:left w:val="single" w:sz="4" w:space="0" w:color="auto"/>
              <w:bottom w:val="single" w:sz="4" w:space="0" w:color="auto"/>
              <w:right w:val="single" w:sz="4" w:space="0" w:color="auto"/>
            </w:tcBorders>
          </w:tcPr>
          <w:p w14:paraId="3C1607E1" w14:textId="77777777" w:rsidR="008C21C2" w:rsidRPr="000A2102" w:rsidRDefault="008C21C2" w:rsidP="00536264">
            <w:pPr>
              <w:tabs>
                <w:tab w:val="left" w:pos="567"/>
                <w:tab w:val="left" w:pos="1701"/>
                <w:tab w:val="left" w:pos="2835"/>
              </w:tabs>
              <w:rPr>
                <w:sz w:val="16"/>
                <w:szCs w:val="16"/>
              </w:rPr>
            </w:pPr>
            <w:r w:rsidRPr="000A2102">
              <w:rPr>
                <w:sz w:val="16"/>
                <w:szCs w:val="16"/>
              </w:rPr>
              <w:t>Onvoldoende</w:t>
            </w:r>
          </w:p>
        </w:tc>
        <w:tc>
          <w:tcPr>
            <w:tcW w:w="6127" w:type="dxa"/>
            <w:tcBorders>
              <w:top w:val="single" w:sz="4" w:space="0" w:color="auto"/>
              <w:left w:val="single" w:sz="4" w:space="0" w:color="auto"/>
              <w:bottom w:val="single" w:sz="4" w:space="0" w:color="auto"/>
              <w:right w:val="single" w:sz="4" w:space="0" w:color="auto"/>
            </w:tcBorders>
          </w:tcPr>
          <w:p w14:paraId="34390B32" w14:textId="53388E28" w:rsidR="008C21C2" w:rsidRPr="004E13A1" w:rsidRDefault="008C21C2" w:rsidP="00536264">
            <w:pPr>
              <w:tabs>
                <w:tab w:val="left" w:pos="567"/>
                <w:tab w:val="left" w:pos="1701"/>
                <w:tab w:val="left" w:pos="2835"/>
              </w:tabs>
              <w:rPr>
                <w:rStyle w:val="normaltextrun"/>
                <w:color w:val="000000"/>
                <w:bdr w:val="none" w:sz="0" w:space="0" w:color="auto" w:frame="1"/>
              </w:rPr>
            </w:pPr>
            <w:r>
              <w:rPr>
                <w:sz w:val="16"/>
                <w:szCs w:val="16"/>
              </w:rPr>
              <w:t xml:space="preserve">Voldoet niet aan het geen gevraagd is en komt zeer beperkt tegemoet aan de projectdoelstellingen. Analyse is niet smart opgesteld en of oplossingen en maatregelen zijn niet samenhangend, duidelijk of concreet gemaakt. Er is onvoldoende inzicht in de analyse en maatregelen en of de uitwerking </w:t>
            </w:r>
            <w:r w:rsidR="0055060B">
              <w:rPr>
                <w:sz w:val="16"/>
                <w:szCs w:val="16"/>
              </w:rPr>
              <w:t>ervan</w:t>
            </w:r>
            <w:r>
              <w:rPr>
                <w:sz w:val="16"/>
                <w:szCs w:val="16"/>
              </w:rPr>
              <w:t xml:space="preserve"> op de </w:t>
            </w:r>
            <w:r w:rsidR="00B9615E">
              <w:rPr>
                <w:sz w:val="16"/>
                <w:szCs w:val="16"/>
              </w:rPr>
              <w:t>BLVC-aspecten</w:t>
            </w:r>
            <w:r w:rsidR="007E7845">
              <w:rPr>
                <w:sz w:val="16"/>
                <w:szCs w:val="16"/>
              </w:rPr>
              <w:t xml:space="preserve"> </w:t>
            </w:r>
            <w:r w:rsidR="005A3C38">
              <w:rPr>
                <w:sz w:val="16"/>
                <w:szCs w:val="16"/>
              </w:rPr>
              <w:t xml:space="preserve">en genomen maatregelen </w:t>
            </w:r>
            <w:r w:rsidR="007E7845">
              <w:rPr>
                <w:sz w:val="16"/>
                <w:szCs w:val="16"/>
              </w:rPr>
              <w:t>en de bijbehorende risico’s en beheersmaatregelen.</w:t>
            </w:r>
          </w:p>
        </w:tc>
      </w:tr>
    </w:tbl>
    <w:p w14:paraId="47614A71" w14:textId="77777777" w:rsidR="008C21C2" w:rsidRPr="0041286A" w:rsidRDefault="008C21C2" w:rsidP="008C21C2">
      <w:pPr>
        <w:tabs>
          <w:tab w:val="left" w:pos="851"/>
        </w:tabs>
        <w:textAlignment w:val="baseline"/>
      </w:pPr>
    </w:p>
    <w:p w14:paraId="132254FF" w14:textId="77777777" w:rsidR="00856E0A" w:rsidRPr="0041286A" w:rsidRDefault="00856E0A" w:rsidP="00856E0A">
      <w:pPr>
        <w:textAlignment w:val="baseline"/>
      </w:pPr>
      <w:r w:rsidRPr="0041286A">
        <w:t>De maximale fictieve korting voor dit gunningscriterium is weergegeven in de tabel in paragraaf 5.2.1.</w:t>
      </w:r>
    </w:p>
    <w:p w14:paraId="6A7C6507" w14:textId="063EE7B9" w:rsidR="00803A62" w:rsidRDefault="00803A62" w:rsidP="0063002E">
      <w:pPr>
        <w:textAlignment w:val="baseline"/>
        <w:rPr>
          <w:highlight w:val="yellow"/>
        </w:rPr>
      </w:pPr>
    </w:p>
    <w:p w14:paraId="5E5951A3" w14:textId="77777777" w:rsidR="001152A2" w:rsidRDefault="001152A2" w:rsidP="00622BFD">
      <w:pPr>
        <w:pStyle w:val="Lijstalinea"/>
        <w:sectPr w:rsidR="001152A2">
          <w:headerReference w:type="default" r:id="rId45"/>
          <w:footerReference w:type="default" r:id="rId46"/>
          <w:type w:val="continuous"/>
          <w:pgSz w:w="11906" w:h="16838"/>
          <w:pgMar w:top="851" w:right="1134" w:bottom="993" w:left="2127" w:header="426" w:footer="0" w:gutter="0"/>
          <w:cols w:space="708"/>
          <w:docGrid w:linePitch="360"/>
        </w:sectPr>
      </w:pPr>
    </w:p>
    <w:p w14:paraId="400C401D" w14:textId="433DCE40" w:rsidR="001152A2" w:rsidRPr="00E1574A" w:rsidRDefault="00B519FA" w:rsidP="00E1574A">
      <w:pPr>
        <w:pStyle w:val="Kop1"/>
        <w:ind w:left="851" w:hanging="851"/>
        <w:rPr>
          <w:bCs/>
        </w:rPr>
      </w:pPr>
      <w:bookmarkStart w:id="161" w:name="_Toc127360384"/>
      <w:r w:rsidRPr="00B9394A">
        <w:lastRenderedPageBreak/>
        <w:t>B</w:t>
      </w:r>
      <w:r w:rsidR="008F7DA6">
        <w:t>ijlage 1</w:t>
      </w:r>
      <w:r w:rsidR="00781C4A" w:rsidRPr="00B9394A">
        <w:t xml:space="preserve"> </w:t>
      </w:r>
      <w:r w:rsidRPr="00B9394A">
        <w:t>Checklist overzicht in te dienen documenten</w:t>
      </w:r>
      <w:bookmarkEnd w:id="161"/>
    </w:p>
    <w:p w14:paraId="143FAC0E" w14:textId="77777777" w:rsidR="001152A2" w:rsidRDefault="001152A2" w:rsidP="00622BFD"/>
    <w:p w14:paraId="69B8609D" w14:textId="77777777" w:rsidR="001152A2" w:rsidRDefault="001152A2" w:rsidP="00622BFD"/>
    <w:tbl>
      <w:tblPr>
        <w:tblW w:w="7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right w:w="70" w:type="dxa"/>
        </w:tblCellMar>
        <w:tblLook w:val="0000" w:firstRow="0" w:lastRow="0" w:firstColumn="0" w:lastColumn="0" w:noHBand="0" w:noVBand="0"/>
      </w:tblPr>
      <w:tblGrid>
        <w:gridCol w:w="637"/>
        <w:gridCol w:w="3828"/>
        <w:gridCol w:w="1417"/>
        <w:gridCol w:w="1419"/>
      </w:tblGrid>
      <w:tr w:rsidR="004B05B1" w14:paraId="48FAB30F" w14:textId="77777777" w:rsidTr="004B05B1">
        <w:trPr>
          <w:jc w:val="center"/>
        </w:trPr>
        <w:tc>
          <w:tcPr>
            <w:tcW w:w="637" w:type="dxa"/>
            <w:shd w:val="clear" w:color="auto" w:fill="C0C0C0"/>
          </w:tcPr>
          <w:p w14:paraId="10D7B781" w14:textId="43C12C89" w:rsidR="004B05B1" w:rsidRDefault="004B05B1" w:rsidP="00622BFD">
            <w:pPr>
              <w:rPr>
                <w:sz w:val="16"/>
                <w:szCs w:val="16"/>
              </w:rPr>
            </w:pPr>
            <w:r>
              <w:rPr>
                <w:sz w:val="16"/>
                <w:szCs w:val="16"/>
              </w:rPr>
              <w:t>Nr.</w:t>
            </w:r>
          </w:p>
        </w:tc>
        <w:tc>
          <w:tcPr>
            <w:tcW w:w="3828" w:type="dxa"/>
            <w:shd w:val="clear" w:color="auto" w:fill="C0C0C0"/>
          </w:tcPr>
          <w:p w14:paraId="3EA789B5" w14:textId="77777777" w:rsidR="004B05B1" w:rsidRDefault="004B05B1" w:rsidP="00622BFD">
            <w:pPr>
              <w:rPr>
                <w:sz w:val="16"/>
                <w:szCs w:val="16"/>
              </w:rPr>
            </w:pPr>
            <w:r>
              <w:rPr>
                <w:sz w:val="16"/>
                <w:szCs w:val="16"/>
              </w:rPr>
              <w:t>Omschrijving</w:t>
            </w:r>
          </w:p>
        </w:tc>
        <w:tc>
          <w:tcPr>
            <w:tcW w:w="1417" w:type="dxa"/>
            <w:shd w:val="clear" w:color="auto" w:fill="C0C0C0"/>
          </w:tcPr>
          <w:p w14:paraId="019C0FE5" w14:textId="5DE30E59" w:rsidR="004B05B1" w:rsidRDefault="004B05B1" w:rsidP="00622BFD">
            <w:pPr>
              <w:rPr>
                <w:sz w:val="16"/>
                <w:szCs w:val="16"/>
              </w:rPr>
            </w:pPr>
            <w:r>
              <w:rPr>
                <w:sz w:val="16"/>
                <w:szCs w:val="16"/>
              </w:rPr>
              <w:t>Te gebruiken format</w:t>
            </w:r>
          </w:p>
        </w:tc>
        <w:tc>
          <w:tcPr>
            <w:tcW w:w="1419" w:type="dxa"/>
            <w:shd w:val="clear" w:color="auto" w:fill="C0C0C0"/>
          </w:tcPr>
          <w:p w14:paraId="1EB60C18" w14:textId="77777777" w:rsidR="004B05B1" w:rsidRDefault="004B05B1" w:rsidP="00622BFD">
            <w:pPr>
              <w:rPr>
                <w:sz w:val="16"/>
                <w:szCs w:val="16"/>
              </w:rPr>
            </w:pPr>
            <w:r>
              <w:rPr>
                <w:sz w:val="16"/>
                <w:szCs w:val="16"/>
              </w:rPr>
              <w:t>Bij combinaties</w:t>
            </w:r>
          </w:p>
        </w:tc>
      </w:tr>
      <w:tr w:rsidR="004B05B1" w14:paraId="65B0EB86" w14:textId="77777777" w:rsidTr="004B05B1">
        <w:trPr>
          <w:jc w:val="center"/>
        </w:trPr>
        <w:tc>
          <w:tcPr>
            <w:tcW w:w="637" w:type="dxa"/>
          </w:tcPr>
          <w:p w14:paraId="54B42515" w14:textId="4E83E694" w:rsidR="004B05B1" w:rsidRDefault="004B05B1" w:rsidP="00A34BB7">
            <w:pPr>
              <w:rPr>
                <w:sz w:val="16"/>
                <w:szCs w:val="16"/>
              </w:rPr>
            </w:pPr>
            <w:r>
              <w:rPr>
                <w:sz w:val="16"/>
                <w:szCs w:val="16"/>
              </w:rPr>
              <w:t>0</w:t>
            </w:r>
          </w:p>
        </w:tc>
        <w:tc>
          <w:tcPr>
            <w:tcW w:w="3828" w:type="dxa"/>
          </w:tcPr>
          <w:p w14:paraId="1DFF8048" w14:textId="4D4D4A10" w:rsidR="004B05B1" w:rsidRDefault="004B05B1" w:rsidP="00A34BB7">
            <w:pPr>
              <w:rPr>
                <w:sz w:val="16"/>
                <w:szCs w:val="16"/>
              </w:rPr>
            </w:pPr>
            <w:r>
              <w:rPr>
                <w:sz w:val="16"/>
                <w:szCs w:val="16"/>
              </w:rPr>
              <w:t>Aanbiedingsbrief + namen deelnemers van het samenwerkingsverband en/of derden</w:t>
            </w:r>
          </w:p>
        </w:tc>
        <w:tc>
          <w:tcPr>
            <w:tcW w:w="1417" w:type="dxa"/>
          </w:tcPr>
          <w:p w14:paraId="6DE901FA" w14:textId="4A29C684" w:rsidR="004B05B1" w:rsidRDefault="004B05B1" w:rsidP="00A34BB7">
            <w:pPr>
              <w:rPr>
                <w:sz w:val="16"/>
                <w:szCs w:val="16"/>
              </w:rPr>
            </w:pPr>
            <w:r>
              <w:rPr>
                <w:sz w:val="16"/>
                <w:szCs w:val="16"/>
              </w:rPr>
              <w:t>-</w:t>
            </w:r>
          </w:p>
        </w:tc>
        <w:tc>
          <w:tcPr>
            <w:tcW w:w="1419" w:type="dxa"/>
          </w:tcPr>
          <w:p w14:paraId="06D648BB" w14:textId="6C55DA3D" w:rsidR="004B05B1" w:rsidRDefault="004B05B1" w:rsidP="00A34BB7">
            <w:pPr>
              <w:rPr>
                <w:sz w:val="16"/>
                <w:szCs w:val="16"/>
              </w:rPr>
            </w:pPr>
            <w:r>
              <w:rPr>
                <w:sz w:val="16"/>
                <w:szCs w:val="16"/>
              </w:rPr>
              <w:t>Gezamenlijk</w:t>
            </w:r>
          </w:p>
        </w:tc>
      </w:tr>
      <w:tr w:rsidR="004B05B1" w14:paraId="7F893E0B" w14:textId="77777777" w:rsidTr="004B05B1">
        <w:trPr>
          <w:jc w:val="center"/>
        </w:trPr>
        <w:tc>
          <w:tcPr>
            <w:tcW w:w="637" w:type="dxa"/>
          </w:tcPr>
          <w:p w14:paraId="7BA63B7C" w14:textId="4F34A96F" w:rsidR="004B05B1" w:rsidRDefault="004B05B1" w:rsidP="00595A5B">
            <w:pPr>
              <w:rPr>
                <w:sz w:val="16"/>
                <w:szCs w:val="16"/>
              </w:rPr>
            </w:pPr>
            <w:r>
              <w:rPr>
                <w:sz w:val="16"/>
                <w:szCs w:val="16"/>
              </w:rPr>
              <w:t>1</w:t>
            </w:r>
          </w:p>
        </w:tc>
        <w:tc>
          <w:tcPr>
            <w:tcW w:w="3828" w:type="dxa"/>
          </w:tcPr>
          <w:p w14:paraId="3344F8F0" w14:textId="3D168A18" w:rsidR="004B05B1" w:rsidRPr="001440A0" w:rsidRDefault="004B05B1" w:rsidP="00595A5B">
            <w:pPr>
              <w:rPr>
                <w:sz w:val="16"/>
                <w:szCs w:val="16"/>
              </w:rPr>
            </w:pPr>
            <w:r w:rsidRPr="001440A0">
              <w:rPr>
                <w:sz w:val="16"/>
                <w:szCs w:val="16"/>
              </w:rPr>
              <w:t>Inschrijvingsbiljet</w:t>
            </w:r>
          </w:p>
        </w:tc>
        <w:tc>
          <w:tcPr>
            <w:tcW w:w="1417" w:type="dxa"/>
          </w:tcPr>
          <w:p w14:paraId="780ED072" w14:textId="6A39B65E" w:rsidR="004B05B1" w:rsidRDefault="004B05B1" w:rsidP="00595A5B">
            <w:pPr>
              <w:rPr>
                <w:sz w:val="16"/>
                <w:szCs w:val="16"/>
              </w:rPr>
            </w:pPr>
            <w:r>
              <w:rPr>
                <w:sz w:val="16"/>
                <w:szCs w:val="16"/>
              </w:rPr>
              <w:t>Bijlage 2</w:t>
            </w:r>
          </w:p>
        </w:tc>
        <w:tc>
          <w:tcPr>
            <w:tcW w:w="1419" w:type="dxa"/>
          </w:tcPr>
          <w:p w14:paraId="50950262" w14:textId="297F764C" w:rsidR="004B05B1" w:rsidRDefault="004B05B1" w:rsidP="00595A5B">
            <w:pPr>
              <w:rPr>
                <w:sz w:val="16"/>
                <w:szCs w:val="16"/>
              </w:rPr>
            </w:pPr>
            <w:r>
              <w:rPr>
                <w:sz w:val="16"/>
                <w:szCs w:val="16"/>
              </w:rPr>
              <w:t>Gezamenlijk</w:t>
            </w:r>
          </w:p>
        </w:tc>
      </w:tr>
      <w:tr w:rsidR="004B05B1" w14:paraId="34296708" w14:textId="77777777" w:rsidTr="004B05B1">
        <w:trPr>
          <w:jc w:val="center"/>
        </w:trPr>
        <w:tc>
          <w:tcPr>
            <w:tcW w:w="637" w:type="dxa"/>
          </w:tcPr>
          <w:p w14:paraId="6D5162DC" w14:textId="7D297B9C" w:rsidR="004B05B1" w:rsidRDefault="004B05B1" w:rsidP="00595A5B">
            <w:pPr>
              <w:rPr>
                <w:sz w:val="16"/>
                <w:szCs w:val="16"/>
              </w:rPr>
            </w:pPr>
            <w:r>
              <w:rPr>
                <w:sz w:val="16"/>
                <w:szCs w:val="16"/>
              </w:rPr>
              <w:t>2</w:t>
            </w:r>
          </w:p>
        </w:tc>
        <w:tc>
          <w:tcPr>
            <w:tcW w:w="3828" w:type="dxa"/>
          </w:tcPr>
          <w:p w14:paraId="664A9173" w14:textId="401B76C7" w:rsidR="004B05B1" w:rsidRPr="001440A0" w:rsidRDefault="004B05B1" w:rsidP="00595A5B">
            <w:pPr>
              <w:rPr>
                <w:sz w:val="16"/>
                <w:szCs w:val="16"/>
              </w:rPr>
            </w:pPr>
            <w:r w:rsidRPr="001440A0">
              <w:rPr>
                <w:sz w:val="16"/>
                <w:szCs w:val="16"/>
              </w:rPr>
              <w:t>Inschrijvingsstaat</w:t>
            </w:r>
            <w:r w:rsidRPr="001440A0">
              <w:rPr>
                <w:sz w:val="16"/>
                <w:szCs w:val="16"/>
              </w:rPr>
              <w:br/>
            </w:r>
          </w:p>
        </w:tc>
        <w:tc>
          <w:tcPr>
            <w:tcW w:w="1417" w:type="dxa"/>
          </w:tcPr>
          <w:p w14:paraId="55BADF8A" w14:textId="72BF7030" w:rsidR="004B05B1" w:rsidRDefault="004B05B1" w:rsidP="00595A5B">
            <w:pPr>
              <w:rPr>
                <w:sz w:val="16"/>
                <w:szCs w:val="16"/>
              </w:rPr>
            </w:pPr>
            <w:r>
              <w:rPr>
                <w:sz w:val="16"/>
                <w:szCs w:val="16"/>
              </w:rPr>
              <w:t>Bijlage 9</w:t>
            </w:r>
          </w:p>
        </w:tc>
        <w:tc>
          <w:tcPr>
            <w:tcW w:w="1419" w:type="dxa"/>
          </w:tcPr>
          <w:p w14:paraId="1733AABA" w14:textId="3C04913E" w:rsidR="004B05B1" w:rsidRDefault="004B05B1" w:rsidP="00595A5B">
            <w:pPr>
              <w:rPr>
                <w:sz w:val="16"/>
                <w:szCs w:val="16"/>
              </w:rPr>
            </w:pPr>
            <w:r>
              <w:rPr>
                <w:sz w:val="16"/>
                <w:szCs w:val="16"/>
              </w:rPr>
              <w:t>Gezamenlijk</w:t>
            </w:r>
          </w:p>
        </w:tc>
      </w:tr>
      <w:tr w:rsidR="004B05B1" w14:paraId="55F7A8D2" w14:textId="77777777" w:rsidTr="004B05B1">
        <w:trPr>
          <w:jc w:val="center"/>
        </w:trPr>
        <w:tc>
          <w:tcPr>
            <w:tcW w:w="637" w:type="dxa"/>
          </w:tcPr>
          <w:p w14:paraId="1DE00EFF" w14:textId="324D1831" w:rsidR="004B05B1" w:rsidRDefault="004B05B1" w:rsidP="00595A5B">
            <w:pPr>
              <w:rPr>
                <w:sz w:val="16"/>
                <w:szCs w:val="16"/>
              </w:rPr>
            </w:pPr>
            <w:r>
              <w:rPr>
                <w:sz w:val="16"/>
                <w:szCs w:val="16"/>
              </w:rPr>
              <w:t>3</w:t>
            </w:r>
          </w:p>
        </w:tc>
        <w:tc>
          <w:tcPr>
            <w:tcW w:w="3828" w:type="dxa"/>
          </w:tcPr>
          <w:p w14:paraId="37AC123F" w14:textId="12757686" w:rsidR="004B05B1" w:rsidRPr="001440A0" w:rsidRDefault="004B05B1" w:rsidP="00595A5B">
            <w:pPr>
              <w:rPr>
                <w:sz w:val="16"/>
                <w:szCs w:val="16"/>
              </w:rPr>
            </w:pPr>
            <w:r w:rsidRPr="001A4756">
              <w:rPr>
                <w:sz w:val="16"/>
                <w:szCs w:val="16"/>
              </w:rPr>
              <w:t>De Eigen verklaring "Uniform Europees Aanbestedingsdocument"</w:t>
            </w:r>
          </w:p>
        </w:tc>
        <w:tc>
          <w:tcPr>
            <w:tcW w:w="1417" w:type="dxa"/>
          </w:tcPr>
          <w:p w14:paraId="5F44CAE9" w14:textId="41BE8217" w:rsidR="004B05B1" w:rsidRDefault="004B05B1" w:rsidP="00595A5B">
            <w:pPr>
              <w:rPr>
                <w:sz w:val="16"/>
                <w:szCs w:val="16"/>
              </w:rPr>
            </w:pPr>
            <w:r>
              <w:rPr>
                <w:sz w:val="16"/>
                <w:szCs w:val="16"/>
              </w:rPr>
              <w:t xml:space="preserve">Bijlage 7 </w:t>
            </w:r>
          </w:p>
        </w:tc>
        <w:tc>
          <w:tcPr>
            <w:tcW w:w="1419" w:type="dxa"/>
          </w:tcPr>
          <w:p w14:paraId="5EAAB53C" w14:textId="3900788A" w:rsidR="004B05B1" w:rsidRDefault="004B05B1" w:rsidP="00595A5B">
            <w:pPr>
              <w:rPr>
                <w:sz w:val="16"/>
                <w:szCs w:val="16"/>
              </w:rPr>
            </w:pPr>
            <w:r>
              <w:rPr>
                <w:sz w:val="16"/>
                <w:szCs w:val="16"/>
              </w:rPr>
              <w:t>D</w:t>
            </w:r>
            <w:r w:rsidRPr="00774DBD">
              <w:rPr>
                <w:sz w:val="16"/>
                <w:szCs w:val="16"/>
              </w:rPr>
              <w:t>oor alle deelnemers</w:t>
            </w:r>
          </w:p>
        </w:tc>
      </w:tr>
      <w:tr w:rsidR="004B05B1" w14:paraId="55738046" w14:textId="77777777" w:rsidTr="004B05B1">
        <w:trPr>
          <w:jc w:val="center"/>
        </w:trPr>
        <w:tc>
          <w:tcPr>
            <w:tcW w:w="637" w:type="dxa"/>
            <w:shd w:val="clear" w:color="auto" w:fill="auto"/>
          </w:tcPr>
          <w:p w14:paraId="454A3A8A" w14:textId="52A5DB1A" w:rsidR="004B05B1" w:rsidRDefault="004B05B1" w:rsidP="00595A5B">
            <w:pPr>
              <w:rPr>
                <w:sz w:val="16"/>
                <w:szCs w:val="16"/>
              </w:rPr>
            </w:pPr>
            <w:r>
              <w:rPr>
                <w:sz w:val="16"/>
                <w:szCs w:val="16"/>
              </w:rPr>
              <w:t>4</w:t>
            </w:r>
          </w:p>
        </w:tc>
        <w:tc>
          <w:tcPr>
            <w:tcW w:w="3828" w:type="dxa"/>
            <w:shd w:val="clear" w:color="auto" w:fill="auto"/>
          </w:tcPr>
          <w:p w14:paraId="4BB4A775" w14:textId="7412BBBA" w:rsidR="004B05B1" w:rsidRPr="001440A0" w:rsidRDefault="004B05B1" w:rsidP="00595A5B">
            <w:pPr>
              <w:rPr>
                <w:sz w:val="16"/>
                <w:szCs w:val="16"/>
              </w:rPr>
            </w:pPr>
            <w:r w:rsidRPr="00B93084">
              <w:rPr>
                <w:sz w:val="16"/>
                <w:szCs w:val="16"/>
              </w:rPr>
              <w:t>Verklaring bestuurder omtrent rechtmatigheid Inschrijving</w:t>
            </w:r>
          </w:p>
        </w:tc>
        <w:tc>
          <w:tcPr>
            <w:tcW w:w="1417" w:type="dxa"/>
            <w:shd w:val="clear" w:color="auto" w:fill="auto"/>
          </w:tcPr>
          <w:p w14:paraId="6C891FD9" w14:textId="6EEED303" w:rsidR="004B05B1" w:rsidRDefault="004B05B1" w:rsidP="00595A5B">
            <w:pPr>
              <w:rPr>
                <w:sz w:val="16"/>
                <w:szCs w:val="16"/>
              </w:rPr>
            </w:pPr>
            <w:r>
              <w:rPr>
                <w:sz w:val="16"/>
                <w:szCs w:val="16"/>
              </w:rPr>
              <w:t>Bijlage 8</w:t>
            </w:r>
          </w:p>
        </w:tc>
        <w:tc>
          <w:tcPr>
            <w:tcW w:w="1419" w:type="dxa"/>
          </w:tcPr>
          <w:p w14:paraId="4EE22A09" w14:textId="23820B53" w:rsidR="004B05B1" w:rsidRDefault="004B05B1" w:rsidP="00595A5B">
            <w:pPr>
              <w:rPr>
                <w:sz w:val="16"/>
                <w:szCs w:val="16"/>
              </w:rPr>
            </w:pPr>
            <w:r>
              <w:rPr>
                <w:sz w:val="16"/>
                <w:szCs w:val="16"/>
              </w:rPr>
              <w:t>Gezamenlijk</w:t>
            </w:r>
          </w:p>
        </w:tc>
      </w:tr>
      <w:tr w:rsidR="004B05B1" w14:paraId="02330879" w14:textId="77777777" w:rsidTr="004B05B1">
        <w:trPr>
          <w:jc w:val="center"/>
        </w:trPr>
        <w:tc>
          <w:tcPr>
            <w:tcW w:w="637" w:type="dxa"/>
          </w:tcPr>
          <w:p w14:paraId="2A014DD7" w14:textId="11B3ECE4" w:rsidR="004B05B1" w:rsidRDefault="004B05B1" w:rsidP="00595A5B">
            <w:pPr>
              <w:rPr>
                <w:sz w:val="16"/>
                <w:szCs w:val="16"/>
              </w:rPr>
            </w:pPr>
            <w:r>
              <w:rPr>
                <w:sz w:val="16"/>
                <w:szCs w:val="16"/>
              </w:rPr>
              <w:t>5</w:t>
            </w:r>
          </w:p>
        </w:tc>
        <w:tc>
          <w:tcPr>
            <w:tcW w:w="3828" w:type="dxa"/>
          </w:tcPr>
          <w:p w14:paraId="0F13EDF3" w14:textId="63B40A5E" w:rsidR="004B05B1" w:rsidRPr="001440A0" w:rsidRDefault="004B05B1" w:rsidP="00595A5B">
            <w:pPr>
              <w:rPr>
                <w:sz w:val="16"/>
                <w:szCs w:val="16"/>
              </w:rPr>
            </w:pPr>
            <w:r>
              <w:rPr>
                <w:sz w:val="16"/>
                <w:szCs w:val="16"/>
              </w:rPr>
              <w:t>Referenties t.b.v. aantonen kerncompetenties</w:t>
            </w:r>
          </w:p>
        </w:tc>
        <w:tc>
          <w:tcPr>
            <w:tcW w:w="1417" w:type="dxa"/>
          </w:tcPr>
          <w:p w14:paraId="0A9C49A3" w14:textId="45604C1D" w:rsidR="004B05B1" w:rsidRDefault="004B05B1" w:rsidP="00595A5B">
            <w:pPr>
              <w:rPr>
                <w:sz w:val="16"/>
                <w:szCs w:val="16"/>
              </w:rPr>
            </w:pPr>
            <w:r>
              <w:rPr>
                <w:sz w:val="16"/>
                <w:szCs w:val="16"/>
              </w:rPr>
              <w:t>Bijlage 3</w:t>
            </w:r>
          </w:p>
        </w:tc>
        <w:tc>
          <w:tcPr>
            <w:tcW w:w="1419" w:type="dxa"/>
          </w:tcPr>
          <w:p w14:paraId="2B3743DC" w14:textId="576629C5" w:rsidR="004B05B1" w:rsidRDefault="004B05B1" w:rsidP="00595A5B">
            <w:pPr>
              <w:rPr>
                <w:sz w:val="16"/>
                <w:szCs w:val="16"/>
              </w:rPr>
            </w:pPr>
            <w:r>
              <w:rPr>
                <w:sz w:val="16"/>
                <w:szCs w:val="16"/>
              </w:rPr>
              <w:t>Gezamenlijk</w:t>
            </w:r>
          </w:p>
        </w:tc>
      </w:tr>
      <w:tr w:rsidR="004B05B1" w14:paraId="00C27019" w14:textId="77777777" w:rsidTr="004B05B1">
        <w:trPr>
          <w:jc w:val="center"/>
        </w:trPr>
        <w:tc>
          <w:tcPr>
            <w:tcW w:w="637" w:type="dxa"/>
          </w:tcPr>
          <w:p w14:paraId="4F48595B" w14:textId="4211974C" w:rsidR="004B05B1" w:rsidRDefault="004B05B1" w:rsidP="00595A5B">
            <w:pPr>
              <w:rPr>
                <w:sz w:val="16"/>
                <w:szCs w:val="16"/>
              </w:rPr>
            </w:pPr>
            <w:r>
              <w:rPr>
                <w:sz w:val="16"/>
                <w:szCs w:val="16"/>
              </w:rPr>
              <w:t>6</w:t>
            </w:r>
          </w:p>
        </w:tc>
        <w:tc>
          <w:tcPr>
            <w:tcW w:w="3828" w:type="dxa"/>
          </w:tcPr>
          <w:p w14:paraId="2598E48F" w14:textId="4F355015" w:rsidR="004B05B1" w:rsidRDefault="00962714" w:rsidP="00595A5B">
            <w:pPr>
              <w:rPr>
                <w:sz w:val="16"/>
                <w:szCs w:val="16"/>
              </w:rPr>
            </w:pPr>
            <w:r>
              <w:rPr>
                <w:sz w:val="16"/>
                <w:szCs w:val="16"/>
              </w:rPr>
              <w:t>Bedrijfsgegevens</w:t>
            </w:r>
            <w:r w:rsidRPr="00B05C5E">
              <w:rPr>
                <w:sz w:val="16"/>
                <w:szCs w:val="16"/>
              </w:rPr>
              <w:t xml:space="preserve"> en</w:t>
            </w:r>
            <w:r w:rsidR="004B05B1" w:rsidRPr="00B05C5E">
              <w:rPr>
                <w:sz w:val="16"/>
                <w:szCs w:val="16"/>
              </w:rPr>
              <w:t xml:space="preserve"> in geval van een combinatie onderlinge verhoudingen combinanten</w:t>
            </w:r>
          </w:p>
        </w:tc>
        <w:tc>
          <w:tcPr>
            <w:tcW w:w="1417" w:type="dxa"/>
          </w:tcPr>
          <w:p w14:paraId="7584F605" w14:textId="44D6CF85" w:rsidR="004B05B1" w:rsidRDefault="004B05B1" w:rsidP="00595A5B">
            <w:pPr>
              <w:rPr>
                <w:sz w:val="16"/>
                <w:szCs w:val="16"/>
              </w:rPr>
            </w:pPr>
            <w:r>
              <w:rPr>
                <w:sz w:val="16"/>
                <w:szCs w:val="16"/>
              </w:rPr>
              <w:t>Bijlage 6</w:t>
            </w:r>
          </w:p>
        </w:tc>
        <w:tc>
          <w:tcPr>
            <w:tcW w:w="1419" w:type="dxa"/>
          </w:tcPr>
          <w:p w14:paraId="73F107BA" w14:textId="7961EE4A" w:rsidR="004B05B1" w:rsidRDefault="004B05B1" w:rsidP="00595A5B">
            <w:pPr>
              <w:rPr>
                <w:sz w:val="16"/>
                <w:szCs w:val="16"/>
              </w:rPr>
            </w:pPr>
            <w:r>
              <w:rPr>
                <w:sz w:val="16"/>
                <w:szCs w:val="16"/>
              </w:rPr>
              <w:t xml:space="preserve">Gezamenlijk </w:t>
            </w:r>
          </w:p>
        </w:tc>
      </w:tr>
    </w:tbl>
    <w:p w14:paraId="68A4BF7D" w14:textId="77777777" w:rsidR="007C479D" w:rsidRDefault="007C479D">
      <w:pPr>
        <w:spacing w:after="200" w:line="276" w:lineRule="auto"/>
      </w:pP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right w:w="70" w:type="dxa"/>
        </w:tblCellMar>
        <w:tblLook w:val="0000" w:firstRow="0" w:lastRow="0" w:firstColumn="0" w:lastColumn="0" w:noHBand="0" w:noVBand="0"/>
      </w:tblPr>
      <w:tblGrid>
        <w:gridCol w:w="637"/>
        <w:gridCol w:w="3828"/>
        <w:gridCol w:w="1417"/>
        <w:gridCol w:w="2051"/>
        <w:gridCol w:w="1419"/>
      </w:tblGrid>
      <w:tr w:rsidR="007A1F20" w14:paraId="7434AA6E" w14:textId="77777777" w:rsidTr="00990E12">
        <w:trPr>
          <w:jc w:val="center"/>
        </w:trPr>
        <w:tc>
          <w:tcPr>
            <w:tcW w:w="9352" w:type="dxa"/>
            <w:gridSpan w:val="5"/>
            <w:shd w:val="clear" w:color="auto" w:fill="C0C0C0"/>
          </w:tcPr>
          <w:p w14:paraId="6BE2BB34" w14:textId="338D233C" w:rsidR="007A1F20" w:rsidRPr="00774DBD" w:rsidRDefault="007A1F20" w:rsidP="00990E12">
            <w:r>
              <w:t>CHECKLIST INSCHRIJVING –   ZIP-BESTAND 2</w:t>
            </w:r>
          </w:p>
        </w:tc>
      </w:tr>
      <w:tr w:rsidR="007A1F20" w14:paraId="70BAD98D" w14:textId="77777777" w:rsidTr="00990E12">
        <w:trPr>
          <w:jc w:val="center"/>
        </w:trPr>
        <w:tc>
          <w:tcPr>
            <w:tcW w:w="637" w:type="dxa"/>
            <w:shd w:val="clear" w:color="auto" w:fill="C0C0C0"/>
          </w:tcPr>
          <w:p w14:paraId="237B3792" w14:textId="77777777" w:rsidR="007A1F20" w:rsidRDefault="007A1F20" w:rsidP="00990E12">
            <w:pPr>
              <w:rPr>
                <w:sz w:val="16"/>
                <w:szCs w:val="16"/>
              </w:rPr>
            </w:pPr>
            <w:r>
              <w:rPr>
                <w:sz w:val="16"/>
                <w:szCs w:val="16"/>
              </w:rPr>
              <w:t>Nr.</w:t>
            </w:r>
          </w:p>
        </w:tc>
        <w:tc>
          <w:tcPr>
            <w:tcW w:w="3828" w:type="dxa"/>
            <w:shd w:val="clear" w:color="auto" w:fill="C0C0C0"/>
          </w:tcPr>
          <w:p w14:paraId="490FAE63" w14:textId="77777777" w:rsidR="007A1F20" w:rsidRDefault="007A1F20" w:rsidP="00990E12">
            <w:pPr>
              <w:rPr>
                <w:sz w:val="16"/>
                <w:szCs w:val="16"/>
              </w:rPr>
            </w:pPr>
            <w:r>
              <w:rPr>
                <w:sz w:val="16"/>
                <w:szCs w:val="16"/>
              </w:rPr>
              <w:t>Omschrijving</w:t>
            </w:r>
          </w:p>
        </w:tc>
        <w:tc>
          <w:tcPr>
            <w:tcW w:w="1417" w:type="dxa"/>
            <w:shd w:val="clear" w:color="auto" w:fill="C0C0C0"/>
          </w:tcPr>
          <w:p w14:paraId="50CF1A78" w14:textId="7ADF051C" w:rsidR="007A1F20" w:rsidRDefault="001440A0" w:rsidP="00990E12">
            <w:pPr>
              <w:rPr>
                <w:sz w:val="16"/>
                <w:szCs w:val="16"/>
              </w:rPr>
            </w:pPr>
            <w:r>
              <w:rPr>
                <w:sz w:val="16"/>
                <w:szCs w:val="16"/>
              </w:rPr>
              <w:t>Te gebruiken format</w:t>
            </w:r>
          </w:p>
        </w:tc>
        <w:tc>
          <w:tcPr>
            <w:tcW w:w="2051" w:type="dxa"/>
            <w:shd w:val="clear" w:color="auto" w:fill="C0C0C0"/>
          </w:tcPr>
          <w:p w14:paraId="34373CCB" w14:textId="77777777" w:rsidR="007A1F20" w:rsidRDefault="007A1F20" w:rsidP="00990E12">
            <w:pPr>
              <w:rPr>
                <w:sz w:val="16"/>
                <w:szCs w:val="16"/>
              </w:rPr>
            </w:pPr>
            <w:r>
              <w:rPr>
                <w:sz w:val="16"/>
                <w:szCs w:val="16"/>
              </w:rPr>
              <w:t>Zie hoofdstuk/paragraaf</w:t>
            </w:r>
          </w:p>
        </w:tc>
        <w:tc>
          <w:tcPr>
            <w:tcW w:w="1419" w:type="dxa"/>
            <w:shd w:val="clear" w:color="auto" w:fill="C0C0C0"/>
          </w:tcPr>
          <w:p w14:paraId="4624115C" w14:textId="77777777" w:rsidR="007A1F20" w:rsidRDefault="007A1F20" w:rsidP="00990E12">
            <w:pPr>
              <w:rPr>
                <w:sz w:val="16"/>
                <w:szCs w:val="16"/>
              </w:rPr>
            </w:pPr>
            <w:r>
              <w:rPr>
                <w:sz w:val="16"/>
                <w:szCs w:val="16"/>
              </w:rPr>
              <w:t>Bij combinaties</w:t>
            </w:r>
          </w:p>
        </w:tc>
      </w:tr>
      <w:tr w:rsidR="007A1F20" w14:paraId="10970175" w14:textId="77777777" w:rsidTr="00990E12">
        <w:trPr>
          <w:jc w:val="center"/>
        </w:trPr>
        <w:tc>
          <w:tcPr>
            <w:tcW w:w="637" w:type="dxa"/>
          </w:tcPr>
          <w:p w14:paraId="20740CDF" w14:textId="3030E099" w:rsidR="007A1F20" w:rsidRDefault="00A34BB7" w:rsidP="00990E12">
            <w:pPr>
              <w:rPr>
                <w:sz w:val="16"/>
                <w:szCs w:val="16"/>
              </w:rPr>
            </w:pPr>
            <w:r>
              <w:rPr>
                <w:sz w:val="16"/>
                <w:szCs w:val="16"/>
              </w:rPr>
              <w:t>1</w:t>
            </w:r>
          </w:p>
        </w:tc>
        <w:tc>
          <w:tcPr>
            <w:tcW w:w="3828" w:type="dxa"/>
          </w:tcPr>
          <w:p w14:paraId="1F1E9BC2" w14:textId="3A441901" w:rsidR="007A1F20" w:rsidRDefault="007A1F20" w:rsidP="00990E12">
            <w:pPr>
              <w:rPr>
                <w:sz w:val="16"/>
                <w:szCs w:val="16"/>
              </w:rPr>
            </w:pPr>
            <w:r>
              <w:rPr>
                <w:sz w:val="16"/>
                <w:szCs w:val="16"/>
              </w:rPr>
              <w:t>Kwaliteitsplannen K1 t/m K</w:t>
            </w:r>
            <w:r w:rsidR="00326989">
              <w:rPr>
                <w:sz w:val="16"/>
                <w:szCs w:val="16"/>
              </w:rPr>
              <w:t>3</w:t>
            </w:r>
          </w:p>
        </w:tc>
        <w:tc>
          <w:tcPr>
            <w:tcW w:w="1417" w:type="dxa"/>
          </w:tcPr>
          <w:p w14:paraId="744A25A9" w14:textId="1D6A5797" w:rsidR="007A1F20" w:rsidRDefault="001440A0" w:rsidP="00990E12">
            <w:pPr>
              <w:rPr>
                <w:sz w:val="16"/>
                <w:szCs w:val="16"/>
              </w:rPr>
            </w:pPr>
            <w:r>
              <w:rPr>
                <w:sz w:val="16"/>
                <w:szCs w:val="16"/>
              </w:rPr>
              <w:t>-</w:t>
            </w:r>
          </w:p>
        </w:tc>
        <w:tc>
          <w:tcPr>
            <w:tcW w:w="2051" w:type="dxa"/>
          </w:tcPr>
          <w:p w14:paraId="5B93A979" w14:textId="21954BEA" w:rsidR="007A1F20" w:rsidRPr="00774DBD" w:rsidRDefault="007A1F20" w:rsidP="00990E12">
            <w:pPr>
              <w:ind w:hanging="6"/>
              <w:rPr>
                <w:sz w:val="16"/>
                <w:szCs w:val="16"/>
              </w:rPr>
            </w:pPr>
            <w:r>
              <w:rPr>
                <w:sz w:val="16"/>
                <w:szCs w:val="16"/>
              </w:rPr>
              <w:t>Aanbestedingsleidraad par. 5.</w:t>
            </w:r>
            <w:r w:rsidR="00C15741">
              <w:rPr>
                <w:sz w:val="16"/>
                <w:szCs w:val="16"/>
              </w:rPr>
              <w:t>4</w:t>
            </w:r>
            <w:r>
              <w:rPr>
                <w:sz w:val="16"/>
                <w:szCs w:val="16"/>
              </w:rPr>
              <w:t>.1 t/m 5.</w:t>
            </w:r>
            <w:r w:rsidR="00C15741">
              <w:rPr>
                <w:sz w:val="16"/>
                <w:szCs w:val="16"/>
              </w:rPr>
              <w:t>4.3</w:t>
            </w:r>
          </w:p>
        </w:tc>
        <w:tc>
          <w:tcPr>
            <w:tcW w:w="1419" w:type="dxa"/>
          </w:tcPr>
          <w:p w14:paraId="4AD96225" w14:textId="77777777" w:rsidR="007A1F20" w:rsidRDefault="007A1F20" w:rsidP="00990E12">
            <w:pPr>
              <w:rPr>
                <w:sz w:val="16"/>
                <w:szCs w:val="16"/>
              </w:rPr>
            </w:pPr>
            <w:r>
              <w:rPr>
                <w:sz w:val="16"/>
                <w:szCs w:val="16"/>
              </w:rPr>
              <w:t>Gezamenlijk</w:t>
            </w:r>
          </w:p>
        </w:tc>
      </w:tr>
    </w:tbl>
    <w:p w14:paraId="69D25B64" w14:textId="34BD9909" w:rsidR="008F2578" w:rsidRDefault="008F2578">
      <w:pPr>
        <w:spacing w:after="200" w:line="276" w:lineRule="auto"/>
        <w:rPr>
          <w:rFonts w:eastAsia="MS PGothic"/>
          <w:b/>
          <w:caps/>
          <w:color w:val="6E6E6E"/>
        </w:rPr>
      </w:pPr>
      <w:r>
        <w:br w:type="page"/>
      </w:r>
    </w:p>
    <w:p w14:paraId="64D73958" w14:textId="52AC5077" w:rsidR="007C479D" w:rsidRDefault="007C479D">
      <w:pPr>
        <w:spacing w:after="200" w:line="276" w:lineRule="auto"/>
        <w:rPr>
          <w:rFonts w:eastAsia="Calibri"/>
          <w:b/>
          <w:bCs/>
          <w:caps/>
        </w:rPr>
      </w:pPr>
      <w:bookmarkStart w:id="162" w:name="_Toc57726055"/>
    </w:p>
    <w:p w14:paraId="3A3A26F0" w14:textId="351E4777" w:rsidR="00855539" w:rsidRPr="00422667" w:rsidRDefault="00855539" w:rsidP="00422667">
      <w:pPr>
        <w:pStyle w:val="Kop1"/>
        <w:ind w:left="851" w:hanging="851"/>
        <w:rPr>
          <w:bCs/>
        </w:rPr>
      </w:pPr>
      <w:bookmarkStart w:id="163" w:name="_Toc57116853"/>
      <w:bookmarkStart w:id="164" w:name="_Toc57726056"/>
      <w:bookmarkStart w:id="165" w:name="_Toc127360385"/>
      <w:bookmarkEnd w:id="162"/>
      <w:r w:rsidRPr="0041024D">
        <w:rPr>
          <w:bCs/>
        </w:rPr>
        <w:t>B</w:t>
      </w:r>
      <w:r>
        <w:rPr>
          <w:bCs/>
        </w:rPr>
        <w:t>ijlage</w:t>
      </w:r>
      <w:r w:rsidRPr="0041024D">
        <w:rPr>
          <w:bCs/>
        </w:rPr>
        <w:t xml:space="preserve"> </w:t>
      </w:r>
      <w:r w:rsidR="00F5127E">
        <w:rPr>
          <w:bCs/>
        </w:rPr>
        <w:t>2</w:t>
      </w:r>
      <w:r w:rsidRPr="0041024D">
        <w:rPr>
          <w:bCs/>
        </w:rPr>
        <w:t xml:space="preserve"> </w:t>
      </w:r>
      <w:r w:rsidR="001B63C2">
        <w:rPr>
          <w:bCs/>
        </w:rPr>
        <w:t>Inschrijvingsbiljet</w:t>
      </w:r>
      <w:bookmarkEnd w:id="163"/>
      <w:bookmarkEnd w:id="164"/>
      <w:bookmarkEnd w:id="165"/>
    </w:p>
    <w:p w14:paraId="777390D2" w14:textId="1F690851" w:rsidR="00855539" w:rsidRDefault="00855539">
      <w:pPr>
        <w:spacing w:after="200" w:line="276" w:lineRule="auto"/>
        <w:rPr>
          <w:rFonts w:eastAsia="MS PGothic"/>
          <w:b/>
          <w:caps/>
          <w:color w:val="6E6E6E"/>
        </w:rPr>
      </w:pPr>
    </w:p>
    <w:p w14:paraId="1B70C5A6" w14:textId="505B29F3" w:rsidR="0020776F" w:rsidRDefault="0020776F">
      <w:pPr>
        <w:spacing w:after="200" w:line="276" w:lineRule="auto"/>
        <w:rPr>
          <w:rFonts w:eastAsia="MS PGothic"/>
          <w:b/>
          <w:caps/>
          <w:color w:val="6E6E6E"/>
        </w:rPr>
      </w:pPr>
    </w:p>
    <w:tbl>
      <w:tblPr>
        <w:tblW w:w="8212" w:type="dxa"/>
        <w:tblCellMar>
          <w:left w:w="70" w:type="dxa"/>
          <w:right w:w="70" w:type="dxa"/>
        </w:tblCellMar>
        <w:tblLook w:val="04A0" w:firstRow="1" w:lastRow="0" w:firstColumn="1" w:lastColumn="0" w:noHBand="0" w:noVBand="1"/>
      </w:tblPr>
      <w:tblGrid>
        <w:gridCol w:w="6369"/>
        <w:gridCol w:w="1843"/>
      </w:tblGrid>
      <w:tr w:rsidR="0020776F" w:rsidRPr="0020776F" w14:paraId="7992794B" w14:textId="77777777" w:rsidTr="00225594">
        <w:trPr>
          <w:trHeight w:val="510"/>
        </w:trPr>
        <w:tc>
          <w:tcPr>
            <w:tcW w:w="6369" w:type="dxa"/>
            <w:tcBorders>
              <w:top w:val="single" w:sz="8" w:space="0" w:color="auto"/>
              <w:left w:val="single" w:sz="8" w:space="0" w:color="auto"/>
              <w:bottom w:val="single" w:sz="4" w:space="0" w:color="auto"/>
              <w:right w:val="nil"/>
            </w:tcBorders>
            <w:shd w:val="clear" w:color="auto" w:fill="auto"/>
            <w:vAlign w:val="center"/>
            <w:hideMark/>
          </w:tcPr>
          <w:p w14:paraId="4282C199" w14:textId="77777777" w:rsidR="00225594" w:rsidRDefault="00225594" w:rsidP="0020776F">
            <w:pPr>
              <w:rPr>
                <w:rFonts w:eastAsia="Times New Roman" w:cs="Calibri"/>
                <w:color w:val="000000"/>
              </w:rPr>
            </w:pPr>
          </w:p>
          <w:p w14:paraId="33A3779F" w14:textId="2D49E3F9" w:rsidR="0020776F" w:rsidRDefault="0020776F" w:rsidP="0020776F">
            <w:pPr>
              <w:rPr>
                <w:rFonts w:eastAsia="Times New Roman" w:cs="Calibri"/>
                <w:color w:val="000000"/>
              </w:rPr>
            </w:pPr>
            <w:r w:rsidRPr="0020776F">
              <w:rPr>
                <w:rFonts w:eastAsia="Times New Roman" w:cs="Calibri"/>
                <w:color w:val="000000"/>
              </w:rPr>
              <w:t>Inschrijvingsprijs Ontwerp en realisatie ecopassage N226</w:t>
            </w:r>
          </w:p>
          <w:p w14:paraId="06BB95B0" w14:textId="77777777" w:rsidR="00225594" w:rsidRDefault="00225594" w:rsidP="0020776F">
            <w:pPr>
              <w:rPr>
                <w:rFonts w:eastAsia="Times New Roman" w:cs="Calibri"/>
                <w:color w:val="000000"/>
              </w:rPr>
            </w:pPr>
          </w:p>
          <w:p w14:paraId="2A84E70D" w14:textId="443801A2" w:rsidR="00225594" w:rsidRPr="0020776F" w:rsidRDefault="00225594" w:rsidP="0020776F">
            <w:pPr>
              <w:rPr>
                <w:rFonts w:eastAsia="Times New Roman" w:cs="Calibri"/>
                <w:color w:val="000000"/>
              </w:rPr>
            </w:pPr>
          </w:p>
        </w:tc>
        <w:tc>
          <w:tcPr>
            <w:tcW w:w="1843"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106AE593" w14:textId="77777777" w:rsidR="0020776F" w:rsidRDefault="0020776F" w:rsidP="0020776F">
            <w:pPr>
              <w:rPr>
                <w:rFonts w:eastAsia="Times New Roman" w:cs="Calibri"/>
                <w:color w:val="000000"/>
              </w:rPr>
            </w:pPr>
            <w:r w:rsidRPr="0020776F">
              <w:rPr>
                <w:rFonts w:eastAsia="Times New Roman" w:cs="Calibri"/>
                <w:color w:val="000000"/>
              </w:rPr>
              <w:t xml:space="preserve">€ </w:t>
            </w:r>
          </w:p>
          <w:p w14:paraId="47A0A97A" w14:textId="08466A5B" w:rsidR="00225594" w:rsidRPr="0020776F" w:rsidRDefault="00225594" w:rsidP="0020776F">
            <w:pPr>
              <w:rPr>
                <w:rFonts w:eastAsia="Times New Roman" w:cs="Calibri"/>
                <w:color w:val="000000"/>
              </w:rPr>
            </w:pPr>
          </w:p>
        </w:tc>
      </w:tr>
      <w:tr w:rsidR="0020776F" w:rsidRPr="0020776F" w14:paraId="2049D1C4" w14:textId="77777777" w:rsidTr="00225594">
        <w:trPr>
          <w:trHeight w:val="765"/>
        </w:trPr>
        <w:tc>
          <w:tcPr>
            <w:tcW w:w="6369" w:type="dxa"/>
            <w:tcBorders>
              <w:top w:val="nil"/>
              <w:left w:val="single" w:sz="8" w:space="0" w:color="auto"/>
              <w:bottom w:val="single" w:sz="4" w:space="0" w:color="auto"/>
              <w:right w:val="nil"/>
            </w:tcBorders>
            <w:shd w:val="clear" w:color="auto" w:fill="auto"/>
            <w:vAlign w:val="center"/>
            <w:hideMark/>
          </w:tcPr>
          <w:p w14:paraId="6CC568B3" w14:textId="77777777" w:rsidR="00225594" w:rsidRDefault="0020776F" w:rsidP="0020776F">
            <w:pPr>
              <w:rPr>
                <w:rFonts w:eastAsia="Times New Roman" w:cs="Calibri"/>
                <w:color w:val="000000"/>
              </w:rPr>
            </w:pPr>
            <w:r w:rsidRPr="0020776F">
              <w:rPr>
                <w:rFonts w:eastAsia="Times New Roman" w:cs="Calibri"/>
                <w:color w:val="000000"/>
              </w:rPr>
              <w:t xml:space="preserve">Inschrijvingsprijs Ontwerp en realisatie reconstructie kruising </w:t>
            </w:r>
          </w:p>
          <w:p w14:paraId="0344397F" w14:textId="6C4E97A1" w:rsidR="0020776F" w:rsidRPr="0020776F" w:rsidRDefault="0020776F" w:rsidP="0020776F">
            <w:pPr>
              <w:rPr>
                <w:rFonts w:eastAsia="Times New Roman" w:cs="Calibri"/>
                <w:color w:val="000000"/>
              </w:rPr>
            </w:pPr>
            <w:r w:rsidRPr="0020776F">
              <w:rPr>
                <w:rFonts w:eastAsia="Times New Roman" w:cs="Calibri"/>
                <w:color w:val="000000"/>
              </w:rPr>
              <w:t>Maarnse Grindweg</w:t>
            </w:r>
          </w:p>
        </w:tc>
        <w:tc>
          <w:tcPr>
            <w:tcW w:w="1843" w:type="dxa"/>
            <w:tcBorders>
              <w:top w:val="nil"/>
              <w:left w:val="single" w:sz="8" w:space="0" w:color="auto"/>
              <w:bottom w:val="single" w:sz="4" w:space="0" w:color="auto"/>
              <w:right w:val="single" w:sz="8" w:space="0" w:color="auto"/>
            </w:tcBorders>
            <w:shd w:val="clear" w:color="auto" w:fill="auto"/>
            <w:vAlign w:val="center"/>
            <w:hideMark/>
          </w:tcPr>
          <w:p w14:paraId="4AA8AE6A" w14:textId="77777777" w:rsidR="0020776F" w:rsidRDefault="0020776F" w:rsidP="0020776F">
            <w:pPr>
              <w:rPr>
                <w:rFonts w:eastAsia="Times New Roman" w:cs="Calibri"/>
                <w:color w:val="000000"/>
              </w:rPr>
            </w:pPr>
            <w:r w:rsidRPr="0020776F">
              <w:rPr>
                <w:rFonts w:eastAsia="Times New Roman" w:cs="Calibri"/>
                <w:color w:val="000000"/>
              </w:rPr>
              <w:t xml:space="preserve">€ </w:t>
            </w:r>
          </w:p>
          <w:p w14:paraId="6B5E6B5D" w14:textId="6FF5FAF0" w:rsidR="00225594" w:rsidRPr="0020776F" w:rsidRDefault="00225594" w:rsidP="0020776F">
            <w:pPr>
              <w:rPr>
                <w:rFonts w:eastAsia="Times New Roman" w:cs="Calibri"/>
                <w:color w:val="000000"/>
              </w:rPr>
            </w:pPr>
          </w:p>
        </w:tc>
      </w:tr>
      <w:tr w:rsidR="0020776F" w:rsidRPr="0020776F" w14:paraId="3E99EC5E" w14:textId="77777777" w:rsidTr="00225594">
        <w:trPr>
          <w:trHeight w:val="300"/>
        </w:trPr>
        <w:tc>
          <w:tcPr>
            <w:tcW w:w="6369" w:type="dxa"/>
            <w:tcBorders>
              <w:top w:val="nil"/>
              <w:left w:val="single" w:sz="8" w:space="0" w:color="auto"/>
              <w:bottom w:val="single" w:sz="4" w:space="0" w:color="auto"/>
              <w:right w:val="nil"/>
            </w:tcBorders>
            <w:shd w:val="clear" w:color="auto" w:fill="auto"/>
            <w:vAlign w:val="center"/>
            <w:hideMark/>
          </w:tcPr>
          <w:p w14:paraId="446E5799" w14:textId="778FD47E" w:rsidR="0020776F" w:rsidRDefault="0020776F" w:rsidP="0020776F">
            <w:pPr>
              <w:rPr>
                <w:rFonts w:eastAsia="Times New Roman" w:cs="Calibri"/>
                <w:color w:val="000000"/>
              </w:rPr>
            </w:pPr>
            <w:r w:rsidRPr="0020776F">
              <w:rPr>
                <w:rFonts w:eastAsia="Times New Roman" w:cs="Calibri"/>
                <w:color w:val="000000"/>
              </w:rPr>
              <w:t xml:space="preserve">Stelpost </w:t>
            </w:r>
            <w:r w:rsidR="005714F5">
              <w:rPr>
                <w:rFonts w:eastAsia="Times New Roman" w:cs="Calibri"/>
                <w:color w:val="000000"/>
              </w:rPr>
              <w:t xml:space="preserve">1 </w:t>
            </w:r>
            <w:r w:rsidR="00170735">
              <w:rPr>
                <w:rFonts w:eastAsia="Times New Roman" w:cs="Calibri"/>
                <w:color w:val="000000"/>
              </w:rPr>
              <w:t>t</w:t>
            </w:r>
            <w:r w:rsidR="002A148B">
              <w:rPr>
                <w:rFonts w:eastAsia="Times New Roman" w:cs="Calibri"/>
                <w:color w:val="000000"/>
              </w:rPr>
              <w:t xml:space="preserve">.b.v. het afwijkende maatwerk van het </w:t>
            </w:r>
            <w:r w:rsidR="00962714">
              <w:rPr>
                <w:rFonts w:eastAsia="Times New Roman" w:cs="Calibri"/>
                <w:color w:val="000000"/>
              </w:rPr>
              <w:t xml:space="preserve">wildraster </w:t>
            </w:r>
            <w:r w:rsidR="00962714" w:rsidRPr="0020776F">
              <w:rPr>
                <w:rFonts w:eastAsia="Times New Roman" w:cs="Calibri"/>
                <w:color w:val="000000"/>
              </w:rPr>
              <w:t>(</w:t>
            </w:r>
            <w:r w:rsidRPr="0020776F">
              <w:rPr>
                <w:rFonts w:eastAsia="Times New Roman" w:cs="Calibri"/>
                <w:color w:val="000000"/>
              </w:rPr>
              <w:t>zie Annex VIII)</w:t>
            </w:r>
          </w:p>
          <w:p w14:paraId="4B0103E0" w14:textId="1C214C07" w:rsidR="00225594" w:rsidRPr="0020776F" w:rsidRDefault="00225594" w:rsidP="0020776F">
            <w:pPr>
              <w:rPr>
                <w:rFonts w:eastAsia="Times New Roman" w:cs="Calibri"/>
                <w:color w:val="000000"/>
              </w:rPr>
            </w:pPr>
          </w:p>
        </w:tc>
        <w:tc>
          <w:tcPr>
            <w:tcW w:w="1843" w:type="dxa"/>
            <w:tcBorders>
              <w:top w:val="nil"/>
              <w:left w:val="single" w:sz="8" w:space="0" w:color="auto"/>
              <w:bottom w:val="single" w:sz="4" w:space="0" w:color="auto"/>
              <w:right w:val="single" w:sz="8" w:space="0" w:color="auto"/>
            </w:tcBorders>
            <w:shd w:val="clear" w:color="auto" w:fill="auto"/>
            <w:vAlign w:val="center"/>
            <w:hideMark/>
          </w:tcPr>
          <w:p w14:paraId="4414C893" w14:textId="77777777" w:rsidR="00225594" w:rsidRDefault="00225594" w:rsidP="0020776F">
            <w:pPr>
              <w:rPr>
                <w:rFonts w:eastAsia="Times New Roman" w:cs="Calibri"/>
                <w:color w:val="000000"/>
              </w:rPr>
            </w:pPr>
          </w:p>
          <w:p w14:paraId="62979BC7" w14:textId="1F00CEEF" w:rsidR="0020776F" w:rsidRDefault="0020776F" w:rsidP="0020776F">
            <w:pPr>
              <w:rPr>
                <w:rFonts w:eastAsia="Times New Roman" w:cs="Calibri"/>
                <w:color w:val="000000"/>
              </w:rPr>
            </w:pPr>
            <w:r w:rsidRPr="0020776F">
              <w:rPr>
                <w:rFonts w:eastAsia="Times New Roman" w:cs="Calibri"/>
                <w:color w:val="000000"/>
              </w:rPr>
              <w:t xml:space="preserve">€ </w:t>
            </w:r>
            <w:r w:rsidR="00225594">
              <w:rPr>
                <w:rFonts w:eastAsia="Times New Roman" w:cs="Calibri"/>
                <w:color w:val="000000"/>
              </w:rPr>
              <w:t xml:space="preserve">       </w:t>
            </w:r>
            <w:r w:rsidR="00962714">
              <w:rPr>
                <w:rFonts w:eastAsia="Times New Roman" w:cs="Calibri"/>
                <w:color w:val="000000"/>
              </w:rPr>
              <w:t>50.000, -</w:t>
            </w:r>
          </w:p>
          <w:p w14:paraId="27E763C9" w14:textId="77777777" w:rsidR="00225594" w:rsidRDefault="00225594" w:rsidP="0020776F">
            <w:pPr>
              <w:rPr>
                <w:rFonts w:eastAsia="Times New Roman" w:cs="Calibri"/>
                <w:color w:val="000000"/>
              </w:rPr>
            </w:pPr>
          </w:p>
          <w:p w14:paraId="00FE80A5" w14:textId="32FB0265" w:rsidR="00225594" w:rsidRPr="0020776F" w:rsidRDefault="00225594" w:rsidP="0020776F">
            <w:pPr>
              <w:rPr>
                <w:rFonts w:eastAsia="Times New Roman" w:cs="Calibri"/>
                <w:color w:val="000000"/>
              </w:rPr>
            </w:pPr>
          </w:p>
        </w:tc>
      </w:tr>
      <w:tr w:rsidR="0020776F" w:rsidRPr="0020776F" w14:paraId="5766E010" w14:textId="77777777" w:rsidTr="00225594">
        <w:trPr>
          <w:trHeight w:val="535"/>
        </w:trPr>
        <w:tc>
          <w:tcPr>
            <w:tcW w:w="6369" w:type="dxa"/>
            <w:tcBorders>
              <w:top w:val="nil"/>
              <w:left w:val="single" w:sz="8" w:space="0" w:color="auto"/>
              <w:bottom w:val="single" w:sz="4" w:space="0" w:color="auto"/>
              <w:right w:val="nil"/>
            </w:tcBorders>
            <w:shd w:val="clear" w:color="auto" w:fill="auto"/>
            <w:vAlign w:val="center"/>
            <w:hideMark/>
          </w:tcPr>
          <w:p w14:paraId="74F2575F" w14:textId="176801FD" w:rsidR="00225594" w:rsidRDefault="0020776F" w:rsidP="0020776F">
            <w:pPr>
              <w:rPr>
                <w:rFonts w:eastAsia="Times New Roman" w:cs="Calibri"/>
                <w:color w:val="000000"/>
              </w:rPr>
            </w:pPr>
            <w:r w:rsidRPr="0020776F">
              <w:rPr>
                <w:rFonts w:eastAsia="Times New Roman" w:cs="Calibri"/>
                <w:color w:val="000000"/>
              </w:rPr>
              <w:t xml:space="preserve">Stelpost </w:t>
            </w:r>
            <w:r w:rsidR="005714F5">
              <w:rPr>
                <w:rFonts w:eastAsia="Times New Roman" w:cs="Calibri"/>
                <w:color w:val="000000"/>
              </w:rPr>
              <w:t xml:space="preserve">2 Aanvullende werkzaamheden die door </w:t>
            </w:r>
            <w:r w:rsidR="000F34D8">
              <w:rPr>
                <w:rFonts w:eastAsia="Times New Roman" w:cs="Calibri"/>
                <w:color w:val="000000"/>
              </w:rPr>
              <w:t>opdrachtgever</w:t>
            </w:r>
            <w:r w:rsidR="005714F5">
              <w:rPr>
                <w:rFonts w:eastAsia="Times New Roman" w:cs="Calibri"/>
                <w:color w:val="000000"/>
              </w:rPr>
              <w:t xml:space="preserve"> worden opgedragen, zijnde maatwerk</w:t>
            </w:r>
            <w:r w:rsidR="000F34D8">
              <w:rPr>
                <w:rFonts w:eastAsia="Times New Roman" w:cs="Calibri"/>
                <w:color w:val="000000"/>
              </w:rPr>
              <w:t xml:space="preserve"> als gevolg van nadere afspraken met de omgeving en/of esthetische wijzigingen van het </w:t>
            </w:r>
            <w:r w:rsidR="00962714">
              <w:rPr>
                <w:rFonts w:eastAsia="Times New Roman" w:cs="Calibri"/>
                <w:color w:val="000000"/>
              </w:rPr>
              <w:t xml:space="preserve">ecoduct </w:t>
            </w:r>
            <w:r w:rsidR="00962714" w:rsidRPr="0020776F">
              <w:rPr>
                <w:rFonts w:eastAsia="Times New Roman" w:cs="Calibri"/>
                <w:color w:val="000000"/>
              </w:rPr>
              <w:t>(</w:t>
            </w:r>
            <w:r w:rsidRPr="0020776F">
              <w:rPr>
                <w:rFonts w:eastAsia="Times New Roman" w:cs="Calibri"/>
                <w:color w:val="000000"/>
              </w:rPr>
              <w:t>zie Annex VIII)</w:t>
            </w:r>
          </w:p>
          <w:p w14:paraId="320DB55B" w14:textId="72E276BE" w:rsidR="00225594" w:rsidRPr="0020776F" w:rsidRDefault="00225594" w:rsidP="0020776F">
            <w:pPr>
              <w:rPr>
                <w:rFonts w:eastAsia="Times New Roman" w:cs="Calibri"/>
                <w:color w:val="000000"/>
              </w:rPr>
            </w:pPr>
          </w:p>
        </w:tc>
        <w:tc>
          <w:tcPr>
            <w:tcW w:w="1843" w:type="dxa"/>
            <w:tcBorders>
              <w:top w:val="nil"/>
              <w:left w:val="single" w:sz="8" w:space="0" w:color="auto"/>
              <w:bottom w:val="single" w:sz="4" w:space="0" w:color="auto"/>
              <w:right w:val="single" w:sz="8" w:space="0" w:color="auto"/>
            </w:tcBorders>
            <w:shd w:val="clear" w:color="auto" w:fill="auto"/>
            <w:vAlign w:val="center"/>
            <w:hideMark/>
          </w:tcPr>
          <w:p w14:paraId="4CAF477E" w14:textId="77777777" w:rsidR="00225594" w:rsidRDefault="00225594" w:rsidP="00225594">
            <w:pPr>
              <w:rPr>
                <w:rFonts w:eastAsia="Times New Roman" w:cs="Calibri"/>
                <w:color w:val="000000"/>
              </w:rPr>
            </w:pPr>
          </w:p>
          <w:p w14:paraId="6425C5DF" w14:textId="052AD1B8" w:rsidR="00225594" w:rsidRDefault="0020776F" w:rsidP="00225594">
            <w:pPr>
              <w:rPr>
                <w:rFonts w:eastAsia="Times New Roman" w:cs="Calibri"/>
                <w:color w:val="000000"/>
              </w:rPr>
            </w:pPr>
            <w:r w:rsidRPr="0020776F">
              <w:rPr>
                <w:rFonts w:eastAsia="Times New Roman" w:cs="Calibri"/>
                <w:color w:val="000000"/>
              </w:rPr>
              <w:t>€</w:t>
            </w:r>
            <w:r w:rsidR="00225594" w:rsidRPr="0020776F">
              <w:rPr>
                <w:rFonts w:eastAsia="Times New Roman" w:cs="Calibri"/>
                <w:color w:val="000000"/>
              </w:rPr>
              <w:t xml:space="preserve"> </w:t>
            </w:r>
            <w:r w:rsidR="00225594">
              <w:rPr>
                <w:rFonts w:eastAsia="Times New Roman" w:cs="Calibri"/>
                <w:color w:val="000000"/>
              </w:rPr>
              <w:t xml:space="preserve">     </w:t>
            </w:r>
            <w:r w:rsidR="00962714">
              <w:rPr>
                <w:rFonts w:eastAsia="Times New Roman" w:cs="Calibri"/>
                <w:color w:val="000000"/>
              </w:rPr>
              <w:t>100.000, -</w:t>
            </w:r>
          </w:p>
          <w:p w14:paraId="4FFB9AB0" w14:textId="1824EDFB" w:rsidR="0020776F" w:rsidRDefault="0020776F" w:rsidP="0020776F">
            <w:pPr>
              <w:rPr>
                <w:rFonts w:eastAsia="Times New Roman" w:cs="Calibri"/>
                <w:color w:val="000000"/>
              </w:rPr>
            </w:pPr>
          </w:p>
          <w:p w14:paraId="52F335E1" w14:textId="6D401F3F" w:rsidR="00225594" w:rsidRPr="0020776F" w:rsidRDefault="00225594" w:rsidP="0020776F">
            <w:pPr>
              <w:rPr>
                <w:rFonts w:eastAsia="Times New Roman" w:cs="Calibri"/>
                <w:color w:val="000000"/>
              </w:rPr>
            </w:pPr>
          </w:p>
        </w:tc>
      </w:tr>
      <w:tr w:rsidR="0020776F" w:rsidRPr="0020776F" w14:paraId="31575CFD" w14:textId="77777777" w:rsidTr="00225594">
        <w:trPr>
          <w:trHeight w:val="315"/>
        </w:trPr>
        <w:tc>
          <w:tcPr>
            <w:tcW w:w="6369" w:type="dxa"/>
            <w:tcBorders>
              <w:top w:val="nil"/>
              <w:left w:val="single" w:sz="8" w:space="0" w:color="auto"/>
              <w:bottom w:val="single" w:sz="8" w:space="0" w:color="auto"/>
              <w:right w:val="nil"/>
            </w:tcBorders>
            <w:shd w:val="clear" w:color="auto" w:fill="auto"/>
            <w:vAlign w:val="center"/>
            <w:hideMark/>
          </w:tcPr>
          <w:p w14:paraId="5981CF02" w14:textId="5CEF0155" w:rsidR="0020776F" w:rsidRDefault="0020776F" w:rsidP="0020776F">
            <w:pPr>
              <w:rPr>
                <w:rFonts w:eastAsia="Times New Roman" w:cs="Calibri"/>
                <w:color w:val="000000"/>
              </w:rPr>
            </w:pPr>
            <w:r w:rsidRPr="0020776F">
              <w:rPr>
                <w:rFonts w:eastAsia="Times New Roman" w:cs="Calibri"/>
                <w:color w:val="000000"/>
              </w:rPr>
              <w:t xml:space="preserve">Stelpost </w:t>
            </w:r>
            <w:r w:rsidR="000F34D8">
              <w:rPr>
                <w:rFonts w:eastAsia="Times New Roman" w:cs="Calibri"/>
                <w:color w:val="000000"/>
              </w:rPr>
              <w:t xml:space="preserve">3 </w:t>
            </w:r>
            <w:r w:rsidR="00680AF1">
              <w:rPr>
                <w:rFonts w:eastAsia="Times New Roman" w:cs="Calibri"/>
                <w:color w:val="000000"/>
              </w:rPr>
              <w:t>Bewegwijzeringsdienst en coördinatie door de opdrachtgever</w:t>
            </w:r>
            <w:r w:rsidRPr="0020776F">
              <w:rPr>
                <w:rFonts w:eastAsia="Times New Roman" w:cs="Calibri"/>
                <w:color w:val="000000"/>
              </w:rPr>
              <w:t xml:space="preserve"> (zie Annex VIII)</w:t>
            </w:r>
          </w:p>
          <w:p w14:paraId="68FDC615" w14:textId="77777777" w:rsidR="00225594" w:rsidRDefault="00225594" w:rsidP="0020776F">
            <w:pPr>
              <w:rPr>
                <w:rFonts w:eastAsia="Times New Roman" w:cs="Calibri"/>
                <w:color w:val="000000"/>
              </w:rPr>
            </w:pPr>
          </w:p>
          <w:p w14:paraId="20AEB229" w14:textId="35C173BC" w:rsidR="00225594" w:rsidRPr="0020776F" w:rsidRDefault="00225594" w:rsidP="0020776F">
            <w:pPr>
              <w:rPr>
                <w:rFonts w:eastAsia="Times New Roman" w:cs="Calibri"/>
                <w:color w:val="000000"/>
              </w:rPr>
            </w:pPr>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07A5C4C2" w14:textId="77777777" w:rsidR="00225594" w:rsidRDefault="00225594" w:rsidP="00225594">
            <w:pPr>
              <w:rPr>
                <w:rFonts w:eastAsia="Times New Roman" w:cs="Calibri"/>
                <w:color w:val="000000"/>
              </w:rPr>
            </w:pPr>
          </w:p>
          <w:p w14:paraId="08A32806" w14:textId="59A833C0" w:rsidR="00225594" w:rsidRDefault="00225594" w:rsidP="00225594">
            <w:pPr>
              <w:rPr>
                <w:rFonts w:eastAsia="Times New Roman" w:cs="Calibri"/>
                <w:color w:val="000000"/>
              </w:rPr>
            </w:pPr>
            <w:r w:rsidRPr="0020776F">
              <w:rPr>
                <w:rFonts w:eastAsia="Times New Roman" w:cs="Calibri"/>
                <w:color w:val="000000"/>
              </w:rPr>
              <w:t xml:space="preserve">€ </w:t>
            </w:r>
            <w:r>
              <w:rPr>
                <w:rFonts w:eastAsia="Times New Roman" w:cs="Calibri"/>
                <w:color w:val="000000"/>
              </w:rPr>
              <w:t xml:space="preserve">       </w:t>
            </w:r>
            <w:r w:rsidR="00962714">
              <w:rPr>
                <w:rFonts w:eastAsia="Times New Roman" w:cs="Calibri"/>
                <w:color w:val="000000"/>
              </w:rPr>
              <w:t>25.000, -</w:t>
            </w:r>
          </w:p>
          <w:p w14:paraId="68F59B65" w14:textId="026A33DF" w:rsidR="0020776F" w:rsidRPr="0020776F" w:rsidRDefault="0020776F" w:rsidP="0020776F">
            <w:pPr>
              <w:rPr>
                <w:rFonts w:eastAsia="Times New Roman" w:cs="Calibri"/>
                <w:color w:val="000000"/>
              </w:rPr>
            </w:pPr>
            <w:r w:rsidRPr="0020776F">
              <w:rPr>
                <w:rFonts w:eastAsia="Times New Roman" w:cs="Calibri"/>
                <w:color w:val="000000"/>
              </w:rPr>
              <w:t xml:space="preserve"> </w:t>
            </w:r>
          </w:p>
        </w:tc>
      </w:tr>
      <w:tr w:rsidR="0020776F" w:rsidRPr="0020776F" w14:paraId="2170F4A7" w14:textId="77777777" w:rsidTr="00225594">
        <w:trPr>
          <w:trHeight w:val="315"/>
        </w:trPr>
        <w:tc>
          <w:tcPr>
            <w:tcW w:w="6369" w:type="dxa"/>
            <w:tcBorders>
              <w:top w:val="nil"/>
              <w:left w:val="single" w:sz="8" w:space="0" w:color="auto"/>
              <w:bottom w:val="single" w:sz="8" w:space="0" w:color="auto"/>
              <w:right w:val="nil"/>
            </w:tcBorders>
            <w:shd w:val="clear" w:color="auto" w:fill="auto"/>
            <w:vAlign w:val="center"/>
            <w:hideMark/>
          </w:tcPr>
          <w:p w14:paraId="302767B5" w14:textId="77777777" w:rsidR="00225594" w:rsidRDefault="00225594" w:rsidP="0020776F">
            <w:pPr>
              <w:rPr>
                <w:rFonts w:eastAsia="Times New Roman" w:cs="Calibri"/>
                <w:color w:val="000000"/>
              </w:rPr>
            </w:pPr>
          </w:p>
          <w:p w14:paraId="722ECB9E" w14:textId="72C26304" w:rsidR="0020776F" w:rsidRDefault="0020776F" w:rsidP="0020776F">
            <w:pPr>
              <w:rPr>
                <w:rFonts w:eastAsia="Times New Roman" w:cs="Calibri"/>
                <w:color w:val="000000"/>
              </w:rPr>
            </w:pPr>
            <w:r w:rsidRPr="0020776F">
              <w:rPr>
                <w:rFonts w:eastAsia="Times New Roman" w:cs="Calibri"/>
                <w:color w:val="000000"/>
              </w:rPr>
              <w:t>Inschrijvingssom*</w:t>
            </w:r>
          </w:p>
          <w:p w14:paraId="265D8F9C" w14:textId="77777777" w:rsidR="00225594" w:rsidRDefault="00225594" w:rsidP="0020776F">
            <w:pPr>
              <w:rPr>
                <w:rFonts w:eastAsia="Times New Roman" w:cs="Calibri"/>
                <w:color w:val="000000"/>
              </w:rPr>
            </w:pPr>
          </w:p>
          <w:p w14:paraId="7F9733F1" w14:textId="63EF6627" w:rsidR="00225594" w:rsidRPr="0020776F" w:rsidRDefault="00225594" w:rsidP="0020776F">
            <w:pPr>
              <w:rPr>
                <w:rFonts w:eastAsia="Times New Roman" w:cs="Calibri"/>
                <w:color w:val="000000"/>
              </w:rPr>
            </w:pPr>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23A3D691" w14:textId="77777777" w:rsidR="00225594" w:rsidRDefault="00225594" w:rsidP="0020776F">
            <w:pPr>
              <w:rPr>
                <w:rFonts w:eastAsia="Times New Roman" w:cs="Calibri"/>
                <w:color w:val="000000"/>
              </w:rPr>
            </w:pPr>
          </w:p>
          <w:p w14:paraId="21AA7B64" w14:textId="244C7150" w:rsidR="00225594" w:rsidRDefault="0020776F" w:rsidP="0020776F">
            <w:pPr>
              <w:rPr>
                <w:rFonts w:eastAsia="Times New Roman" w:cs="Calibri"/>
                <w:color w:val="000000"/>
              </w:rPr>
            </w:pPr>
            <w:r w:rsidRPr="0020776F">
              <w:rPr>
                <w:rFonts w:eastAsia="Times New Roman" w:cs="Calibri"/>
                <w:color w:val="000000"/>
              </w:rPr>
              <w:t>€</w:t>
            </w:r>
          </w:p>
          <w:p w14:paraId="66B0A32D" w14:textId="2FB08351" w:rsidR="0020776F" w:rsidRPr="0020776F" w:rsidRDefault="0020776F" w:rsidP="0020776F">
            <w:pPr>
              <w:rPr>
                <w:rFonts w:eastAsia="Times New Roman" w:cs="Calibri"/>
                <w:color w:val="000000"/>
              </w:rPr>
            </w:pPr>
            <w:r w:rsidRPr="0020776F">
              <w:rPr>
                <w:rFonts w:eastAsia="Times New Roman" w:cs="Calibri"/>
                <w:color w:val="000000"/>
              </w:rPr>
              <w:t xml:space="preserve"> </w:t>
            </w:r>
          </w:p>
        </w:tc>
      </w:tr>
    </w:tbl>
    <w:p w14:paraId="1C579BCD" w14:textId="6AA5127B" w:rsidR="00855539" w:rsidRDefault="0020776F" w:rsidP="0020776F">
      <w:pPr>
        <w:rPr>
          <w:rFonts w:eastAsia="Times New Roman"/>
        </w:rPr>
      </w:pPr>
      <w:r w:rsidRPr="0020776F">
        <w:rPr>
          <w:rFonts w:eastAsia="Times New Roman"/>
        </w:rPr>
        <w:t>* inschrijvingsprijs Ontwerp en realisatie ecopassage N226 + Inschrijvingsprijs Ontwerp en realisatie reconstructie kruising Maarnse Grindweg + stelposten)</w:t>
      </w:r>
    </w:p>
    <w:p w14:paraId="59C2E661" w14:textId="250CEE15" w:rsidR="00225594" w:rsidRDefault="00225594" w:rsidP="0020776F">
      <w:pPr>
        <w:rPr>
          <w:rFonts w:eastAsia="Times New Roman"/>
        </w:rPr>
      </w:pPr>
    </w:p>
    <w:p w14:paraId="7C16631B" w14:textId="01E50DF4" w:rsidR="00225594" w:rsidRDefault="00225594" w:rsidP="0020776F">
      <w:pPr>
        <w:rPr>
          <w:rFonts w:eastAsia="Times New Roman"/>
        </w:rPr>
      </w:pPr>
    </w:p>
    <w:p w14:paraId="4B5508F4" w14:textId="18456524" w:rsidR="00225594" w:rsidRDefault="00225594" w:rsidP="0020776F">
      <w:pPr>
        <w:rPr>
          <w:rFonts w:eastAsia="Times New Roman"/>
        </w:rPr>
      </w:pPr>
    </w:p>
    <w:tbl>
      <w:tblPr>
        <w:tblW w:w="8217" w:type="dxa"/>
        <w:tblCellMar>
          <w:left w:w="70" w:type="dxa"/>
          <w:right w:w="70" w:type="dxa"/>
        </w:tblCellMar>
        <w:tblLook w:val="04A0" w:firstRow="1" w:lastRow="0" w:firstColumn="1" w:lastColumn="0" w:noHBand="0" w:noVBand="1"/>
      </w:tblPr>
      <w:tblGrid>
        <w:gridCol w:w="3893"/>
        <w:gridCol w:w="4324"/>
      </w:tblGrid>
      <w:tr w:rsidR="00225594" w:rsidRPr="00225594" w14:paraId="0B3B2C96" w14:textId="77777777" w:rsidTr="00225594">
        <w:trPr>
          <w:trHeight w:val="300"/>
        </w:trPr>
        <w:tc>
          <w:tcPr>
            <w:tcW w:w="38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0DFB90" w14:textId="77777777" w:rsidR="00225594" w:rsidRDefault="00225594" w:rsidP="00225594">
            <w:pPr>
              <w:rPr>
                <w:rFonts w:ascii="Calibri" w:eastAsia="Times New Roman" w:hAnsi="Calibri" w:cs="Calibri"/>
                <w:color w:val="000000"/>
                <w:sz w:val="22"/>
                <w:szCs w:val="22"/>
              </w:rPr>
            </w:pPr>
          </w:p>
          <w:p w14:paraId="52ACCD42" w14:textId="77777777" w:rsidR="00225594" w:rsidRDefault="00225594" w:rsidP="00225594">
            <w:pPr>
              <w:rPr>
                <w:rFonts w:ascii="Calibri" w:eastAsia="Times New Roman" w:hAnsi="Calibri" w:cs="Calibri"/>
                <w:color w:val="000000"/>
                <w:sz w:val="22"/>
                <w:szCs w:val="22"/>
              </w:rPr>
            </w:pPr>
            <w:r w:rsidRPr="00225594">
              <w:rPr>
                <w:rFonts w:ascii="Calibri" w:eastAsia="Times New Roman" w:hAnsi="Calibri" w:cs="Calibri"/>
                <w:color w:val="000000"/>
                <w:sz w:val="22"/>
                <w:szCs w:val="22"/>
              </w:rPr>
              <w:t>Naam Inschrijver:</w:t>
            </w:r>
          </w:p>
          <w:p w14:paraId="10727C39" w14:textId="6C1DEA27" w:rsidR="00225594" w:rsidRPr="00225594" w:rsidRDefault="00225594" w:rsidP="00225594">
            <w:pPr>
              <w:rPr>
                <w:rFonts w:ascii="Calibri" w:eastAsia="Times New Roman" w:hAnsi="Calibri" w:cs="Calibri"/>
                <w:color w:val="000000"/>
                <w:sz w:val="22"/>
                <w:szCs w:val="22"/>
              </w:rPr>
            </w:pPr>
          </w:p>
        </w:tc>
        <w:tc>
          <w:tcPr>
            <w:tcW w:w="4324" w:type="dxa"/>
            <w:tcBorders>
              <w:top w:val="single" w:sz="4" w:space="0" w:color="auto"/>
              <w:left w:val="nil"/>
              <w:bottom w:val="single" w:sz="4" w:space="0" w:color="auto"/>
              <w:right w:val="single" w:sz="4" w:space="0" w:color="auto"/>
            </w:tcBorders>
            <w:shd w:val="clear" w:color="auto" w:fill="auto"/>
            <w:noWrap/>
            <w:vAlign w:val="bottom"/>
            <w:hideMark/>
          </w:tcPr>
          <w:p w14:paraId="1314422B" w14:textId="77777777" w:rsidR="00225594" w:rsidRPr="00225594" w:rsidRDefault="00225594" w:rsidP="00225594">
            <w:pPr>
              <w:rPr>
                <w:rFonts w:ascii="Calibri" w:eastAsia="Times New Roman" w:hAnsi="Calibri" w:cs="Calibri"/>
                <w:color w:val="000000"/>
                <w:sz w:val="22"/>
                <w:szCs w:val="22"/>
              </w:rPr>
            </w:pPr>
            <w:r w:rsidRPr="00225594">
              <w:rPr>
                <w:rFonts w:ascii="Calibri" w:eastAsia="Times New Roman" w:hAnsi="Calibri" w:cs="Calibri"/>
                <w:color w:val="000000"/>
                <w:sz w:val="22"/>
                <w:szCs w:val="22"/>
              </w:rPr>
              <w:t> </w:t>
            </w:r>
          </w:p>
        </w:tc>
      </w:tr>
      <w:tr w:rsidR="00225594" w:rsidRPr="00225594" w14:paraId="5DE3C3A9" w14:textId="77777777" w:rsidTr="00225594">
        <w:trPr>
          <w:trHeight w:val="300"/>
        </w:trPr>
        <w:tc>
          <w:tcPr>
            <w:tcW w:w="3893" w:type="dxa"/>
            <w:tcBorders>
              <w:top w:val="nil"/>
              <w:left w:val="single" w:sz="4" w:space="0" w:color="auto"/>
              <w:bottom w:val="single" w:sz="4" w:space="0" w:color="auto"/>
              <w:right w:val="single" w:sz="4" w:space="0" w:color="auto"/>
            </w:tcBorders>
            <w:shd w:val="clear" w:color="auto" w:fill="auto"/>
            <w:noWrap/>
            <w:vAlign w:val="bottom"/>
            <w:hideMark/>
          </w:tcPr>
          <w:p w14:paraId="42393989" w14:textId="77777777" w:rsidR="00225594" w:rsidRDefault="00225594" w:rsidP="00225594">
            <w:pPr>
              <w:rPr>
                <w:rFonts w:ascii="Calibri" w:eastAsia="Times New Roman" w:hAnsi="Calibri" w:cs="Calibri"/>
                <w:color w:val="000000"/>
                <w:sz w:val="22"/>
                <w:szCs w:val="22"/>
              </w:rPr>
            </w:pPr>
          </w:p>
          <w:p w14:paraId="59CB6CE8" w14:textId="77777777" w:rsidR="00225594" w:rsidRDefault="00225594" w:rsidP="00225594">
            <w:pPr>
              <w:rPr>
                <w:rFonts w:ascii="Calibri" w:eastAsia="Times New Roman" w:hAnsi="Calibri" w:cs="Calibri"/>
                <w:color w:val="000000"/>
                <w:sz w:val="22"/>
                <w:szCs w:val="22"/>
              </w:rPr>
            </w:pPr>
            <w:r w:rsidRPr="00225594">
              <w:rPr>
                <w:rFonts w:ascii="Calibri" w:eastAsia="Times New Roman" w:hAnsi="Calibri" w:cs="Calibri"/>
                <w:color w:val="000000"/>
                <w:sz w:val="22"/>
                <w:szCs w:val="22"/>
              </w:rPr>
              <w:t>Naam rechtsgeldig vertegenwoordiger:</w:t>
            </w:r>
          </w:p>
          <w:p w14:paraId="782A3C79" w14:textId="343469CB" w:rsidR="00225594" w:rsidRPr="00225594" w:rsidRDefault="00225594" w:rsidP="00225594">
            <w:pPr>
              <w:rPr>
                <w:rFonts w:ascii="Calibri" w:eastAsia="Times New Roman" w:hAnsi="Calibri" w:cs="Calibri"/>
                <w:color w:val="000000"/>
                <w:sz w:val="22"/>
                <w:szCs w:val="22"/>
              </w:rPr>
            </w:pPr>
          </w:p>
        </w:tc>
        <w:tc>
          <w:tcPr>
            <w:tcW w:w="4324" w:type="dxa"/>
            <w:tcBorders>
              <w:top w:val="nil"/>
              <w:left w:val="nil"/>
              <w:bottom w:val="single" w:sz="4" w:space="0" w:color="auto"/>
              <w:right w:val="single" w:sz="4" w:space="0" w:color="auto"/>
            </w:tcBorders>
            <w:shd w:val="clear" w:color="auto" w:fill="auto"/>
            <w:noWrap/>
            <w:vAlign w:val="bottom"/>
            <w:hideMark/>
          </w:tcPr>
          <w:p w14:paraId="075EE0D3" w14:textId="77777777" w:rsidR="00225594" w:rsidRPr="00225594" w:rsidRDefault="00225594" w:rsidP="00225594">
            <w:pPr>
              <w:rPr>
                <w:rFonts w:ascii="Calibri" w:eastAsia="Times New Roman" w:hAnsi="Calibri" w:cs="Calibri"/>
                <w:color w:val="000000"/>
                <w:sz w:val="22"/>
                <w:szCs w:val="22"/>
              </w:rPr>
            </w:pPr>
            <w:r w:rsidRPr="00225594">
              <w:rPr>
                <w:rFonts w:ascii="Calibri" w:eastAsia="Times New Roman" w:hAnsi="Calibri" w:cs="Calibri"/>
                <w:color w:val="000000"/>
                <w:sz w:val="22"/>
                <w:szCs w:val="22"/>
              </w:rPr>
              <w:t> </w:t>
            </w:r>
          </w:p>
        </w:tc>
      </w:tr>
      <w:tr w:rsidR="00225594" w:rsidRPr="00225594" w14:paraId="6FBDCDB0" w14:textId="77777777" w:rsidTr="00225594">
        <w:trPr>
          <w:trHeight w:val="300"/>
        </w:trPr>
        <w:tc>
          <w:tcPr>
            <w:tcW w:w="3893" w:type="dxa"/>
            <w:tcBorders>
              <w:top w:val="nil"/>
              <w:left w:val="single" w:sz="4" w:space="0" w:color="auto"/>
              <w:bottom w:val="single" w:sz="4" w:space="0" w:color="auto"/>
              <w:right w:val="single" w:sz="4" w:space="0" w:color="auto"/>
            </w:tcBorders>
            <w:shd w:val="clear" w:color="auto" w:fill="auto"/>
            <w:noWrap/>
            <w:vAlign w:val="bottom"/>
            <w:hideMark/>
          </w:tcPr>
          <w:p w14:paraId="31A2C9BD" w14:textId="77777777" w:rsidR="00225594" w:rsidRDefault="00225594" w:rsidP="00225594">
            <w:pPr>
              <w:rPr>
                <w:rFonts w:ascii="Calibri" w:eastAsia="Times New Roman" w:hAnsi="Calibri" w:cs="Calibri"/>
                <w:color w:val="000000"/>
                <w:sz w:val="22"/>
                <w:szCs w:val="22"/>
              </w:rPr>
            </w:pPr>
          </w:p>
          <w:p w14:paraId="16862B36" w14:textId="77777777" w:rsidR="00225594" w:rsidRDefault="00225594" w:rsidP="00225594">
            <w:pPr>
              <w:rPr>
                <w:rFonts w:ascii="Calibri" w:eastAsia="Times New Roman" w:hAnsi="Calibri" w:cs="Calibri"/>
                <w:color w:val="000000"/>
                <w:sz w:val="22"/>
                <w:szCs w:val="22"/>
              </w:rPr>
            </w:pPr>
            <w:r w:rsidRPr="00225594">
              <w:rPr>
                <w:rFonts w:ascii="Calibri" w:eastAsia="Times New Roman" w:hAnsi="Calibri" w:cs="Calibri"/>
                <w:color w:val="000000"/>
                <w:sz w:val="22"/>
                <w:szCs w:val="22"/>
              </w:rPr>
              <w:t>Datum:</w:t>
            </w:r>
          </w:p>
          <w:p w14:paraId="05D60F67" w14:textId="502AD6FB" w:rsidR="00225594" w:rsidRPr="00225594" w:rsidRDefault="00225594" w:rsidP="00225594">
            <w:pPr>
              <w:rPr>
                <w:rFonts w:ascii="Calibri" w:eastAsia="Times New Roman" w:hAnsi="Calibri" w:cs="Calibri"/>
                <w:color w:val="000000"/>
                <w:sz w:val="22"/>
                <w:szCs w:val="22"/>
              </w:rPr>
            </w:pPr>
          </w:p>
        </w:tc>
        <w:tc>
          <w:tcPr>
            <w:tcW w:w="4324" w:type="dxa"/>
            <w:tcBorders>
              <w:top w:val="nil"/>
              <w:left w:val="nil"/>
              <w:bottom w:val="single" w:sz="4" w:space="0" w:color="auto"/>
              <w:right w:val="single" w:sz="4" w:space="0" w:color="auto"/>
            </w:tcBorders>
            <w:shd w:val="clear" w:color="auto" w:fill="auto"/>
            <w:noWrap/>
            <w:vAlign w:val="bottom"/>
            <w:hideMark/>
          </w:tcPr>
          <w:p w14:paraId="00199034" w14:textId="77777777" w:rsidR="00225594" w:rsidRPr="00225594" w:rsidRDefault="00225594" w:rsidP="00225594">
            <w:pPr>
              <w:rPr>
                <w:rFonts w:ascii="Calibri" w:eastAsia="Times New Roman" w:hAnsi="Calibri" w:cs="Calibri"/>
                <w:color w:val="000000"/>
                <w:sz w:val="22"/>
                <w:szCs w:val="22"/>
              </w:rPr>
            </w:pPr>
            <w:r w:rsidRPr="00225594">
              <w:rPr>
                <w:rFonts w:ascii="Calibri" w:eastAsia="Times New Roman" w:hAnsi="Calibri" w:cs="Calibri"/>
                <w:color w:val="000000"/>
                <w:sz w:val="22"/>
                <w:szCs w:val="22"/>
              </w:rPr>
              <w:t> </w:t>
            </w:r>
          </w:p>
        </w:tc>
      </w:tr>
      <w:tr w:rsidR="00225594" w:rsidRPr="00225594" w14:paraId="31F4E9F2" w14:textId="77777777" w:rsidTr="00225594">
        <w:trPr>
          <w:trHeight w:val="300"/>
        </w:trPr>
        <w:tc>
          <w:tcPr>
            <w:tcW w:w="3893" w:type="dxa"/>
            <w:tcBorders>
              <w:top w:val="nil"/>
              <w:left w:val="single" w:sz="4" w:space="0" w:color="auto"/>
              <w:bottom w:val="single" w:sz="4" w:space="0" w:color="auto"/>
              <w:right w:val="single" w:sz="4" w:space="0" w:color="auto"/>
            </w:tcBorders>
            <w:shd w:val="clear" w:color="auto" w:fill="auto"/>
            <w:noWrap/>
            <w:vAlign w:val="bottom"/>
            <w:hideMark/>
          </w:tcPr>
          <w:p w14:paraId="34B20316" w14:textId="77777777" w:rsidR="00225594" w:rsidRDefault="00225594" w:rsidP="00225594">
            <w:pPr>
              <w:rPr>
                <w:rFonts w:ascii="Calibri" w:eastAsia="Times New Roman" w:hAnsi="Calibri" w:cs="Calibri"/>
                <w:color w:val="000000"/>
                <w:sz w:val="22"/>
                <w:szCs w:val="22"/>
              </w:rPr>
            </w:pPr>
          </w:p>
          <w:p w14:paraId="5C44A2EA" w14:textId="77777777" w:rsidR="00225594" w:rsidRDefault="00225594" w:rsidP="00225594">
            <w:pPr>
              <w:rPr>
                <w:rFonts w:ascii="Calibri" w:eastAsia="Times New Roman" w:hAnsi="Calibri" w:cs="Calibri"/>
                <w:color w:val="000000"/>
                <w:sz w:val="22"/>
                <w:szCs w:val="22"/>
              </w:rPr>
            </w:pPr>
            <w:r w:rsidRPr="00225594">
              <w:rPr>
                <w:rFonts w:ascii="Calibri" w:eastAsia="Times New Roman" w:hAnsi="Calibri" w:cs="Calibri"/>
                <w:color w:val="000000"/>
                <w:sz w:val="22"/>
                <w:szCs w:val="22"/>
              </w:rPr>
              <w:t>Handtekening tekenbevoegde functionaris:</w:t>
            </w:r>
          </w:p>
          <w:p w14:paraId="5F88DEFC" w14:textId="2C2D2DD9" w:rsidR="00225594" w:rsidRPr="00225594" w:rsidRDefault="00225594" w:rsidP="00225594">
            <w:pPr>
              <w:rPr>
                <w:rFonts w:ascii="Calibri" w:eastAsia="Times New Roman" w:hAnsi="Calibri" w:cs="Calibri"/>
                <w:color w:val="000000"/>
                <w:sz w:val="22"/>
                <w:szCs w:val="22"/>
              </w:rPr>
            </w:pPr>
          </w:p>
        </w:tc>
        <w:tc>
          <w:tcPr>
            <w:tcW w:w="4324" w:type="dxa"/>
            <w:tcBorders>
              <w:top w:val="nil"/>
              <w:left w:val="nil"/>
              <w:bottom w:val="single" w:sz="4" w:space="0" w:color="auto"/>
              <w:right w:val="single" w:sz="4" w:space="0" w:color="auto"/>
            </w:tcBorders>
            <w:shd w:val="clear" w:color="auto" w:fill="auto"/>
            <w:noWrap/>
            <w:vAlign w:val="bottom"/>
            <w:hideMark/>
          </w:tcPr>
          <w:p w14:paraId="20DF4F60" w14:textId="77777777" w:rsidR="00225594" w:rsidRPr="00225594" w:rsidRDefault="00225594" w:rsidP="00225594">
            <w:pPr>
              <w:rPr>
                <w:rFonts w:ascii="Calibri" w:eastAsia="Times New Roman" w:hAnsi="Calibri" w:cs="Calibri"/>
                <w:color w:val="000000"/>
                <w:sz w:val="22"/>
                <w:szCs w:val="22"/>
              </w:rPr>
            </w:pPr>
            <w:r w:rsidRPr="00225594">
              <w:rPr>
                <w:rFonts w:ascii="Calibri" w:eastAsia="Times New Roman" w:hAnsi="Calibri" w:cs="Calibri"/>
                <w:color w:val="000000"/>
                <w:sz w:val="22"/>
                <w:szCs w:val="22"/>
              </w:rPr>
              <w:t> </w:t>
            </w:r>
          </w:p>
        </w:tc>
      </w:tr>
    </w:tbl>
    <w:p w14:paraId="3945E128" w14:textId="77777777" w:rsidR="00225594" w:rsidRPr="0020776F" w:rsidRDefault="00225594" w:rsidP="0020776F">
      <w:pPr>
        <w:rPr>
          <w:rFonts w:eastAsia="Times New Roman"/>
        </w:rPr>
      </w:pPr>
    </w:p>
    <w:p w14:paraId="7FA3675A" w14:textId="7DE04F8A" w:rsidR="00D51E23" w:rsidRDefault="00D51E23">
      <w:pPr>
        <w:spacing w:after="200" w:line="276" w:lineRule="auto"/>
        <w:rPr>
          <w:rFonts w:eastAsia="MS PGothic"/>
          <w:b/>
          <w:caps/>
          <w:color w:val="6E6E6E"/>
        </w:rPr>
      </w:pPr>
      <w:r>
        <w:rPr>
          <w:rFonts w:eastAsia="MS PGothic"/>
          <w:b/>
          <w:caps/>
          <w:color w:val="6E6E6E"/>
        </w:rPr>
        <w:br w:type="page"/>
      </w:r>
    </w:p>
    <w:p w14:paraId="08B10BE8" w14:textId="3DCED7E9" w:rsidR="00D60001" w:rsidRDefault="00D60001" w:rsidP="00D60001">
      <w:pPr>
        <w:pStyle w:val="Kop1"/>
        <w:ind w:left="851" w:hanging="851"/>
      </w:pPr>
      <w:bookmarkStart w:id="166" w:name="_Toc57116846"/>
      <w:bookmarkStart w:id="167" w:name="_Toc448087066"/>
      <w:bookmarkStart w:id="168" w:name="_Toc57726048"/>
      <w:bookmarkStart w:id="169" w:name="_Toc127360386"/>
      <w:r>
        <w:lastRenderedPageBreak/>
        <w:t xml:space="preserve">Bijlage </w:t>
      </w:r>
      <w:r w:rsidR="00F5127E">
        <w:t>3</w:t>
      </w:r>
      <w:r>
        <w:t xml:space="preserve"> </w:t>
      </w:r>
      <w:r w:rsidRPr="00881670">
        <w:t>Format Kerncompetenties</w:t>
      </w:r>
      <w:bookmarkEnd w:id="166"/>
      <w:bookmarkEnd w:id="167"/>
      <w:bookmarkEnd w:id="168"/>
      <w:bookmarkEnd w:id="169"/>
    </w:p>
    <w:p w14:paraId="0B227E8E" w14:textId="77777777" w:rsidR="00D60001" w:rsidRPr="008C2C9E" w:rsidRDefault="00D60001" w:rsidP="00D60001">
      <w:pPr>
        <w:suppressAutoHyphens/>
        <w:overflowPunct w:val="0"/>
        <w:autoSpaceDE w:val="0"/>
        <w:spacing w:line="276" w:lineRule="auto"/>
        <w:textAlignment w:val="baseline"/>
        <w:rPr>
          <w:b/>
          <w:szCs w:val="18"/>
        </w:rPr>
      </w:pPr>
      <w:r w:rsidRPr="008C2C9E">
        <w:rPr>
          <w:b/>
          <w:szCs w:val="18"/>
        </w:rPr>
        <w:t>Betreft aanbesteding:</w:t>
      </w:r>
    </w:p>
    <w:p w14:paraId="2FD6CF75" w14:textId="66545117" w:rsidR="00D60001" w:rsidRDefault="00047C81" w:rsidP="00D60001">
      <w:pPr>
        <w:suppressAutoHyphens/>
        <w:overflowPunct w:val="0"/>
        <w:autoSpaceDE w:val="0"/>
        <w:spacing w:line="276" w:lineRule="auto"/>
        <w:textAlignment w:val="baseline"/>
      </w:pPr>
      <w:r>
        <w:t>Ecoduct N226</w:t>
      </w:r>
    </w:p>
    <w:p w14:paraId="51A3C1C6" w14:textId="77777777" w:rsidR="008C2C9E" w:rsidRPr="00D51454" w:rsidRDefault="008C2C9E" w:rsidP="00D60001">
      <w:pPr>
        <w:suppressAutoHyphens/>
        <w:overflowPunct w:val="0"/>
        <w:autoSpaceDE w:val="0"/>
        <w:spacing w:line="276" w:lineRule="auto"/>
        <w:textAlignment w:val="baseline"/>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3964"/>
        <w:gridCol w:w="4555"/>
      </w:tblGrid>
      <w:tr w:rsidR="00D60001" w:rsidRPr="001A17B8" w14:paraId="0DE65142" w14:textId="77777777" w:rsidTr="00565F7B">
        <w:trPr>
          <w:trHeight w:val="126"/>
          <w:jc w:val="center"/>
        </w:trPr>
        <w:tc>
          <w:tcPr>
            <w:tcW w:w="8519" w:type="dxa"/>
            <w:gridSpan w:val="2"/>
            <w:shd w:val="clear" w:color="auto" w:fill="000000" w:themeFill="text1"/>
          </w:tcPr>
          <w:p w14:paraId="5EE18CE0" w14:textId="260546DA" w:rsidR="00D60001" w:rsidRPr="001A17B8" w:rsidRDefault="00D60001" w:rsidP="00565F7B">
            <w:pPr>
              <w:pStyle w:val="Voetnoottekst"/>
              <w:spacing w:line="276" w:lineRule="auto"/>
              <w:rPr>
                <w:rFonts w:ascii="Corbel" w:hAnsi="Corbel"/>
                <w:b/>
                <w:color w:val="FFFFFF" w:themeColor="background1"/>
                <w:sz w:val="16"/>
                <w:szCs w:val="16"/>
              </w:rPr>
            </w:pPr>
            <w:r w:rsidRPr="001A17B8">
              <w:rPr>
                <w:rFonts w:ascii="Corbel" w:hAnsi="Corbel"/>
                <w:b/>
                <w:sz w:val="16"/>
                <w:szCs w:val="16"/>
              </w:rPr>
              <w:t xml:space="preserve">Kerncompetentie </w:t>
            </w:r>
            <w:r w:rsidR="00B95109" w:rsidRPr="00B95109">
              <w:rPr>
                <w:rFonts w:ascii="Corbel" w:hAnsi="Corbel"/>
                <w:sz w:val="16"/>
                <w:szCs w:val="16"/>
                <w:highlight w:val="lightGray"/>
              </w:rPr>
              <w:t>[nummer</w:t>
            </w:r>
            <w:r w:rsidR="00B95109">
              <w:rPr>
                <w:rFonts w:ascii="Corbel" w:hAnsi="Corbel"/>
                <w:sz w:val="16"/>
                <w:szCs w:val="16"/>
                <w:highlight w:val="lightGray"/>
              </w:rPr>
              <w:t xml:space="preserve"> + titel kerncompetentie</w:t>
            </w:r>
            <w:r w:rsidR="00B95109" w:rsidRPr="00B95109">
              <w:rPr>
                <w:rFonts w:ascii="Corbel" w:hAnsi="Corbel"/>
                <w:sz w:val="16"/>
                <w:szCs w:val="16"/>
                <w:highlight w:val="lightGray"/>
              </w:rPr>
              <w:t>]</w:t>
            </w:r>
            <w:r w:rsidR="00B95109">
              <w:rPr>
                <w:rFonts w:ascii="Corbel" w:hAnsi="Corbel"/>
                <w:sz w:val="16"/>
                <w:szCs w:val="16"/>
                <w:highlight w:val="lightGray"/>
              </w:rPr>
              <w:t xml:space="preserve"> </w:t>
            </w:r>
            <w:r w:rsidRPr="00B95109">
              <w:rPr>
                <w:rFonts w:ascii="Corbel" w:hAnsi="Corbel"/>
                <w:sz w:val="16"/>
                <w:szCs w:val="16"/>
                <w:highlight w:val="lightGray"/>
              </w:rPr>
              <w:t xml:space="preserve">: </w:t>
            </w:r>
          </w:p>
        </w:tc>
      </w:tr>
      <w:tr w:rsidR="00D60001" w:rsidRPr="001A17B8" w14:paraId="428C4F0C" w14:textId="77777777" w:rsidTr="00362A4E">
        <w:trPr>
          <w:jc w:val="center"/>
        </w:trPr>
        <w:tc>
          <w:tcPr>
            <w:tcW w:w="3964" w:type="dxa"/>
            <w:shd w:val="clear" w:color="auto" w:fill="auto"/>
          </w:tcPr>
          <w:p w14:paraId="57C80952"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Naam referentie-organisatie</w:t>
            </w:r>
          </w:p>
        </w:tc>
        <w:tc>
          <w:tcPr>
            <w:tcW w:w="4555" w:type="dxa"/>
            <w:shd w:val="clear" w:color="auto" w:fill="auto"/>
          </w:tcPr>
          <w:p w14:paraId="301A7F68"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039692D9"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rPr>
            </w:pPr>
          </w:p>
        </w:tc>
      </w:tr>
      <w:tr w:rsidR="00D60001" w:rsidRPr="001A17B8" w14:paraId="23B33EED" w14:textId="77777777" w:rsidTr="00362A4E">
        <w:trPr>
          <w:jc w:val="center"/>
        </w:trPr>
        <w:tc>
          <w:tcPr>
            <w:tcW w:w="3964" w:type="dxa"/>
            <w:shd w:val="clear" w:color="auto" w:fill="auto"/>
          </w:tcPr>
          <w:p w14:paraId="1BC14C63"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Adresgegevens referentie-organisatie</w:t>
            </w:r>
          </w:p>
        </w:tc>
        <w:tc>
          <w:tcPr>
            <w:tcW w:w="4555" w:type="dxa"/>
            <w:shd w:val="clear" w:color="auto" w:fill="auto"/>
          </w:tcPr>
          <w:p w14:paraId="619C4150"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4282819D"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highlight w:val="lightGray"/>
              </w:rPr>
            </w:pPr>
          </w:p>
        </w:tc>
      </w:tr>
      <w:tr w:rsidR="00D60001" w:rsidRPr="001A17B8" w14:paraId="6F946611" w14:textId="77777777" w:rsidTr="00362A4E">
        <w:trPr>
          <w:trHeight w:val="675"/>
          <w:jc w:val="center"/>
        </w:trPr>
        <w:tc>
          <w:tcPr>
            <w:tcW w:w="3964" w:type="dxa"/>
            <w:shd w:val="clear" w:color="auto" w:fill="auto"/>
          </w:tcPr>
          <w:p w14:paraId="2E81CA3D"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Activiteiten referentie-organisatie</w:t>
            </w:r>
          </w:p>
        </w:tc>
        <w:tc>
          <w:tcPr>
            <w:tcW w:w="4555" w:type="dxa"/>
            <w:shd w:val="clear" w:color="auto" w:fill="auto"/>
          </w:tcPr>
          <w:p w14:paraId="44384C38"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3ED0D3D0"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highlight w:val="lightGray"/>
              </w:rPr>
            </w:pPr>
          </w:p>
          <w:p w14:paraId="6C5AB9BD"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highlight w:val="lightGray"/>
              </w:rPr>
            </w:pPr>
          </w:p>
        </w:tc>
      </w:tr>
      <w:tr w:rsidR="00D60001" w:rsidRPr="001A17B8" w14:paraId="5E4C2399" w14:textId="77777777" w:rsidTr="00362A4E">
        <w:trPr>
          <w:jc w:val="center"/>
        </w:trPr>
        <w:tc>
          <w:tcPr>
            <w:tcW w:w="3964" w:type="dxa"/>
            <w:shd w:val="clear" w:color="auto" w:fill="auto"/>
          </w:tcPr>
          <w:p w14:paraId="2B1C9549"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Contactpersoon referentie-organisatie</w:t>
            </w:r>
          </w:p>
        </w:tc>
        <w:tc>
          <w:tcPr>
            <w:tcW w:w="4555" w:type="dxa"/>
            <w:shd w:val="clear" w:color="auto" w:fill="auto"/>
          </w:tcPr>
          <w:p w14:paraId="0297D5C9"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15F11F58"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rPr>
            </w:pPr>
          </w:p>
        </w:tc>
      </w:tr>
      <w:tr w:rsidR="00D60001" w:rsidRPr="001A17B8" w14:paraId="6FDBC5FE" w14:textId="77777777" w:rsidTr="00362A4E">
        <w:trPr>
          <w:jc w:val="center"/>
        </w:trPr>
        <w:tc>
          <w:tcPr>
            <w:tcW w:w="3964" w:type="dxa"/>
            <w:shd w:val="clear" w:color="auto" w:fill="auto"/>
          </w:tcPr>
          <w:p w14:paraId="29FE9101"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Telefoonnummer contactpersoon referentie-organisatie</w:t>
            </w:r>
          </w:p>
        </w:tc>
        <w:tc>
          <w:tcPr>
            <w:tcW w:w="4555" w:type="dxa"/>
            <w:shd w:val="clear" w:color="auto" w:fill="auto"/>
          </w:tcPr>
          <w:p w14:paraId="260DA6D6"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74C6208D"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rPr>
            </w:pPr>
          </w:p>
        </w:tc>
      </w:tr>
      <w:tr w:rsidR="00D60001" w:rsidRPr="001A17B8" w14:paraId="7C49CF15" w14:textId="77777777" w:rsidTr="00362A4E">
        <w:trPr>
          <w:jc w:val="center"/>
        </w:trPr>
        <w:tc>
          <w:tcPr>
            <w:tcW w:w="3964" w:type="dxa"/>
            <w:shd w:val="clear" w:color="auto" w:fill="auto"/>
          </w:tcPr>
          <w:p w14:paraId="5D479C61"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E-mail contactpersoon referentie-organisatie</w:t>
            </w:r>
          </w:p>
        </w:tc>
        <w:tc>
          <w:tcPr>
            <w:tcW w:w="4555" w:type="dxa"/>
            <w:shd w:val="clear" w:color="auto" w:fill="auto"/>
          </w:tcPr>
          <w:p w14:paraId="1F471FDD"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069E26F9"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rPr>
            </w:pPr>
          </w:p>
        </w:tc>
      </w:tr>
      <w:tr w:rsidR="003F0351" w:rsidRPr="001A17B8" w14:paraId="4799205B" w14:textId="77777777" w:rsidTr="00362A4E">
        <w:trPr>
          <w:jc w:val="center"/>
        </w:trPr>
        <w:tc>
          <w:tcPr>
            <w:tcW w:w="3964" w:type="dxa"/>
            <w:shd w:val="clear" w:color="auto" w:fill="auto"/>
          </w:tcPr>
          <w:p w14:paraId="2FEA81B0" w14:textId="4759979B" w:rsidR="003F0351" w:rsidRPr="001A17B8" w:rsidRDefault="003F0351" w:rsidP="000B614A">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 xml:space="preserve">Geef aan op welke gevraagde kerncompetenties </w:t>
            </w:r>
            <w:r w:rsidR="00981657">
              <w:rPr>
                <w:rFonts w:ascii="Corbel" w:hAnsi="Corbel"/>
                <w:sz w:val="16"/>
                <w:szCs w:val="16"/>
              </w:rPr>
              <w:t xml:space="preserve">(nummer) </w:t>
            </w:r>
            <w:r>
              <w:rPr>
                <w:rFonts w:ascii="Corbel" w:hAnsi="Corbel"/>
                <w:sz w:val="16"/>
                <w:szCs w:val="16"/>
              </w:rPr>
              <w:t xml:space="preserve">deze referentie </w:t>
            </w:r>
            <w:r w:rsidR="00962714">
              <w:rPr>
                <w:rFonts w:ascii="Corbel" w:hAnsi="Corbel"/>
                <w:sz w:val="16"/>
                <w:szCs w:val="16"/>
              </w:rPr>
              <w:t>betrekking heeft</w:t>
            </w:r>
            <w:r>
              <w:rPr>
                <w:rFonts w:ascii="Corbel" w:hAnsi="Corbel"/>
                <w:sz w:val="16"/>
                <w:szCs w:val="16"/>
              </w:rPr>
              <w:t xml:space="preserve"> </w:t>
            </w:r>
          </w:p>
        </w:tc>
        <w:tc>
          <w:tcPr>
            <w:tcW w:w="4555" w:type="dxa"/>
            <w:shd w:val="clear" w:color="auto" w:fill="auto"/>
          </w:tcPr>
          <w:p w14:paraId="4A1A148E" w14:textId="77777777" w:rsidR="003F0351" w:rsidRPr="001A17B8" w:rsidRDefault="003F0351" w:rsidP="003F0351">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527E052B" w14:textId="77777777" w:rsidR="003F0351" w:rsidRPr="001A17B8" w:rsidRDefault="003F0351" w:rsidP="00565F7B">
            <w:pPr>
              <w:overflowPunct w:val="0"/>
              <w:autoSpaceDE w:val="0"/>
              <w:autoSpaceDN w:val="0"/>
              <w:adjustRightInd w:val="0"/>
              <w:spacing w:line="276" w:lineRule="auto"/>
              <w:textAlignment w:val="baseline"/>
              <w:rPr>
                <w:rFonts w:ascii="Corbel" w:hAnsi="Corbel"/>
                <w:sz w:val="16"/>
                <w:szCs w:val="16"/>
                <w:highlight w:val="lightGray"/>
              </w:rPr>
            </w:pPr>
          </w:p>
        </w:tc>
      </w:tr>
      <w:tr w:rsidR="00D60001" w:rsidRPr="001A17B8" w14:paraId="0475A833" w14:textId="77777777" w:rsidTr="00362A4E">
        <w:trPr>
          <w:jc w:val="center"/>
        </w:trPr>
        <w:tc>
          <w:tcPr>
            <w:tcW w:w="3964" w:type="dxa"/>
            <w:shd w:val="clear" w:color="auto" w:fill="auto"/>
          </w:tcPr>
          <w:p w14:paraId="5E0B654A" w14:textId="77777777" w:rsidR="00EB5207" w:rsidRDefault="00D60001" w:rsidP="000B614A">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Korte omschrijving van werkzaamheden waaruit de gevraagde kerncompetentie blijkt.</w:t>
            </w:r>
          </w:p>
          <w:p w14:paraId="1C8801AC" w14:textId="77777777" w:rsidR="00EB5207" w:rsidRDefault="00EB5207" w:rsidP="000B614A">
            <w:pPr>
              <w:overflowPunct w:val="0"/>
              <w:autoSpaceDE w:val="0"/>
              <w:autoSpaceDN w:val="0"/>
              <w:adjustRightInd w:val="0"/>
              <w:spacing w:line="276" w:lineRule="auto"/>
              <w:textAlignment w:val="baseline"/>
              <w:rPr>
                <w:rFonts w:ascii="Corbel" w:hAnsi="Corbel"/>
                <w:sz w:val="16"/>
                <w:szCs w:val="16"/>
              </w:rPr>
            </w:pPr>
          </w:p>
          <w:p w14:paraId="2E4A2590" w14:textId="1739546A"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 </w:t>
            </w:r>
          </w:p>
          <w:p w14:paraId="6D8FE3CB"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rPr>
            </w:pPr>
          </w:p>
          <w:p w14:paraId="4422E4D2"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rPr>
            </w:pPr>
          </w:p>
          <w:p w14:paraId="09B132B8"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rPr>
            </w:pPr>
          </w:p>
        </w:tc>
        <w:tc>
          <w:tcPr>
            <w:tcW w:w="4555" w:type="dxa"/>
            <w:shd w:val="clear" w:color="auto" w:fill="auto"/>
          </w:tcPr>
          <w:p w14:paraId="6DF37BEE"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30E6576B"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highlight w:val="lightGray"/>
              </w:rPr>
            </w:pPr>
          </w:p>
          <w:p w14:paraId="0FB46463"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highlight w:val="lightGray"/>
              </w:rPr>
            </w:pPr>
          </w:p>
          <w:p w14:paraId="167BEC81"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highlight w:val="lightGray"/>
              </w:rPr>
            </w:pPr>
          </w:p>
          <w:p w14:paraId="2B2CCFBB"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highlight w:val="lightGray"/>
              </w:rPr>
            </w:pPr>
          </w:p>
          <w:p w14:paraId="7129FB9E"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highlight w:val="lightGray"/>
              </w:rPr>
            </w:pPr>
          </w:p>
          <w:p w14:paraId="72A6CF8F"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highlight w:val="lightGray"/>
              </w:rPr>
            </w:pPr>
          </w:p>
        </w:tc>
      </w:tr>
      <w:tr w:rsidR="00D60001" w:rsidRPr="001A17B8" w14:paraId="71EF58C7" w14:textId="77777777" w:rsidTr="00362A4E">
        <w:trPr>
          <w:jc w:val="center"/>
        </w:trPr>
        <w:tc>
          <w:tcPr>
            <w:tcW w:w="3964" w:type="dxa"/>
            <w:shd w:val="clear" w:color="auto" w:fill="auto"/>
          </w:tcPr>
          <w:p w14:paraId="30C25AC2" w14:textId="1918E143" w:rsidR="00D60001" w:rsidRPr="00BC7775" w:rsidRDefault="00D60001" w:rsidP="00565F7B">
            <w:pPr>
              <w:spacing w:line="276" w:lineRule="auto"/>
              <w:rPr>
                <w:rFonts w:ascii="Corbel" w:hAnsi="Corbel"/>
                <w:sz w:val="16"/>
                <w:szCs w:val="16"/>
              </w:rPr>
            </w:pPr>
            <w:r w:rsidRPr="001A17B8">
              <w:rPr>
                <w:rFonts w:ascii="Corbel" w:hAnsi="Corbel"/>
                <w:sz w:val="16"/>
                <w:szCs w:val="16"/>
              </w:rPr>
              <w:t xml:space="preserve">De gevraagde kerncompetenties zijn tot volle tevredenheid van de referentieorganisatie verricht in de periode van </w:t>
            </w:r>
            <w:r w:rsidR="00B5094D">
              <w:rPr>
                <w:rFonts w:ascii="Corbel" w:hAnsi="Corbel"/>
                <w:sz w:val="16"/>
                <w:szCs w:val="16"/>
              </w:rPr>
              <w:t>60</w:t>
            </w:r>
            <w:r w:rsidRPr="001A17B8">
              <w:rPr>
                <w:rFonts w:ascii="Corbel" w:hAnsi="Corbel"/>
                <w:sz w:val="16"/>
                <w:szCs w:val="16"/>
              </w:rPr>
              <w:t xml:space="preserve"> maanden voorafgaand aan de sluitingsdatum voor het indienen van een inschrijving. De complete opdracht hoeft nog niet volledig te zijn afgerond, maar de onderdelen waar de kerncompetenties betrekking </w:t>
            </w:r>
            <w:r w:rsidRPr="00BC7775">
              <w:rPr>
                <w:rFonts w:ascii="Corbel" w:hAnsi="Corbel"/>
                <w:sz w:val="16"/>
                <w:szCs w:val="16"/>
              </w:rPr>
              <w:t>op hebben moeten wel zijn uitgevoerd en geëvalueerd;</w:t>
            </w:r>
          </w:p>
          <w:p w14:paraId="2B20A117" w14:textId="77777777" w:rsidR="00D60001" w:rsidRPr="00BC7775" w:rsidRDefault="00D60001" w:rsidP="00565F7B">
            <w:pPr>
              <w:spacing w:line="276" w:lineRule="auto"/>
              <w:rPr>
                <w:rFonts w:ascii="Corbel" w:hAnsi="Corbel"/>
                <w:sz w:val="16"/>
                <w:szCs w:val="16"/>
              </w:rPr>
            </w:pPr>
          </w:p>
          <w:p w14:paraId="1DD0B651"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rPr>
            </w:pPr>
            <w:r w:rsidRPr="00BC7775">
              <w:rPr>
                <w:rFonts w:ascii="Corbel" w:hAnsi="Corbel"/>
                <w:sz w:val="16"/>
                <w:szCs w:val="16"/>
              </w:rPr>
              <w:t>In welke periode zijn de werkzaamheden als gevraagd bij de kerncompetentie uitgevoerd?</w:t>
            </w:r>
          </w:p>
          <w:p w14:paraId="6AEEF56C"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rPr>
            </w:pPr>
          </w:p>
        </w:tc>
        <w:tc>
          <w:tcPr>
            <w:tcW w:w="4555" w:type="dxa"/>
            <w:shd w:val="clear" w:color="auto" w:fill="auto"/>
          </w:tcPr>
          <w:p w14:paraId="6C4A32AF"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7587468D"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highlight w:val="lightGray"/>
              </w:rPr>
            </w:pPr>
          </w:p>
          <w:p w14:paraId="61AA8D7A"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rPr>
            </w:pPr>
          </w:p>
          <w:p w14:paraId="67025DB4" w14:textId="77777777" w:rsidR="00D60001" w:rsidRPr="001A17B8" w:rsidRDefault="00D60001" w:rsidP="00565F7B">
            <w:pPr>
              <w:spacing w:line="276" w:lineRule="auto"/>
              <w:rPr>
                <w:rFonts w:ascii="Corbel" w:hAnsi="Corbel"/>
                <w:sz w:val="16"/>
                <w:szCs w:val="16"/>
              </w:rPr>
            </w:pPr>
          </w:p>
          <w:p w14:paraId="60D1C12B"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rPr>
            </w:pPr>
          </w:p>
          <w:p w14:paraId="69EC7558"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rPr>
            </w:pPr>
          </w:p>
          <w:p w14:paraId="2F5EB24C"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rPr>
            </w:pPr>
          </w:p>
          <w:p w14:paraId="5EEAD4B7"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tc>
      </w:tr>
      <w:tr w:rsidR="00D60001" w:rsidRPr="001A17B8" w14:paraId="24D8463B" w14:textId="77777777" w:rsidTr="00565F7B">
        <w:trPr>
          <w:trHeight w:val="212"/>
          <w:jc w:val="center"/>
        </w:trPr>
        <w:tc>
          <w:tcPr>
            <w:tcW w:w="8519" w:type="dxa"/>
            <w:gridSpan w:val="2"/>
            <w:shd w:val="clear" w:color="auto" w:fill="auto"/>
          </w:tcPr>
          <w:p w14:paraId="062DC481" w14:textId="77777777" w:rsidR="00D60001" w:rsidRPr="001A17B8" w:rsidRDefault="00D60001" w:rsidP="00565F7B">
            <w:pPr>
              <w:overflowPunct w:val="0"/>
              <w:autoSpaceDE w:val="0"/>
              <w:autoSpaceDN w:val="0"/>
              <w:adjustRightInd w:val="0"/>
              <w:spacing w:line="276" w:lineRule="auto"/>
              <w:textAlignment w:val="baseline"/>
              <w:rPr>
                <w:rFonts w:ascii="Corbel" w:hAnsi="Corbel"/>
                <w:b/>
                <w:sz w:val="16"/>
                <w:szCs w:val="16"/>
              </w:rPr>
            </w:pPr>
            <w:r w:rsidRPr="001A17B8">
              <w:rPr>
                <w:rFonts w:ascii="Corbel" w:hAnsi="Corbel"/>
                <w:b/>
                <w:sz w:val="16"/>
                <w:szCs w:val="16"/>
              </w:rPr>
              <w:t>Tevredenheid Referent</w:t>
            </w:r>
          </w:p>
        </w:tc>
      </w:tr>
      <w:tr w:rsidR="00D60001" w:rsidRPr="001A17B8" w14:paraId="76734F9D" w14:textId="77777777" w:rsidTr="00362A4E">
        <w:trPr>
          <w:trHeight w:val="171"/>
          <w:jc w:val="center"/>
        </w:trPr>
        <w:tc>
          <w:tcPr>
            <w:tcW w:w="3964" w:type="dxa"/>
            <w:shd w:val="clear" w:color="auto" w:fill="auto"/>
          </w:tcPr>
          <w:p w14:paraId="180B1636" w14:textId="6D6A1C3B" w:rsidR="00D60001" w:rsidRPr="001A17B8" w:rsidRDefault="00D60001" w:rsidP="00565F7B">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bovengenoemde </w:t>
            </w:r>
            <w:r w:rsidR="00FD0D54">
              <w:rPr>
                <w:rFonts w:ascii="Corbel" w:hAnsi="Corbel"/>
                <w:sz w:val="16"/>
                <w:szCs w:val="16"/>
                <w:lang w:val="nl-NL"/>
              </w:rPr>
              <w:t>Werk</w:t>
            </w:r>
            <w:r w:rsidRPr="001A17B8">
              <w:rPr>
                <w:rFonts w:ascii="Corbel" w:hAnsi="Corbel"/>
                <w:sz w:val="16"/>
                <w:szCs w:val="16"/>
                <w:lang w:val="nl-NL"/>
              </w:rPr>
              <w:t xml:space="preserve">. </w:t>
            </w:r>
          </w:p>
          <w:p w14:paraId="7C5FC1BF" w14:textId="77777777" w:rsidR="00D60001" w:rsidRPr="001A17B8" w:rsidRDefault="00D60001" w:rsidP="00565F7B">
            <w:pPr>
              <w:pStyle w:val="Lijstalinea1"/>
              <w:spacing w:line="276" w:lineRule="auto"/>
              <w:ind w:left="0"/>
              <w:rPr>
                <w:rFonts w:ascii="Corbel" w:hAnsi="Corbel"/>
                <w:sz w:val="16"/>
                <w:szCs w:val="16"/>
                <w:lang w:val="nl-NL"/>
              </w:rPr>
            </w:pPr>
          </w:p>
          <w:p w14:paraId="0098BC12" w14:textId="77777777" w:rsidR="00D60001" w:rsidRPr="001A17B8" w:rsidRDefault="00D60001" w:rsidP="00565F7B">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7E739F6E" w14:textId="77777777" w:rsidR="00D60001" w:rsidRPr="001A17B8" w:rsidRDefault="00D60001" w:rsidP="00565F7B">
            <w:pPr>
              <w:pStyle w:val="Lijstalinea1"/>
              <w:spacing w:line="276" w:lineRule="auto"/>
              <w:ind w:left="0"/>
              <w:rPr>
                <w:rFonts w:ascii="Corbel" w:hAnsi="Corbel"/>
                <w:sz w:val="16"/>
                <w:szCs w:val="16"/>
                <w:lang w:val="nl-NL"/>
              </w:rPr>
            </w:pPr>
          </w:p>
        </w:tc>
        <w:tc>
          <w:tcPr>
            <w:tcW w:w="4555" w:type="dxa"/>
            <w:shd w:val="clear" w:color="auto" w:fill="auto"/>
          </w:tcPr>
          <w:p w14:paraId="34B83533"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19DDBCAC"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rPr>
            </w:pPr>
          </w:p>
          <w:p w14:paraId="6A9BCF79" w14:textId="77777777" w:rsidR="00D60001" w:rsidRPr="001A17B8" w:rsidRDefault="00D60001" w:rsidP="00565F7B">
            <w:pPr>
              <w:overflowPunct w:val="0"/>
              <w:autoSpaceDE w:val="0"/>
              <w:autoSpaceDN w:val="0"/>
              <w:adjustRightInd w:val="0"/>
              <w:spacing w:line="276" w:lineRule="auto"/>
              <w:textAlignment w:val="baseline"/>
              <w:rPr>
                <w:rFonts w:ascii="Corbel" w:hAnsi="Corbel"/>
                <w:sz w:val="16"/>
                <w:szCs w:val="16"/>
              </w:rPr>
            </w:pPr>
          </w:p>
        </w:tc>
      </w:tr>
    </w:tbl>
    <w:p w14:paraId="40C22123" w14:textId="77777777" w:rsidR="00D60001" w:rsidRPr="004D372F" w:rsidRDefault="00D60001" w:rsidP="00D60001">
      <w:pPr>
        <w:autoSpaceDE w:val="0"/>
        <w:autoSpaceDN w:val="0"/>
        <w:adjustRightInd w:val="0"/>
        <w:contextualSpacing/>
      </w:pPr>
    </w:p>
    <w:p w14:paraId="727E1327" w14:textId="333BE80F" w:rsidR="00D60001" w:rsidRPr="00B95109" w:rsidRDefault="00D60001" w:rsidP="00B95109">
      <w:pPr>
        <w:spacing w:after="200" w:line="276" w:lineRule="auto"/>
      </w:pPr>
      <w:r>
        <w:rPr>
          <w:rFonts w:ascii="Corbel" w:hAnsi="Corbel"/>
          <w:caps/>
          <w:sz w:val="24"/>
          <w:szCs w:val="18"/>
          <w:highlight w:val="cyan"/>
        </w:rPr>
        <w:br w:type="page"/>
      </w:r>
    </w:p>
    <w:p w14:paraId="69B1BE65" w14:textId="65A86E61" w:rsidR="00D60001" w:rsidRPr="0041024D" w:rsidRDefault="00D60001" w:rsidP="00D60001">
      <w:pPr>
        <w:pStyle w:val="Kop1"/>
        <w:ind w:left="851" w:hanging="851"/>
      </w:pPr>
      <w:bookmarkStart w:id="170" w:name="_Toc57116847"/>
      <w:bookmarkStart w:id="171" w:name="_Toc57726049"/>
      <w:bookmarkStart w:id="172" w:name="_Toc127360387"/>
      <w:r w:rsidRPr="0041024D">
        <w:lastRenderedPageBreak/>
        <w:t>B</w:t>
      </w:r>
      <w:r>
        <w:t>ijlage</w:t>
      </w:r>
      <w:r w:rsidRPr="0041024D">
        <w:t xml:space="preserve"> </w:t>
      </w:r>
      <w:r w:rsidR="00F5127E">
        <w:t>4</w:t>
      </w:r>
      <w:r w:rsidRPr="0041024D">
        <w:t xml:space="preserve"> K</w:t>
      </w:r>
      <w:r>
        <w:t>lachten</w:t>
      </w:r>
      <w:r w:rsidRPr="0041024D">
        <w:t>reglement</w:t>
      </w:r>
      <w:bookmarkEnd w:id="170"/>
      <w:bookmarkEnd w:id="171"/>
      <w:bookmarkEnd w:id="172"/>
    </w:p>
    <w:p w14:paraId="62E21303" w14:textId="16348DE1" w:rsidR="00D60001" w:rsidRDefault="00D60001" w:rsidP="00D60001">
      <w:pPr>
        <w:rPr>
          <w:rFonts w:ascii="Corbel" w:hAnsi="Corbel"/>
          <w:b/>
          <w:bCs/>
          <w:sz w:val="22"/>
          <w:szCs w:val="22"/>
        </w:rPr>
      </w:pPr>
      <w:r w:rsidRPr="001A3E19">
        <w:rPr>
          <w:rFonts w:ascii="Corbel" w:hAnsi="Corbel"/>
          <w:b/>
          <w:bCs/>
          <w:sz w:val="22"/>
          <w:szCs w:val="22"/>
        </w:rPr>
        <w:t>GEMEENSCHAPPELIJK REGLEMENT KLACHTAFHANDELING PROVINCIES FLEVOLAND, NOORD-HOLLAND, UTRECHT EN ZUID-HOLLAND (P4 MIDDEN)</w:t>
      </w:r>
    </w:p>
    <w:p w14:paraId="7933C0E9" w14:textId="517C921F" w:rsidR="002A1A3A" w:rsidRDefault="002A1A3A" w:rsidP="00D60001">
      <w:pPr>
        <w:rPr>
          <w:rFonts w:ascii="Corbel" w:hAnsi="Corbel"/>
          <w:b/>
          <w:bCs/>
          <w:sz w:val="22"/>
          <w:szCs w:val="22"/>
        </w:rPr>
      </w:pPr>
    </w:p>
    <w:p w14:paraId="32FE8342" w14:textId="40FCD046" w:rsidR="002A1A3A" w:rsidRPr="002A1A3A" w:rsidRDefault="002A1A3A" w:rsidP="00D60001">
      <w:pPr>
        <w:rPr>
          <w:rFonts w:ascii="Corbel" w:hAnsi="Corbel"/>
          <w:sz w:val="22"/>
          <w:szCs w:val="22"/>
        </w:rPr>
      </w:pPr>
      <w:r>
        <w:rPr>
          <w:rFonts w:ascii="Corbel" w:hAnsi="Corbel"/>
          <w:sz w:val="22"/>
          <w:szCs w:val="22"/>
        </w:rPr>
        <w:t xml:space="preserve">Deze bijlage wordt separaat gepubliceerd op </w:t>
      </w:r>
      <w:r w:rsidR="00E92313">
        <w:rPr>
          <w:rFonts w:ascii="Corbel" w:hAnsi="Corbel"/>
          <w:sz w:val="22"/>
          <w:szCs w:val="22"/>
        </w:rPr>
        <w:t>T</w:t>
      </w:r>
      <w:r>
        <w:rPr>
          <w:rFonts w:ascii="Corbel" w:hAnsi="Corbel"/>
          <w:sz w:val="22"/>
          <w:szCs w:val="22"/>
        </w:rPr>
        <w:t>enderNed.</w:t>
      </w:r>
    </w:p>
    <w:p w14:paraId="7DD820D0" w14:textId="676FC94A" w:rsidR="002A1A3A" w:rsidRDefault="002A1A3A" w:rsidP="00D60001">
      <w:pPr>
        <w:rPr>
          <w:rFonts w:ascii="Corbel" w:hAnsi="Corbel"/>
          <w:b/>
          <w:bCs/>
          <w:sz w:val="22"/>
          <w:szCs w:val="22"/>
        </w:rPr>
      </w:pPr>
    </w:p>
    <w:p w14:paraId="468A144B" w14:textId="3A39571D" w:rsidR="002A1A3A" w:rsidRDefault="002A1A3A" w:rsidP="00D60001">
      <w:pPr>
        <w:rPr>
          <w:rFonts w:ascii="Corbel" w:hAnsi="Corbel"/>
          <w:b/>
          <w:bCs/>
          <w:sz w:val="22"/>
          <w:szCs w:val="22"/>
        </w:rPr>
      </w:pPr>
    </w:p>
    <w:p w14:paraId="44CFD385" w14:textId="73F262F0" w:rsidR="002A1A3A" w:rsidRDefault="002A1A3A" w:rsidP="00D60001">
      <w:pPr>
        <w:rPr>
          <w:rFonts w:ascii="Corbel" w:hAnsi="Corbel"/>
          <w:b/>
          <w:bCs/>
          <w:sz w:val="22"/>
          <w:szCs w:val="22"/>
        </w:rPr>
      </w:pPr>
    </w:p>
    <w:p w14:paraId="34CA9849" w14:textId="5B40EF2D" w:rsidR="002A1A3A" w:rsidRDefault="002A1A3A" w:rsidP="00D60001">
      <w:pPr>
        <w:rPr>
          <w:rFonts w:ascii="Corbel" w:hAnsi="Corbel"/>
          <w:b/>
          <w:bCs/>
          <w:sz w:val="22"/>
          <w:szCs w:val="22"/>
        </w:rPr>
      </w:pPr>
    </w:p>
    <w:p w14:paraId="65247633" w14:textId="42D76F19" w:rsidR="002A1A3A" w:rsidRDefault="002A1A3A" w:rsidP="00D60001">
      <w:pPr>
        <w:rPr>
          <w:rFonts w:ascii="Corbel" w:hAnsi="Corbel"/>
          <w:b/>
          <w:bCs/>
          <w:sz w:val="22"/>
          <w:szCs w:val="22"/>
        </w:rPr>
      </w:pPr>
    </w:p>
    <w:p w14:paraId="5DCDF37D" w14:textId="4102E158" w:rsidR="002A1A3A" w:rsidRDefault="002A1A3A" w:rsidP="00D60001">
      <w:pPr>
        <w:rPr>
          <w:rFonts w:ascii="Corbel" w:hAnsi="Corbel"/>
          <w:b/>
          <w:bCs/>
          <w:sz w:val="22"/>
          <w:szCs w:val="22"/>
        </w:rPr>
      </w:pPr>
    </w:p>
    <w:p w14:paraId="268BCC21" w14:textId="5C22DBB0" w:rsidR="002A1A3A" w:rsidRDefault="002A1A3A" w:rsidP="00D60001">
      <w:pPr>
        <w:rPr>
          <w:rFonts w:ascii="Corbel" w:hAnsi="Corbel"/>
          <w:b/>
          <w:bCs/>
          <w:sz w:val="22"/>
          <w:szCs w:val="22"/>
        </w:rPr>
      </w:pPr>
    </w:p>
    <w:p w14:paraId="4052D6A3" w14:textId="4501140A" w:rsidR="002A1A3A" w:rsidRDefault="002A1A3A" w:rsidP="00D60001">
      <w:pPr>
        <w:rPr>
          <w:rFonts w:ascii="Corbel" w:hAnsi="Corbel"/>
          <w:b/>
          <w:bCs/>
          <w:sz w:val="22"/>
          <w:szCs w:val="22"/>
        </w:rPr>
      </w:pPr>
    </w:p>
    <w:p w14:paraId="556AA1E4" w14:textId="76D194FF" w:rsidR="002A1A3A" w:rsidRDefault="002A1A3A" w:rsidP="00D60001">
      <w:pPr>
        <w:rPr>
          <w:rFonts w:ascii="Corbel" w:hAnsi="Corbel"/>
          <w:b/>
          <w:bCs/>
          <w:sz w:val="22"/>
          <w:szCs w:val="22"/>
        </w:rPr>
      </w:pPr>
    </w:p>
    <w:p w14:paraId="614DED6D" w14:textId="059A52EE" w:rsidR="002A1A3A" w:rsidRDefault="002A1A3A" w:rsidP="00D60001">
      <w:pPr>
        <w:rPr>
          <w:rFonts w:ascii="Corbel" w:hAnsi="Corbel"/>
          <w:b/>
          <w:bCs/>
          <w:sz w:val="22"/>
          <w:szCs w:val="22"/>
        </w:rPr>
      </w:pPr>
    </w:p>
    <w:p w14:paraId="0C6C3042" w14:textId="2D840581" w:rsidR="002A1A3A" w:rsidRDefault="002A1A3A" w:rsidP="00D60001">
      <w:pPr>
        <w:rPr>
          <w:rFonts w:ascii="Corbel" w:hAnsi="Corbel"/>
          <w:b/>
          <w:bCs/>
          <w:sz w:val="22"/>
          <w:szCs w:val="22"/>
        </w:rPr>
      </w:pPr>
    </w:p>
    <w:p w14:paraId="3CD4022D" w14:textId="2C6449CC" w:rsidR="002A1A3A" w:rsidRDefault="002A1A3A" w:rsidP="00D60001">
      <w:pPr>
        <w:rPr>
          <w:rFonts w:ascii="Corbel" w:hAnsi="Corbel"/>
          <w:b/>
          <w:bCs/>
          <w:sz w:val="22"/>
          <w:szCs w:val="22"/>
        </w:rPr>
      </w:pPr>
    </w:p>
    <w:p w14:paraId="1E6FDB99" w14:textId="444830CF" w:rsidR="002A1A3A" w:rsidRDefault="002A1A3A" w:rsidP="00D60001">
      <w:pPr>
        <w:rPr>
          <w:rFonts w:ascii="Corbel" w:hAnsi="Corbel"/>
          <w:b/>
          <w:bCs/>
          <w:sz w:val="22"/>
          <w:szCs w:val="22"/>
        </w:rPr>
      </w:pPr>
    </w:p>
    <w:p w14:paraId="20853FD4" w14:textId="32EE7E8F" w:rsidR="002A1A3A" w:rsidRDefault="002A1A3A" w:rsidP="00D60001">
      <w:pPr>
        <w:rPr>
          <w:rFonts w:ascii="Corbel" w:hAnsi="Corbel"/>
          <w:b/>
          <w:bCs/>
          <w:sz w:val="22"/>
          <w:szCs w:val="22"/>
        </w:rPr>
      </w:pPr>
    </w:p>
    <w:p w14:paraId="027A05ED" w14:textId="1E41FDA3" w:rsidR="002A1A3A" w:rsidRDefault="002A1A3A" w:rsidP="00D60001">
      <w:pPr>
        <w:rPr>
          <w:rFonts w:ascii="Corbel" w:hAnsi="Corbel"/>
          <w:b/>
          <w:bCs/>
          <w:sz w:val="22"/>
          <w:szCs w:val="22"/>
        </w:rPr>
      </w:pPr>
    </w:p>
    <w:p w14:paraId="64AC13F5" w14:textId="38868242" w:rsidR="002A1A3A" w:rsidRDefault="002A1A3A" w:rsidP="00D60001">
      <w:pPr>
        <w:rPr>
          <w:rFonts w:ascii="Corbel" w:hAnsi="Corbel"/>
          <w:b/>
          <w:bCs/>
          <w:sz w:val="22"/>
          <w:szCs w:val="22"/>
        </w:rPr>
      </w:pPr>
    </w:p>
    <w:p w14:paraId="1B3FF92B" w14:textId="00469C46" w:rsidR="002A1A3A" w:rsidRDefault="002A1A3A" w:rsidP="00D60001">
      <w:pPr>
        <w:rPr>
          <w:rFonts w:ascii="Corbel" w:hAnsi="Corbel"/>
          <w:b/>
          <w:bCs/>
          <w:sz w:val="22"/>
          <w:szCs w:val="22"/>
        </w:rPr>
      </w:pPr>
    </w:p>
    <w:p w14:paraId="2FE5DF01" w14:textId="20A8FE56" w:rsidR="002A1A3A" w:rsidRDefault="002A1A3A" w:rsidP="00D60001">
      <w:pPr>
        <w:rPr>
          <w:rFonts w:ascii="Corbel" w:hAnsi="Corbel"/>
          <w:b/>
          <w:bCs/>
          <w:sz w:val="22"/>
          <w:szCs w:val="22"/>
        </w:rPr>
      </w:pPr>
    </w:p>
    <w:p w14:paraId="0E31EA5C" w14:textId="2BF878FB" w:rsidR="002A1A3A" w:rsidRDefault="002A1A3A" w:rsidP="00D60001">
      <w:pPr>
        <w:rPr>
          <w:rFonts w:ascii="Corbel" w:hAnsi="Corbel"/>
          <w:b/>
          <w:bCs/>
          <w:sz w:val="22"/>
          <w:szCs w:val="22"/>
        </w:rPr>
      </w:pPr>
    </w:p>
    <w:p w14:paraId="7645F971" w14:textId="757F5018" w:rsidR="002A1A3A" w:rsidRDefault="002A1A3A" w:rsidP="00D60001">
      <w:pPr>
        <w:rPr>
          <w:rFonts w:ascii="Corbel" w:hAnsi="Corbel"/>
          <w:b/>
          <w:bCs/>
          <w:sz w:val="22"/>
          <w:szCs w:val="22"/>
        </w:rPr>
      </w:pPr>
    </w:p>
    <w:p w14:paraId="3030A63A" w14:textId="5565BC23" w:rsidR="002A1A3A" w:rsidRDefault="002A1A3A" w:rsidP="00D60001">
      <w:pPr>
        <w:rPr>
          <w:rFonts w:ascii="Corbel" w:hAnsi="Corbel"/>
          <w:b/>
          <w:bCs/>
          <w:sz w:val="22"/>
          <w:szCs w:val="22"/>
        </w:rPr>
      </w:pPr>
    </w:p>
    <w:p w14:paraId="3AEF65FA" w14:textId="0D280ACE" w:rsidR="002A1A3A" w:rsidRDefault="002A1A3A" w:rsidP="00D60001">
      <w:pPr>
        <w:rPr>
          <w:rFonts w:ascii="Corbel" w:hAnsi="Corbel"/>
          <w:b/>
          <w:bCs/>
          <w:sz w:val="22"/>
          <w:szCs w:val="22"/>
        </w:rPr>
      </w:pPr>
    </w:p>
    <w:p w14:paraId="5433324A" w14:textId="4B1D163A" w:rsidR="002A1A3A" w:rsidRDefault="002A1A3A" w:rsidP="00D60001">
      <w:pPr>
        <w:rPr>
          <w:rFonts w:ascii="Corbel" w:hAnsi="Corbel"/>
          <w:b/>
          <w:bCs/>
          <w:sz w:val="22"/>
          <w:szCs w:val="22"/>
        </w:rPr>
      </w:pPr>
    </w:p>
    <w:p w14:paraId="35EA84A4" w14:textId="00EF4BB1" w:rsidR="002A1A3A" w:rsidRDefault="002A1A3A" w:rsidP="00D60001">
      <w:pPr>
        <w:rPr>
          <w:rFonts w:ascii="Corbel" w:hAnsi="Corbel"/>
          <w:b/>
          <w:bCs/>
          <w:sz w:val="22"/>
          <w:szCs w:val="22"/>
        </w:rPr>
      </w:pPr>
    </w:p>
    <w:p w14:paraId="77377D0B" w14:textId="26C51499" w:rsidR="002A1A3A" w:rsidRDefault="002A1A3A" w:rsidP="00D60001">
      <w:pPr>
        <w:rPr>
          <w:rFonts w:ascii="Corbel" w:hAnsi="Corbel"/>
          <w:b/>
          <w:bCs/>
          <w:sz w:val="22"/>
          <w:szCs w:val="22"/>
        </w:rPr>
      </w:pPr>
    </w:p>
    <w:p w14:paraId="71B3EB80" w14:textId="1E5E7700" w:rsidR="002A1A3A" w:rsidRDefault="002A1A3A" w:rsidP="00D60001">
      <w:pPr>
        <w:rPr>
          <w:rFonts w:ascii="Corbel" w:hAnsi="Corbel"/>
          <w:b/>
          <w:bCs/>
          <w:sz w:val="22"/>
          <w:szCs w:val="22"/>
        </w:rPr>
      </w:pPr>
    </w:p>
    <w:p w14:paraId="29080B40" w14:textId="34A45E55" w:rsidR="002A1A3A" w:rsidRDefault="002A1A3A" w:rsidP="00D60001">
      <w:pPr>
        <w:rPr>
          <w:rFonts w:ascii="Corbel" w:hAnsi="Corbel"/>
          <w:b/>
          <w:bCs/>
          <w:sz w:val="22"/>
          <w:szCs w:val="22"/>
        </w:rPr>
      </w:pPr>
    </w:p>
    <w:p w14:paraId="20C3B2AE" w14:textId="0EAA81D9" w:rsidR="002A1A3A" w:rsidRDefault="002A1A3A" w:rsidP="00D60001">
      <w:pPr>
        <w:rPr>
          <w:rFonts w:ascii="Corbel" w:hAnsi="Corbel"/>
          <w:b/>
          <w:bCs/>
          <w:sz w:val="22"/>
          <w:szCs w:val="22"/>
        </w:rPr>
      </w:pPr>
    </w:p>
    <w:p w14:paraId="3E4423FF" w14:textId="5725B006" w:rsidR="002A1A3A" w:rsidRDefault="002A1A3A" w:rsidP="00D60001">
      <w:pPr>
        <w:rPr>
          <w:rFonts w:ascii="Corbel" w:hAnsi="Corbel"/>
          <w:b/>
          <w:bCs/>
          <w:sz w:val="22"/>
          <w:szCs w:val="22"/>
        </w:rPr>
      </w:pPr>
    </w:p>
    <w:p w14:paraId="5BDEAD78" w14:textId="08B1C5E4" w:rsidR="002A1A3A" w:rsidRDefault="002A1A3A" w:rsidP="00D60001">
      <w:pPr>
        <w:rPr>
          <w:rFonts w:ascii="Corbel" w:hAnsi="Corbel"/>
          <w:b/>
          <w:bCs/>
          <w:sz w:val="22"/>
          <w:szCs w:val="22"/>
        </w:rPr>
      </w:pPr>
    </w:p>
    <w:p w14:paraId="27016185" w14:textId="7B06ECCD" w:rsidR="002A1A3A" w:rsidRDefault="002A1A3A" w:rsidP="00D60001">
      <w:pPr>
        <w:rPr>
          <w:rFonts w:ascii="Corbel" w:hAnsi="Corbel"/>
          <w:b/>
          <w:bCs/>
          <w:sz w:val="22"/>
          <w:szCs w:val="22"/>
        </w:rPr>
      </w:pPr>
    </w:p>
    <w:p w14:paraId="53B76B3C" w14:textId="3E99B2E4" w:rsidR="002A1A3A" w:rsidRDefault="002A1A3A" w:rsidP="00D60001">
      <w:pPr>
        <w:rPr>
          <w:rFonts w:ascii="Corbel" w:hAnsi="Corbel"/>
          <w:b/>
          <w:bCs/>
          <w:sz w:val="22"/>
          <w:szCs w:val="22"/>
        </w:rPr>
      </w:pPr>
    </w:p>
    <w:p w14:paraId="2970A35B" w14:textId="61379B52" w:rsidR="002A1A3A" w:rsidRDefault="002A1A3A" w:rsidP="00D60001">
      <w:pPr>
        <w:rPr>
          <w:rFonts w:ascii="Corbel" w:hAnsi="Corbel"/>
          <w:b/>
          <w:bCs/>
          <w:sz w:val="22"/>
          <w:szCs w:val="22"/>
        </w:rPr>
      </w:pPr>
    </w:p>
    <w:p w14:paraId="2D4E7AA6" w14:textId="36C3EE53" w:rsidR="002A1A3A" w:rsidRDefault="002A1A3A" w:rsidP="00D60001">
      <w:pPr>
        <w:rPr>
          <w:rFonts w:ascii="Corbel" w:hAnsi="Corbel"/>
          <w:b/>
          <w:bCs/>
          <w:sz w:val="22"/>
          <w:szCs w:val="22"/>
        </w:rPr>
      </w:pPr>
    </w:p>
    <w:p w14:paraId="159AAC96" w14:textId="69DBC670" w:rsidR="002A1A3A" w:rsidRDefault="002A1A3A" w:rsidP="00D60001">
      <w:pPr>
        <w:rPr>
          <w:rFonts w:ascii="Corbel" w:hAnsi="Corbel"/>
          <w:b/>
          <w:bCs/>
          <w:sz w:val="22"/>
          <w:szCs w:val="22"/>
        </w:rPr>
      </w:pPr>
    </w:p>
    <w:p w14:paraId="2F58AFA0" w14:textId="7856470B" w:rsidR="002A1A3A" w:rsidRDefault="002A1A3A" w:rsidP="00D60001">
      <w:pPr>
        <w:rPr>
          <w:rFonts w:ascii="Corbel" w:hAnsi="Corbel"/>
          <w:b/>
          <w:bCs/>
          <w:sz w:val="22"/>
          <w:szCs w:val="22"/>
        </w:rPr>
      </w:pPr>
    </w:p>
    <w:p w14:paraId="20F05A7F" w14:textId="3FCC8A63" w:rsidR="002A1A3A" w:rsidRDefault="002A1A3A" w:rsidP="00D60001">
      <w:pPr>
        <w:rPr>
          <w:rFonts w:ascii="Corbel" w:hAnsi="Corbel"/>
          <w:b/>
          <w:bCs/>
          <w:sz w:val="22"/>
          <w:szCs w:val="22"/>
        </w:rPr>
      </w:pPr>
    </w:p>
    <w:p w14:paraId="24E5C00C" w14:textId="1D055C29" w:rsidR="002A1A3A" w:rsidRDefault="002A1A3A" w:rsidP="00D60001">
      <w:pPr>
        <w:rPr>
          <w:rFonts w:ascii="Corbel" w:hAnsi="Corbel"/>
          <w:b/>
          <w:bCs/>
          <w:sz w:val="22"/>
          <w:szCs w:val="22"/>
        </w:rPr>
      </w:pPr>
    </w:p>
    <w:p w14:paraId="71AD5587" w14:textId="21B70492" w:rsidR="002A1A3A" w:rsidRDefault="002A1A3A" w:rsidP="00D60001">
      <w:pPr>
        <w:rPr>
          <w:rFonts w:ascii="Corbel" w:hAnsi="Corbel"/>
          <w:b/>
          <w:bCs/>
          <w:sz w:val="22"/>
          <w:szCs w:val="22"/>
        </w:rPr>
      </w:pPr>
    </w:p>
    <w:p w14:paraId="05371781" w14:textId="2D8D67C3" w:rsidR="002A1A3A" w:rsidRDefault="002A1A3A" w:rsidP="00D60001">
      <w:pPr>
        <w:rPr>
          <w:rFonts w:ascii="Corbel" w:hAnsi="Corbel"/>
          <w:b/>
          <w:bCs/>
          <w:sz w:val="22"/>
          <w:szCs w:val="22"/>
        </w:rPr>
      </w:pPr>
    </w:p>
    <w:p w14:paraId="24D26AA6" w14:textId="37522EBB" w:rsidR="002A1A3A" w:rsidRDefault="002A1A3A" w:rsidP="00D60001">
      <w:pPr>
        <w:rPr>
          <w:rFonts w:ascii="Corbel" w:hAnsi="Corbel"/>
          <w:b/>
          <w:bCs/>
          <w:sz w:val="22"/>
          <w:szCs w:val="22"/>
        </w:rPr>
      </w:pPr>
    </w:p>
    <w:p w14:paraId="66D7A043" w14:textId="792C0C7E" w:rsidR="002A1A3A" w:rsidRDefault="002A1A3A" w:rsidP="00D60001">
      <w:pPr>
        <w:rPr>
          <w:rFonts w:ascii="Corbel" w:hAnsi="Corbel"/>
          <w:b/>
          <w:bCs/>
          <w:sz w:val="22"/>
          <w:szCs w:val="22"/>
        </w:rPr>
      </w:pPr>
    </w:p>
    <w:p w14:paraId="29E83C07" w14:textId="4D53B4EE" w:rsidR="002A1A3A" w:rsidRDefault="002A1A3A" w:rsidP="00D60001">
      <w:pPr>
        <w:rPr>
          <w:rFonts w:ascii="Corbel" w:hAnsi="Corbel"/>
          <w:b/>
          <w:bCs/>
          <w:sz w:val="22"/>
          <w:szCs w:val="22"/>
        </w:rPr>
      </w:pPr>
    </w:p>
    <w:p w14:paraId="1F50E6E1" w14:textId="7DB60619" w:rsidR="002A1A3A" w:rsidRDefault="002A1A3A" w:rsidP="00D60001">
      <w:pPr>
        <w:rPr>
          <w:rFonts w:ascii="Corbel" w:hAnsi="Corbel"/>
          <w:b/>
          <w:bCs/>
          <w:sz w:val="22"/>
          <w:szCs w:val="22"/>
        </w:rPr>
      </w:pPr>
    </w:p>
    <w:p w14:paraId="4B14EE68" w14:textId="7D0AF966" w:rsidR="002A1A3A" w:rsidRDefault="002A1A3A" w:rsidP="00D60001">
      <w:pPr>
        <w:rPr>
          <w:rFonts w:ascii="Corbel" w:hAnsi="Corbel"/>
          <w:b/>
          <w:bCs/>
          <w:sz w:val="22"/>
          <w:szCs w:val="22"/>
        </w:rPr>
      </w:pPr>
    </w:p>
    <w:p w14:paraId="290EB44B" w14:textId="34276D00" w:rsidR="002A1A3A" w:rsidRDefault="002A1A3A" w:rsidP="00D60001">
      <w:pPr>
        <w:rPr>
          <w:rFonts w:ascii="Corbel" w:hAnsi="Corbel"/>
          <w:b/>
          <w:bCs/>
          <w:sz w:val="22"/>
          <w:szCs w:val="22"/>
        </w:rPr>
      </w:pPr>
    </w:p>
    <w:p w14:paraId="678D64FA" w14:textId="3667ABB4" w:rsidR="002A1A3A" w:rsidRDefault="002A1A3A" w:rsidP="00D60001">
      <w:pPr>
        <w:rPr>
          <w:rFonts w:ascii="Corbel" w:hAnsi="Corbel"/>
          <w:b/>
          <w:bCs/>
          <w:sz w:val="22"/>
          <w:szCs w:val="22"/>
        </w:rPr>
      </w:pPr>
    </w:p>
    <w:p w14:paraId="4232ECE9" w14:textId="36B77C4A" w:rsidR="002A1A3A" w:rsidRDefault="002A1A3A" w:rsidP="00D60001">
      <w:pPr>
        <w:rPr>
          <w:rFonts w:ascii="Corbel" w:hAnsi="Corbel"/>
          <w:b/>
          <w:bCs/>
          <w:sz w:val="22"/>
          <w:szCs w:val="22"/>
        </w:rPr>
      </w:pPr>
    </w:p>
    <w:p w14:paraId="3827EDF6" w14:textId="6EE0D05B" w:rsidR="002A1A3A" w:rsidRDefault="002A1A3A" w:rsidP="00D60001">
      <w:pPr>
        <w:rPr>
          <w:rFonts w:ascii="Corbel" w:hAnsi="Corbel"/>
          <w:b/>
          <w:bCs/>
          <w:sz w:val="22"/>
          <w:szCs w:val="22"/>
        </w:rPr>
      </w:pPr>
    </w:p>
    <w:p w14:paraId="41A612AB" w14:textId="1B26FB45" w:rsidR="002A1A3A" w:rsidRDefault="002A1A3A" w:rsidP="00D60001">
      <w:pPr>
        <w:rPr>
          <w:rFonts w:ascii="Corbel" w:hAnsi="Corbel"/>
          <w:b/>
          <w:bCs/>
          <w:sz w:val="22"/>
          <w:szCs w:val="22"/>
        </w:rPr>
      </w:pPr>
    </w:p>
    <w:p w14:paraId="4F449EB8" w14:textId="099F6A64" w:rsidR="00D60001" w:rsidRDefault="00D60001" w:rsidP="00D60001">
      <w:pPr>
        <w:pStyle w:val="Kop1"/>
        <w:ind w:left="851" w:hanging="851"/>
      </w:pPr>
      <w:bookmarkStart w:id="173" w:name="_Toc57116850"/>
      <w:bookmarkStart w:id="174" w:name="_Toc57726052"/>
      <w:bookmarkStart w:id="175" w:name="_Toc127360388"/>
      <w:r>
        <w:t xml:space="preserve">Bijlage </w:t>
      </w:r>
      <w:r w:rsidR="00F5127E">
        <w:t>5</w:t>
      </w:r>
      <w:r>
        <w:t xml:space="preserve"> Procotol Social Return provincie Utrecht</w:t>
      </w:r>
      <w:bookmarkEnd w:id="175"/>
      <w:r>
        <w:t xml:space="preserve"> </w:t>
      </w:r>
      <w:bookmarkEnd w:id="173"/>
      <w:bookmarkEnd w:id="174"/>
    </w:p>
    <w:p w14:paraId="2071F877" w14:textId="77777777" w:rsidR="00F56807" w:rsidRDefault="00F56807" w:rsidP="00D60001">
      <w:pPr>
        <w:rPr>
          <w:rFonts w:ascii="Corbel" w:hAnsi="Corbel"/>
        </w:rPr>
      </w:pPr>
    </w:p>
    <w:p w14:paraId="1689E5A4" w14:textId="5EEF1CE6" w:rsidR="00D60001" w:rsidRDefault="002A1A3A" w:rsidP="00D60001">
      <w:pPr>
        <w:rPr>
          <w:rFonts w:ascii="Corbel" w:hAnsi="Corbel" w:cs="Arial"/>
          <w:b/>
          <w:bCs/>
          <w:caps/>
          <w:sz w:val="24"/>
          <w:szCs w:val="18"/>
        </w:rPr>
      </w:pPr>
      <w:r>
        <w:rPr>
          <w:rFonts w:ascii="Corbel" w:hAnsi="Corbel"/>
        </w:rPr>
        <w:t>Deze bijlage wordt separaat gepubliceerd op TenderNed</w:t>
      </w:r>
      <w:r w:rsidR="00D60001">
        <w:rPr>
          <w:rFonts w:ascii="Corbel" w:hAnsi="Corbel"/>
        </w:rPr>
        <w:br w:type="page"/>
      </w:r>
    </w:p>
    <w:p w14:paraId="1ECAA4FB" w14:textId="43C12810" w:rsidR="004E72F8" w:rsidRPr="00202B4A" w:rsidRDefault="00D60001" w:rsidP="004E72F8">
      <w:pPr>
        <w:pStyle w:val="Kop1"/>
        <w:ind w:left="851" w:hanging="851"/>
        <w:rPr>
          <w:bCs/>
        </w:rPr>
      </w:pPr>
      <w:bookmarkStart w:id="176" w:name="_Toc57116851"/>
      <w:bookmarkStart w:id="177" w:name="_Toc57726053"/>
      <w:bookmarkStart w:id="178" w:name="_Toc127360389"/>
      <w:r w:rsidRPr="0041024D">
        <w:rPr>
          <w:bCs/>
        </w:rPr>
        <w:lastRenderedPageBreak/>
        <w:t>B</w:t>
      </w:r>
      <w:r>
        <w:rPr>
          <w:bCs/>
        </w:rPr>
        <w:t>ijlage</w:t>
      </w:r>
      <w:r w:rsidRPr="0041024D">
        <w:rPr>
          <w:bCs/>
        </w:rPr>
        <w:t xml:space="preserve"> </w:t>
      </w:r>
      <w:r w:rsidR="00F5127E">
        <w:rPr>
          <w:bCs/>
        </w:rPr>
        <w:t>6</w:t>
      </w:r>
      <w:r w:rsidRPr="0041024D">
        <w:rPr>
          <w:bCs/>
        </w:rPr>
        <w:t xml:space="preserve"> </w:t>
      </w:r>
      <w:r>
        <w:t xml:space="preserve">Bedrijfsgegevens </w:t>
      </w:r>
      <w:bookmarkEnd w:id="176"/>
      <w:bookmarkEnd w:id="177"/>
      <w:r w:rsidR="004E72F8">
        <w:t xml:space="preserve">en </w:t>
      </w:r>
      <w:bookmarkStart w:id="179" w:name="_Toc81214255"/>
      <w:bookmarkStart w:id="180" w:name="_Toc83118922"/>
      <w:r w:rsidR="004E72F8">
        <w:t>in geval van een combinatie</w:t>
      </w:r>
      <w:r w:rsidR="004E72F8" w:rsidRPr="00202B4A">
        <w:rPr>
          <w:bCs/>
        </w:rPr>
        <w:t xml:space="preserve"> Onderlinge verhoudingen combinanten</w:t>
      </w:r>
      <w:bookmarkEnd w:id="178"/>
      <w:bookmarkEnd w:id="179"/>
      <w:bookmarkEnd w:id="180"/>
    </w:p>
    <w:p w14:paraId="5F27F01F" w14:textId="77777777" w:rsidR="004E72F8" w:rsidRDefault="004E72F8" w:rsidP="004E72F8"/>
    <w:p w14:paraId="1A33C548" w14:textId="77777777" w:rsidR="004E72F8" w:rsidRDefault="004E72F8" w:rsidP="004E72F8">
      <w:r>
        <w:t xml:space="preserve">Iedere combinant dient de Eigen Verklaring </w:t>
      </w:r>
      <w:r>
        <w:rPr>
          <w:szCs w:val="18"/>
        </w:rPr>
        <w:t xml:space="preserve">"Uniform Europees Aanbestedingsdocument" </w:t>
      </w:r>
      <w:r>
        <w:t>in te dienen.</w:t>
      </w:r>
    </w:p>
    <w:p w14:paraId="4F2423D6" w14:textId="77777777" w:rsidR="004E72F8" w:rsidRDefault="004E72F8" w:rsidP="004E72F8">
      <w:r>
        <w:t>Dit formulier dient als separaat bestand te worden ingediend.</w:t>
      </w:r>
    </w:p>
    <w:p w14:paraId="387FA9ED" w14:textId="77777777" w:rsidR="004E72F8" w:rsidRDefault="004E72F8" w:rsidP="004E72F8"/>
    <w:tbl>
      <w:tblPr>
        <w:tblStyle w:val="Tabelraster"/>
        <w:tblW w:w="0" w:type="auto"/>
        <w:tblLook w:val="04A0" w:firstRow="1" w:lastRow="0" w:firstColumn="1" w:lastColumn="0" w:noHBand="0" w:noVBand="1"/>
      </w:tblPr>
      <w:tblGrid>
        <w:gridCol w:w="4369"/>
        <w:gridCol w:w="4266"/>
      </w:tblGrid>
      <w:tr w:rsidR="004E72F8" w14:paraId="67B58461" w14:textId="77777777" w:rsidTr="00E001BE">
        <w:tc>
          <w:tcPr>
            <w:tcW w:w="9016" w:type="dxa"/>
            <w:gridSpan w:val="2"/>
            <w:shd w:val="clear" w:color="auto" w:fill="BFBFBF" w:themeFill="background1" w:themeFillShade="BF"/>
          </w:tcPr>
          <w:p w14:paraId="14A6B321" w14:textId="2288928B" w:rsidR="004E72F8" w:rsidRDefault="00962714" w:rsidP="00E001BE">
            <w:pPr>
              <w:rPr>
                <w:b/>
              </w:rPr>
            </w:pPr>
            <w:r w:rsidRPr="00173E92">
              <w:rPr>
                <w:b/>
              </w:rPr>
              <w:t>Inschrijver/</w:t>
            </w:r>
            <w:r w:rsidR="004E72F8" w:rsidRPr="00173E92">
              <w:rPr>
                <w:b/>
              </w:rPr>
              <w:t xml:space="preserve"> combinant 1 (penvoerder) </w:t>
            </w:r>
          </w:p>
          <w:p w14:paraId="5A32BE25" w14:textId="77777777" w:rsidR="004E72F8" w:rsidRPr="001F743A" w:rsidRDefault="004E72F8" w:rsidP="00E001BE">
            <w:pPr>
              <w:rPr>
                <w:b/>
                <w:color w:val="A6A6A6" w:themeColor="background1" w:themeShade="A6"/>
              </w:rPr>
            </w:pPr>
          </w:p>
        </w:tc>
      </w:tr>
      <w:tr w:rsidR="004E72F8" w14:paraId="4314B12B" w14:textId="77777777" w:rsidTr="00E001BE">
        <w:tc>
          <w:tcPr>
            <w:tcW w:w="4508" w:type="dxa"/>
          </w:tcPr>
          <w:p w14:paraId="39A46F81" w14:textId="77777777" w:rsidR="004E72F8" w:rsidRDefault="004E72F8" w:rsidP="00E001BE">
            <w:r>
              <w:t xml:space="preserve">Naam bedrijf </w:t>
            </w:r>
          </w:p>
        </w:tc>
        <w:tc>
          <w:tcPr>
            <w:tcW w:w="4508" w:type="dxa"/>
          </w:tcPr>
          <w:p w14:paraId="745681C6" w14:textId="77777777" w:rsidR="004E72F8" w:rsidRDefault="004E72F8" w:rsidP="00E001BE"/>
          <w:p w14:paraId="35BD87EF" w14:textId="77777777" w:rsidR="004E72F8" w:rsidRDefault="004E72F8" w:rsidP="00E001BE"/>
        </w:tc>
      </w:tr>
      <w:tr w:rsidR="004E72F8" w14:paraId="25E18A59" w14:textId="77777777" w:rsidTr="00E001BE">
        <w:tc>
          <w:tcPr>
            <w:tcW w:w="4508" w:type="dxa"/>
          </w:tcPr>
          <w:p w14:paraId="0BDD9431" w14:textId="77777777" w:rsidR="004E72F8" w:rsidRDefault="004E72F8" w:rsidP="00E001BE">
            <w:r>
              <w:t xml:space="preserve">Vestigingsadres </w:t>
            </w:r>
          </w:p>
        </w:tc>
        <w:tc>
          <w:tcPr>
            <w:tcW w:w="4508" w:type="dxa"/>
          </w:tcPr>
          <w:p w14:paraId="4E8ADFE9" w14:textId="77777777" w:rsidR="004E72F8" w:rsidRDefault="004E72F8" w:rsidP="00E001BE"/>
          <w:p w14:paraId="40BCCBC1" w14:textId="77777777" w:rsidR="004E72F8" w:rsidRDefault="004E72F8" w:rsidP="00E001BE"/>
        </w:tc>
      </w:tr>
      <w:tr w:rsidR="004E72F8" w14:paraId="1FAC9879" w14:textId="77777777" w:rsidTr="00E001BE">
        <w:tc>
          <w:tcPr>
            <w:tcW w:w="4508" w:type="dxa"/>
          </w:tcPr>
          <w:p w14:paraId="58854D00" w14:textId="51269B57" w:rsidR="004E72F8" w:rsidRDefault="00962714" w:rsidP="00E001BE">
            <w:r>
              <w:t>Postcode/</w:t>
            </w:r>
            <w:r w:rsidR="004E72F8">
              <w:t xml:space="preserve"> Plaats </w:t>
            </w:r>
          </w:p>
        </w:tc>
        <w:tc>
          <w:tcPr>
            <w:tcW w:w="4508" w:type="dxa"/>
          </w:tcPr>
          <w:p w14:paraId="0CE7DC95" w14:textId="77777777" w:rsidR="004E72F8" w:rsidRDefault="004E72F8" w:rsidP="00E001BE"/>
          <w:p w14:paraId="360602F7" w14:textId="77777777" w:rsidR="004E72F8" w:rsidRDefault="004E72F8" w:rsidP="00E001BE"/>
        </w:tc>
      </w:tr>
      <w:tr w:rsidR="004E72F8" w14:paraId="2801E353" w14:textId="77777777" w:rsidTr="00E001BE">
        <w:tc>
          <w:tcPr>
            <w:tcW w:w="4508" w:type="dxa"/>
          </w:tcPr>
          <w:p w14:paraId="3B620C29" w14:textId="77777777" w:rsidR="004E72F8" w:rsidRDefault="004E72F8" w:rsidP="00E001BE">
            <w:r>
              <w:t xml:space="preserve">Land </w:t>
            </w:r>
          </w:p>
        </w:tc>
        <w:tc>
          <w:tcPr>
            <w:tcW w:w="4508" w:type="dxa"/>
          </w:tcPr>
          <w:p w14:paraId="3B794F32" w14:textId="77777777" w:rsidR="004E72F8" w:rsidRDefault="004E72F8" w:rsidP="00E001BE"/>
          <w:p w14:paraId="37E003E3" w14:textId="77777777" w:rsidR="004E72F8" w:rsidRDefault="004E72F8" w:rsidP="00E001BE"/>
        </w:tc>
      </w:tr>
      <w:tr w:rsidR="004E72F8" w14:paraId="6EBD068F" w14:textId="77777777" w:rsidTr="00E001BE">
        <w:tc>
          <w:tcPr>
            <w:tcW w:w="4508" w:type="dxa"/>
          </w:tcPr>
          <w:p w14:paraId="6B7AA20B" w14:textId="6813E8C8" w:rsidR="004E72F8" w:rsidRDefault="004E72F8" w:rsidP="00E001BE">
            <w:r>
              <w:t xml:space="preserve">Aard bedrijf (aannemerij, advies- ingenieursbureau, </w:t>
            </w:r>
            <w:r w:rsidR="00D33BD5">
              <w:t>architect</w:t>
            </w:r>
            <w:r>
              <w:t xml:space="preserve">, …) </w:t>
            </w:r>
          </w:p>
        </w:tc>
        <w:tc>
          <w:tcPr>
            <w:tcW w:w="4508" w:type="dxa"/>
          </w:tcPr>
          <w:p w14:paraId="5AA7775B" w14:textId="77777777" w:rsidR="004E72F8" w:rsidRDefault="004E72F8" w:rsidP="00E001BE"/>
          <w:p w14:paraId="659AC588" w14:textId="77777777" w:rsidR="004E72F8" w:rsidRDefault="004E72F8" w:rsidP="00E001BE"/>
          <w:p w14:paraId="7D98ECB0" w14:textId="77777777" w:rsidR="004E72F8" w:rsidRDefault="004E72F8" w:rsidP="00E001BE"/>
        </w:tc>
      </w:tr>
      <w:tr w:rsidR="004E72F8" w14:paraId="122B33EA" w14:textId="77777777" w:rsidTr="00E001BE">
        <w:tc>
          <w:tcPr>
            <w:tcW w:w="4508" w:type="dxa"/>
          </w:tcPr>
          <w:p w14:paraId="64B18812" w14:textId="77777777" w:rsidR="004E72F8" w:rsidRPr="00173E92" w:rsidRDefault="004E72F8" w:rsidP="00E001BE">
            <w:r w:rsidRPr="00173E92">
              <w:t xml:space="preserve">Aandeel in combinatie </w:t>
            </w:r>
          </w:p>
        </w:tc>
        <w:tc>
          <w:tcPr>
            <w:tcW w:w="4508" w:type="dxa"/>
          </w:tcPr>
          <w:p w14:paraId="09BDF894" w14:textId="77777777" w:rsidR="004E72F8" w:rsidRDefault="004E72F8" w:rsidP="00E001BE"/>
          <w:p w14:paraId="57F5F7AB" w14:textId="77777777" w:rsidR="004E72F8" w:rsidRDefault="004E72F8" w:rsidP="00E001BE"/>
        </w:tc>
      </w:tr>
      <w:tr w:rsidR="004E72F8" w14:paraId="498AF58D" w14:textId="77777777" w:rsidTr="00E001BE">
        <w:tc>
          <w:tcPr>
            <w:tcW w:w="9016" w:type="dxa"/>
            <w:gridSpan w:val="2"/>
          </w:tcPr>
          <w:p w14:paraId="1E7354DA" w14:textId="77777777" w:rsidR="004E72F8" w:rsidRPr="00173E92" w:rsidRDefault="004E72F8" w:rsidP="00E001BE">
            <w:pPr>
              <w:rPr>
                <w:b/>
              </w:rPr>
            </w:pPr>
            <w:r w:rsidRPr="00173E92">
              <w:rPr>
                <w:b/>
              </w:rPr>
              <w:t xml:space="preserve">Contactpersoon </w:t>
            </w:r>
          </w:p>
        </w:tc>
      </w:tr>
      <w:tr w:rsidR="004E72F8" w14:paraId="5DC171FA" w14:textId="77777777" w:rsidTr="00E001BE">
        <w:tc>
          <w:tcPr>
            <w:tcW w:w="4508" w:type="dxa"/>
          </w:tcPr>
          <w:p w14:paraId="72FB1190" w14:textId="77777777" w:rsidR="004E72F8" w:rsidRDefault="004E72F8" w:rsidP="00E001BE">
            <w:r>
              <w:t xml:space="preserve">Naam </w:t>
            </w:r>
          </w:p>
        </w:tc>
        <w:tc>
          <w:tcPr>
            <w:tcW w:w="4508" w:type="dxa"/>
          </w:tcPr>
          <w:p w14:paraId="24DDBE5F" w14:textId="77777777" w:rsidR="004E72F8" w:rsidRDefault="004E72F8" w:rsidP="00E001BE"/>
          <w:p w14:paraId="69DCFC21" w14:textId="77777777" w:rsidR="004E72F8" w:rsidRDefault="004E72F8" w:rsidP="00E001BE"/>
        </w:tc>
      </w:tr>
      <w:tr w:rsidR="004E72F8" w14:paraId="4348EA8E" w14:textId="77777777" w:rsidTr="00E001BE">
        <w:tc>
          <w:tcPr>
            <w:tcW w:w="4508" w:type="dxa"/>
          </w:tcPr>
          <w:p w14:paraId="613E648D" w14:textId="77777777" w:rsidR="004E72F8" w:rsidRDefault="004E72F8" w:rsidP="00E001BE">
            <w:r>
              <w:t xml:space="preserve">Email </w:t>
            </w:r>
          </w:p>
        </w:tc>
        <w:tc>
          <w:tcPr>
            <w:tcW w:w="4508" w:type="dxa"/>
          </w:tcPr>
          <w:p w14:paraId="31A4622B" w14:textId="77777777" w:rsidR="004E72F8" w:rsidRDefault="004E72F8" w:rsidP="00E001BE"/>
          <w:p w14:paraId="0A56E983" w14:textId="77777777" w:rsidR="004E72F8" w:rsidRDefault="004E72F8" w:rsidP="00E001BE"/>
        </w:tc>
      </w:tr>
      <w:tr w:rsidR="004E72F8" w14:paraId="72172831" w14:textId="77777777" w:rsidTr="00E001BE">
        <w:tc>
          <w:tcPr>
            <w:tcW w:w="4508" w:type="dxa"/>
          </w:tcPr>
          <w:p w14:paraId="5F5B2A9E" w14:textId="77777777" w:rsidR="004E72F8" w:rsidRDefault="004E72F8" w:rsidP="00E001BE">
            <w:r>
              <w:t xml:space="preserve">Telefoon </w:t>
            </w:r>
          </w:p>
        </w:tc>
        <w:tc>
          <w:tcPr>
            <w:tcW w:w="4508" w:type="dxa"/>
          </w:tcPr>
          <w:p w14:paraId="477ED1DB" w14:textId="77777777" w:rsidR="004E72F8" w:rsidRDefault="004E72F8" w:rsidP="00E001BE"/>
          <w:p w14:paraId="67458BF5" w14:textId="77777777" w:rsidR="004E72F8" w:rsidRDefault="004E72F8" w:rsidP="00E001BE"/>
        </w:tc>
      </w:tr>
    </w:tbl>
    <w:p w14:paraId="7D6DD91B" w14:textId="77777777" w:rsidR="004E72F8" w:rsidRDefault="004E72F8" w:rsidP="004E72F8"/>
    <w:tbl>
      <w:tblPr>
        <w:tblStyle w:val="Tabelraster"/>
        <w:tblW w:w="0" w:type="auto"/>
        <w:tblLook w:val="04A0" w:firstRow="1" w:lastRow="0" w:firstColumn="1" w:lastColumn="0" w:noHBand="0" w:noVBand="1"/>
      </w:tblPr>
      <w:tblGrid>
        <w:gridCol w:w="4369"/>
        <w:gridCol w:w="4266"/>
      </w:tblGrid>
      <w:tr w:rsidR="004E72F8" w14:paraId="0C02DACE" w14:textId="77777777" w:rsidTr="00E001BE">
        <w:tc>
          <w:tcPr>
            <w:tcW w:w="9016" w:type="dxa"/>
            <w:gridSpan w:val="2"/>
            <w:shd w:val="clear" w:color="auto" w:fill="BFBFBF" w:themeFill="background1" w:themeFillShade="BF"/>
          </w:tcPr>
          <w:p w14:paraId="7A2EE401" w14:textId="2B266C5C" w:rsidR="004E72F8" w:rsidRDefault="00962714" w:rsidP="00E001BE">
            <w:pPr>
              <w:rPr>
                <w:b/>
              </w:rPr>
            </w:pPr>
            <w:r w:rsidRPr="00173E92">
              <w:rPr>
                <w:b/>
              </w:rPr>
              <w:t>Inschrijver/</w:t>
            </w:r>
            <w:r w:rsidR="004E72F8" w:rsidRPr="00173E92">
              <w:rPr>
                <w:b/>
              </w:rPr>
              <w:t xml:space="preserve"> combinant </w:t>
            </w:r>
            <w:r w:rsidR="004E72F8">
              <w:rPr>
                <w:b/>
              </w:rPr>
              <w:t>2</w:t>
            </w:r>
          </w:p>
          <w:p w14:paraId="73EDFCA9" w14:textId="77777777" w:rsidR="004E72F8" w:rsidRPr="00173E92" w:rsidRDefault="004E72F8" w:rsidP="00E001BE">
            <w:pPr>
              <w:rPr>
                <w:b/>
              </w:rPr>
            </w:pPr>
            <w:r w:rsidRPr="00173E92">
              <w:rPr>
                <w:b/>
              </w:rPr>
              <w:t xml:space="preserve"> </w:t>
            </w:r>
          </w:p>
        </w:tc>
      </w:tr>
      <w:tr w:rsidR="004E72F8" w14:paraId="0959E233" w14:textId="77777777" w:rsidTr="00E001BE">
        <w:tc>
          <w:tcPr>
            <w:tcW w:w="4508" w:type="dxa"/>
          </w:tcPr>
          <w:p w14:paraId="6490CA9B" w14:textId="77777777" w:rsidR="004E72F8" w:rsidRDefault="004E72F8" w:rsidP="00E001BE">
            <w:r>
              <w:t xml:space="preserve">Naam bedrijf </w:t>
            </w:r>
          </w:p>
        </w:tc>
        <w:tc>
          <w:tcPr>
            <w:tcW w:w="4508" w:type="dxa"/>
          </w:tcPr>
          <w:p w14:paraId="21B977E0" w14:textId="77777777" w:rsidR="004E72F8" w:rsidRDefault="004E72F8" w:rsidP="00E001BE"/>
          <w:p w14:paraId="63387E80" w14:textId="77777777" w:rsidR="004E72F8" w:rsidRDefault="004E72F8" w:rsidP="00E001BE"/>
        </w:tc>
      </w:tr>
      <w:tr w:rsidR="004E72F8" w14:paraId="5F89B582" w14:textId="77777777" w:rsidTr="00E001BE">
        <w:tc>
          <w:tcPr>
            <w:tcW w:w="4508" w:type="dxa"/>
          </w:tcPr>
          <w:p w14:paraId="58476F01" w14:textId="77777777" w:rsidR="004E72F8" w:rsidRDefault="004E72F8" w:rsidP="00E001BE">
            <w:r>
              <w:t xml:space="preserve">Vestigingsadres </w:t>
            </w:r>
          </w:p>
        </w:tc>
        <w:tc>
          <w:tcPr>
            <w:tcW w:w="4508" w:type="dxa"/>
          </w:tcPr>
          <w:p w14:paraId="477A6735" w14:textId="77777777" w:rsidR="004E72F8" w:rsidRDefault="004E72F8" w:rsidP="00E001BE"/>
          <w:p w14:paraId="3DD64108" w14:textId="77777777" w:rsidR="004E72F8" w:rsidRDefault="004E72F8" w:rsidP="00E001BE"/>
        </w:tc>
      </w:tr>
      <w:tr w:rsidR="004E72F8" w14:paraId="1307D1A4" w14:textId="77777777" w:rsidTr="00E001BE">
        <w:tc>
          <w:tcPr>
            <w:tcW w:w="4508" w:type="dxa"/>
          </w:tcPr>
          <w:p w14:paraId="410521C1" w14:textId="37E0416A" w:rsidR="004E72F8" w:rsidRDefault="00962714" w:rsidP="00E001BE">
            <w:r>
              <w:t>Postcode/</w:t>
            </w:r>
            <w:r w:rsidR="004E72F8">
              <w:t xml:space="preserve"> Plaats </w:t>
            </w:r>
          </w:p>
        </w:tc>
        <w:tc>
          <w:tcPr>
            <w:tcW w:w="4508" w:type="dxa"/>
          </w:tcPr>
          <w:p w14:paraId="7CECC7AB" w14:textId="77777777" w:rsidR="004E72F8" w:rsidRDefault="004E72F8" w:rsidP="00E001BE"/>
          <w:p w14:paraId="22B4F42B" w14:textId="77777777" w:rsidR="004E72F8" w:rsidRDefault="004E72F8" w:rsidP="00E001BE"/>
        </w:tc>
      </w:tr>
      <w:tr w:rsidR="004E72F8" w14:paraId="46D8732C" w14:textId="77777777" w:rsidTr="00E001BE">
        <w:tc>
          <w:tcPr>
            <w:tcW w:w="4508" w:type="dxa"/>
          </w:tcPr>
          <w:p w14:paraId="2E024703" w14:textId="77777777" w:rsidR="004E72F8" w:rsidRDefault="004E72F8" w:rsidP="00E001BE">
            <w:r>
              <w:t xml:space="preserve">Land </w:t>
            </w:r>
          </w:p>
        </w:tc>
        <w:tc>
          <w:tcPr>
            <w:tcW w:w="4508" w:type="dxa"/>
          </w:tcPr>
          <w:p w14:paraId="286B0E0A" w14:textId="77777777" w:rsidR="004E72F8" w:rsidRDefault="004E72F8" w:rsidP="00E001BE"/>
          <w:p w14:paraId="2E066835" w14:textId="77777777" w:rsidR="004E72F8" w:rsidRDefault="004E72F8" w:rsidP="00E001BE"/>
        </w:tc>
      </w:tr>
      <w:tr w:rsidR="004E72F8" w14:paraId="064CD5F9" w14:textId="77777777" w:rsidTr="00E001BE">
        <w:tc>
          <w:tcPr>
            <w:tcW w:w="4508" w:type="dxa"/>
          </w:tcPr>
          <w:p w14:paraId="78C7487B" w14:textId="77777777" w:rsidR="004E72F8" w:rsidRDefault="004E72F8" w:rsidP="00E001BE">
            <w:r>
              <w:t xml:space="preserve">Aard bedrijf (aannemerij, advies- ingenieursbureau, architect, …) </w:t>
            </w:r>
          </w:p>
        </w:tc>
        <w:tc>
          <w:tcPr>
            <w:tcW w:w="4508" w:type="dxa"/>
          </w:tcPr>
          <w:p w14:paraId="10348D4C" w14:textId="77777777" w:rsidR="004E72F8" w:rsidRDefault="004E72F8" w:rsidP="00E001BE"/>
          <w:p w14:paraId="4B1D64C4" w14:textId="77777777" w:rsidR="004E72F8" w:rsidRDefault="004E72F8" w:rsidP="00E001BE"/>
          <w:p w14:paraId="41AF89F8" w14:textId="77777777" w:rsidR="004E72F8" w:rsidRDefault="004E72F8" w:rsidP="00E001BE"/>
        </w:tc>
      </w:tr>
      <w:tr w:rsidR="004E72F8" w14:paraId="288EE507" w14:textId="77777777" w:rsidTr="00E001BE">
        <w:tc>
          <w:tcPr>
            <w:tcW w:w="4508" w:type="dxa"/>
          </w:tcPr>
          <w:p w14:paraId="4CB973FE" w14:textId="77777777" w:rsidR="004E72F8" w:rsidRPr="00173E92" w:rsidRDefault="004E72F8" w:rsidP="00E001BE">
            <w:r w:rsidRPr="00173E92">
              <w:t xml:space="preserve">Aandeel in combinatie </w:t>
            </w:r>
          </w:p>
        </w:tc>
        <w:tc>
          <w:tcPr>
            <w:tcW w:w="4508" w:type="dxa"/>
          </w:tcPr>
          <w:p w14:paraId="01A3BC81" w14:textId="77777777" w:rsidR="004E72F8" w:rsidRDefault="004E72F8" w:rsidP="00E001BE"/>
          <w:p w14:paraId="0183638E" w14:textId="77777777" w:rsidR="004E72F8" w:rsidRDefault="004E72F8" w:rsidP="00E001BE"/>
        </w:tc>
      </w:tr>
      <w:tr w:rsidR="004E72F8" w14:paraId="2E93979C" w14:textId="77777777" w:rsidTr="00E001BE">
        <w:tc>
          <w:tcPr>
            <w:tcW w:w="9016" w:type="dxa"/>
            <w:gridSpan w:val="2"/>
          </w:tcPr>
          <w:p w14:paraId="0CF5037D" w14:textId="77777777" w:rsidR="004E72F8" w:rsidRPr="00173E92" w:rsidRDefault="004E72F8" w:rsidP="00E001BE">
            <w:pPr>
              <w:rPr>
                <w:b/>
              </w:rPr>
            </w:pPr>
            <w:r w:rsidRPr="00173E92">
              <w:rPr>
                <w:b/>
              </w:rPr>
              <w:t xml:space="preserve">Contactpersoon </w:t>
            </w:r>
          </w:p>
        </w:tc>
      </w:tr>
      <w:tr w:rsidR="004E72F8" w14:paraId="171B58BA" w14:textId="77777777" w:rsidTr="00E001BE">
        <w:tc>
          <w:tcPr>
            <w:tcW w:w="4508" w:type="dxa"/>
          </w:tcPr>
          <w:p w14:paraId="6F2BF88C" w14:textId="77777777" w:rsidR="004E72F8" w:rsidRDefault="004E72F8" w:rsidP="00E001BE">
            <w:r>
              <w:t xml:space="preserve">Naam </w:t>
            </w:r>
          </w:p>
        </w:tc>
        <w:tc>
          <w:tcPr>
            <w:tcW w:w="4508" w:type="dxa"/>
          </w:tcPr>
          <w:p w14:paraId="04EB1640" w14:textId="77777777" w:rsidR="004E72F8" w:rsidRDefault="004E72F8" w:rsidP="00E001BE"/>
          <w:p w14:paraId="49C14906" w14:textId="77777777" w:rsidR="004E72F8" w:rsidRDefault="004E72F8" w:rsidP="00E001BE"/>
        </w:tc>
      </w:tr>
      <w:tr w:rsidR="004E72F8" w14:paraId="60B9ECE6" w14:textId="77777777" w:rsidTr="00E001BE">
        <w:tc>
          <w:tcPr>
            <w:tcW w:w="4508" w:type="dxa"/>
          </w:tcPr>
          <w:p w14:paraId="0F27A07B" w14:textId="77777777" w:rsidR="004E72F8" w:rsidRDefault="004E72F8" w:rsidP="00E001BE">
            <w:r>
              <w:t xml:space="preserve">Email </w:t>
            </w:r>
          </w:p>
        </w:tc>
        <w:tc>
          <w:tcPr>
            <w:tcW w:w="4508" w:type="dxa"/>
          </w:tcPr>
          <w:p w14:paraId="7E44380A" w14:textId="77777777" w:rsidR="004E72F8" w:rsidRDefault="004E72F8" w:rsidP="00E001BE"/>
          <w:p w14:paraId="1A26E207" w14:textId="77777777" w:rsidR="004E72F8" w:rsidRDefault="004E72F8" w:rsidP="00E001BE"/>
        </w:tc>
      </w:tr>
      <w:tr w:rsidR="004E72F8" w14:paraId="203B50C5" w14:textId="77777777" w:rsidTr="00E001BE">
        <w:tc>
          <w:tcPr>
            <w:tcW w:w="4508" w:type="dxa"/>
          </w:tcPr>
          <w:p w14:paraId="57C222E6" w14:textId="77777777" w:rsidR="004E72F8" w:rsidRDefault="004E72F8" w:rsidP="00E001BE">
            <w:r>
              <w:t xml:space="preserve">Telefoon </w:t>
            </w:r>
          </w:p>
        </w:tc>
        <w:tc>
          <w:tcPr>
            <w:tcW w:w="4508" w:type="dxa"/>
          </w:tcPr>
          <w:p w14:paraId="4DC1A83F" w14:textId="77777777" w:rsidR="004E72F8" w:rsidRDefault="004E72F8" w:rsidP="00E001BE"/>
          <w:p w14:paraId="196058CC" w14:textId="77777777" w:rsidR="004E72F8" w:rsidRDefault="004E72F8" w:rsidP="00E001BE"/>
        </w:tc>
      </w:tr>
    </w:tbl>
    <w:p w14:paraId="1E96540F" w14:textId="77777777" w:rsidR="004E72F8" w:rsidRDefault="004E72F8" w:rsidP="004E72F8"/>
    <w:tbl>
      <w:tblPr>
        <w:tblStyle w:val="Tabelraster"/>
        <w:tblW w:w="0" w:type="auto"/>
        <w:tblLook w:val="04A0" w:firstRow="1" w:lastRow="0" w:firstColumn="1" w:lastColumn="0" w:noHBand="0" w:noVBand="1"/>
      </w:tblPr>
      <w:tblGrid>
        <w:gridCol w:w="4369"/>
        <w:gridCol w:w="4266"/>
      </w:tblGrid>
      <w:tr w:rsidR="004E72F8" w14:paraId="75104E9E" w14:textId="77777777" w:rsidTr="00E001BE">
        <w:tc>
          <w:tcPr>
            <w:tcW w:w="9016" w:type="dxa"/>
            <w:gridSpan w:val="2"/>
            <w:shd w:val="clear" w:color="auto" w:fill="BFBFBF" w:themeFill="background1" w:themeFillShade="BF"/>
          </w:tcPr>
          <w:p w14:paraId="082389A9" w14:textId="23FE99FA" w:rsidR="004E72F8" w:rsidRDefault="00962714" w:rsidP="00E001BE">
            <w:pPr>
              <w:rPr>
                <w:b/>
              </w:rPr>
            </w:pPr>
            <w:r w:rsidRPr="00173E92">
              <w:rPr>
                <w:b/>
              </w:rPr>
              <w:t>Inschrijver/</w:t>
            </w:r>
            <w:r w:rsidR="004E72F8" w:rsidRPr="00173E92">
              <w:rPr>
                <w:b/>
              </w:rPr>
              <w:t xml:space="preserve"> combinant </w:t>
            </w:r>
            <w:r w:rsidR="004E72F8">
              <w:rPr>
                <w:b/>
              </w:rPr>
              <w:t>3</w:t>
            </w:r>
          </w:p>
          <w:p w14:paraId="5664D370" w14:textId="77777777" w:rsidR="004E72F8" w:rsidRPr="00173E92" w:rsidRDefault="004E72F8" w:rsidP="00E001BE">
            <w:pPr>
              <w:rPr>
                <w:b/>
              </w:rPr>
            </w:pPr>
            <w:r w:rsidRPr="00173E92">
              <w:rPr>
                <w:b/>
              </w:rPr>
              <w:t xml:space="preserve"> </w:t>
            </w:r>
          </w:p>
        </w:tc>
      </w:tr>
      <w:tr w:rsidR="004E72F8" w14:paraId="7BDBAFC8" w14:textId="77777777" w:rsidTr="00E001BE">
        <w:tc>
          <w:tcPr>
            <w:tcW w:w="4508" w:type="dxa"/>
          </w:tcPr>
          <w:p w14:paraId="0DA508ED" w14:textId="77777777" w:rsidR="004E72F8" w:rsidRDefault="004E72F8" w:rsidP="00E001BE">
            <w:r>
              <w:t xml:space="preserve">Naam bedrijf </w:t>
            </w:r>
          </w:p>
        </w:tc>
        <w:tc>
          <w:tcPr>
            <w:tcW w:w="4508" w:type="dxa"/>
          </w:tcPr>
          <w:p w14:paraId="0F541397" w14:textId="77777777" w:rsidR="004E72F8" w:rsidRDefault="004E72F8" w:rsidP="00E001BE"/>
          <w:p w14:paraId="278030C5" w14:textId="77777777" w:rsidR="004E72F8" w:rsidRDefault="004E72F8" w:rsidP="00E001BE"/>
        </w:tc>
      </w:tr>
      <w:tr w:rsidR="004E72F8" w14:paraId="231874E4" w14:textId="77777777" w:rsidTr="00E001BE">
        <w:tc>
          <w:tcPr>
            <w:tcW w:w="4508" w:type="dxa"/>
          </w:tcPr>
          <w:p w14:paraId="35F39108" w14:textId="77777777" w:rsidR="004E72F8" w:rsidRDefault="004E72F8" w:rsidP="00E001BE">
            <w:r>
              <w:t xml:space="preserve">Vestigingsadres </w:t>
            </w:r>
          </w:p>
        </w:tc>
        <w:tc>
          <w:tcPr>
            <w:tcW w:w="4508" w:type="dxa"/>
          </w:tcPr>
          <w:p w14:paraId="5C0F9FAB" w14:textId="77777777" w:rsidR="004E72F8" w:rsidRDefault="004E72F8" w:rsidP="00E001BE"/>
          <w:p w14:paraId="5E6D5310" w14:textId="77777777" w:rsidR="004E72F8" w:rsidRDefault="004E72F8" w:rsidP="00E001BE"/>
        </w:tc>
      </w:tr>
      <w:tr w:rsidR="004E72F8" w14:paraId="54500604" w14:textId="77777777" w:rsidTr="00E001BE">
        <w:tc>
          <w:tcPr>
            <w:tcW w:w="4508" w:type="dxa"/>
          </w:tcPr>
          <w:p w14:paraId="7C490DC4" w14:textId="4FB354EB" w:rsidR="004E72F8" w:rsidRDefault="00962714" w:rsidP="00E001BE">
            <w:r>
              <w:lastRenderedPageBreak/>
              <w:t>Postcode/</w:t>
            </w:r>
            <w:r w:rsidR="004E72F8">
              <w:t xml:space="preserve"> Plaats </w:t>
            </w:r>
          </w:p>
        </w:tc>
        <w:tc>
          <w:tcPr>
            <w:tcW w:w="4508" w:type="dxa"/>
          </w:tcPr>
          <w:p w14:paraId="19A20839" w14:textId="77777777" w:rsidR="004E72F8" w:rsidRDefault="004E72F8" w:rsidP="00E001BE"/>
          <w:p w14:paraId="78223B76" w14:textId="77777777" w:rsidR="004E72F8" w:rsidRDefault="004E72F8" w:rsidP="00E001BE"/>
        </w:tc>
      </w:tr>
      <w:tr w:rsidR="004E72F8" w14:paraId="6400AC59" w14:textId="77777777" w:rsidTr="00E001BE">
        <w:tc>
          <w:tcPr>
            <w:tcW w:w="4508" w:type="dxa"/>
          </w:tcPr>
          <w:p w14:paraId="1D03B3E0" w14:textId="77777777" w:rsidR="004E72F8" w:rsidRDefault="004E72F8" w:rsidP="00E001BE">
            <w:r>
              <w:t xml:space="preserve">Land </w:t>
            </w:r>
          </w:p>
        </w:tc>
        <w:tc>
          <w:tcPr>
            <w:tcW w:w="4508" w:type="dxa"/>
          </w:tcPr>
          <w:p w14:paraId="32186BD9" w14:textId="77777777" w:rsidR="004E72F8" w:rsidRDefault="004E72F8" w:rsidP="00E001BE"/>
          <w:p w14:paraId="6DEE24A4" w14:textId="77777777" w:rsidR="004E72F8" w:rsidRDefault="004E72F8" w:rsidP="00E001BE"/>
        </w:tc>
      </w:tr>
      <w:tr w:rsidR="004E72F8" w14:paraId="7F7C1A73" w14:textId="77777777" w:rsidTr="00E001BE">
        <w:tc>
          <w:tcPr>
            <w:tcW w:w="4508" w:type="dxa"/>
          </w:tcPr>
          <w:p w14:paraId="08E0CD71" w14:textId="5B3B5856" w:rsidR="004E72F8" w:rsidRDefault="004E72F8" w:rsidP="00E001BE">
            <w:r>
              <w:t xml:space="preserve">Aard bedrijf (aannemerij, advies- ingenieursbureau, </w:t>
            </w:r>
            <w:r w:rsidR="00D33BD5">
              <w:t>architect</w:t>
            </w:r>
            <w:r>
              <w:t xml:space="preserve">, …) </w:t>
            </w:r>
          </w:p>
        </w:tc>
        <w:tc>
          <w:tcPr>
            <w:tcW w:w="4508" w:type="dxa"/>
          </w:tcPr>
          <w:p w14:paraId="33362C3D" w14:textId="77777777" w:rsidR="004E72F8" w:rsidRDefault="004E72F8" w:rsidP="00E001BE"/>
          <w:p w14:paraId="404BDEE0" w14:textId="77777777" w:rsidR="004E72F8" w:rsidRDefault="004E72F8" w:rsidP="00E001BE"/>
          <w:p w14:paraId="39B2127D" w14:textId="77777777" w:rsidR="004E72F8" w:rsidRDefault="004E72F8" w:rsidP="00E001BE"/>
        </w:tc>
      </w:tr>
      <w:tr w:rsidR="004E72F8" w14:paraId="61938E1D" w14:textId="77777777" w:rsidTr="00E001BE">
        <w:tc>
          <w:tcPr>
            <w:tcW w:w="4508" w:type="dxa"/>
          </w:tcPr>
          <w:p w14:paraId="570FB433" w14:textId="77777777" w:rsidR="004E72F8" w:rsidRPr="00173E92" w:rsidRDefault="004E72F8" w:rsidP="00E001BE">
            <w:r w:rsidRPr="00173E92">
              <w:t xml:space="preserve">Aandeel in combinatie </w:t>
            </w:r>
          </w:p>
        </w:tc>
        <w:tc>
          <w:tcPr>
            <w:tcW w:w="4508" w:type="dxa"/>
          </w:tcPr>
          <w:p w14:paraId="1080DD46" w14:textId="77777777" w:rsidR="004E72F8" w:rsidRDefault="004E72F8" w:rsidP="00E001BE"/>
          <w:p w14:paraId="3AB58A9D" w14:textId="77777777" w:rsidR="004E72F8" w:rsidRDefault="004E72F8" w:rsidP="00E001BE"/>
        </w:tc>
      </w:tr>
      <w:tr w:rsidR="004E72F8" w14:paraId="7CA7BA58" w14:textId="77777777" w:rsidTr="00E001BE">
        <w:tc>
          <w:tcPr>
            <w:tcW w:w="9016" w:type="dxa"/>
            <w:gridSpan w:val="2"/>
          </w:tcPr>
          <w:p w14:paraId="74BFC9A5" w14:textId="77777777" w:rsidR="004E72F8" w:rsidRPr="00173E92" w:rsidRDefault="004E72F8" w:rsidP="00E001BE">
            <w:pPr>
              <w:rPr>
                <w:b/>
              </w:rPr>
            </w:pPr>
            <w:r w:rsidRPr="00173E92">
              <w:rPr>
                <w:b/>
              </w:rPr>
              <w:t xml:space="preserve">Contactpersoon </w:t>
            </w:r>
          </w:p>
        </w:tc>
      </w:tr>
      <w:tr w:rsidR="004E72F8" w14:paraId="1BAC2163" w14:textId="77777777" w:rsidTr="00E001BE">
        <w:tc>
          <w:tcPr>
            <w:tcW w:w="4508" w:type="dxa"/>
          </w:tcPr>
          <w:p w14:paraId="49A4C877" w14:textId="77777777" w:rsidR="004E72F8" w:rsidRDefault="004E72F8" w:rsidP="00E001BE">
            <w:r>
              <w:t xml:space="preserve">Naam </w:t>
            </w:r>
          </w:p>
        </w:tc>
        <w:tc>
          <w:tcPr>
            <w:tcW w:w="4508" w:type="dxa"/>
          </w:tcPr>
          <w:p w14:paraId="51AB58DE" w14:textId="77777777" w:rsidR="004E72F8" w:rsidRDefault="004E72F8" w:rsidP="00E001BE"/>
          <w:p w14:paraId="357D1C1C" w14:textId="77777777" w:rsidR="004E72F8" w:rsidRDefault="004E72F8" w:rsidP="00E001BE"/>
        </w:tc>
      </w:tr>
      <w:tr w:rsidR="004E72F8" w14:paraId="7A992CDB" w14:textId="77777777" w:rsidTr="00E001BE">
        <w:tc>
          <w:tcPr>
            <w:tcW w:w="4508" w:type="dxa"/>
          </w:tcPr>
          <w:p w14:paraId="358983D2" w14:textId="77777777" w:rsidR="004E72F8" w:rsidRDefault="004E72F8" w:rsidP="00E001BE">
            <w:r>
              <w:t xml:space="preserve">Email </w:t>
            </w:r>
          </w:p>
        </w:tc>
        <w:tc>
          <w:tcPr>
            <w:tcW w:w="4508" w:type="dxa"/>
          </w:tcPr>
          <w:p w14:paraId="7792D33F" w14:textId="77777777" w:rsidR="004E72F8" w:rsidRDefault="004E72F8" w:rsidP="00E001BE"/>
          <w:p w14:paraId="56BF0E6C" w14:textId="77777777" w:rsidR="004E72F8" w:rsidRDefault="004E72F8" w:rsidP="00E001BE"/>
        </w:tc>
      </w:tr>
      <w:tr w:rsidR="004E72F8" w14:paraId="26DEF20A" w14:textId="77777777" w:rsidTr="00E001BE">
        <w:tc>
          <w:tcPr>
            <w:tcW w:w="4508" w:type="dxa"/>
          </w:tcPr>
          <w:p w14:paraId="615AD5C7" w14:textId="77777777" w:rsidR="004E72F8" w:rsidRDefault="004E72F8" w:rsidP="00E001BE">
            <w:r>
              <w:t xml:space="preserve">Telefoon </w:t>
            </w:r>
          </w:p>
        </w:tc>
        <w:tc>
          <w:tcPr>
            <w:tcW w:w="4508" w:type="dxa"/>
          </w:tcPr>
          <w:p w14:paraId="74C815D2" w14:textId="77777777" w:rsidR="004E72F8" w:rsidRDefault="004E72F8" w:rsidP="00E001BE"/>
          <w:p w14:paraId="3AFA1406" w14:textId="77777777" w:rsidR="004E72F8" w:rsidRDefault="004E72F8" w:rsidP="00E001BE"/>
        </w:tc>
      </w:tr>
    </w:tbl>
    <w:p w14:paraId="51F82487" w14:textId="77777777" w:rsidR="004E72F8" w:rsidRDefault="004E72F8" w:rsidP="004E72F8"/>
    <w:p w14:paraId="379E200B" w14:textId="77777777" w:rsidR="004E72F8" w:rsidRDefault="004E72F8" w:rsidP="004E72F8">
      <w:pPr>
        <w:autoSpaceDE w:val="0"/>
        <w:autoSpaceDN w:val="0"/>
        <w:adjustRightInd w:val="0"/>
        <w:rPr>
          <w:rFonts w:cs="Arial"/>
          <w:iCs/>
          <w:color w:val="000000"/>
          <w:szCs w:val="18"/>
        </w:rPr>
      </w:pPr>
      <w:r w:rsidRPr="001F743A">
        <w:rPr>
          <w:rFonts w:cs="Arial"/>
          <w:iCs/>
          <w:color w:val="000000"/>
          <w:szCs w:val="18"/>
        </w:rPr>
        <w:t xml:space="preserve">Inschrijver past dit formulier aan, aan het aantal combinanten. </w:t>
      </w:r>
    </w:p>
    <w:p w14:paraId="48400709" w14:textId="77777777" w:rsidR="004E72F8" w:rsidRPr="001F743A" w:rsidRDefault="004E72F8" w:rsidP="004E72F8">
      <w:pPr>
        <w:autoSpaceDE w:val="0"/>
        <w:autoSpaceDN w:val="0"/>
        <w:adjustRightInd w:val="0"/>
        <w:rPr>
          <w:rFonts w:cs="Arial"/>
          <w:color w:val="000000"/>
          <w:szCs w:val="18"/>
        </w:rPr>
      </w:pPr>
    </w:p>
    <w:p w14:paraId="5B5AB138" w14:textId="77777777" w:rsidR="004E72F8" w:rsidRPr="001F743A" w:rsidRDefault="004E72F8" w:rsidP="004E72F8">
      <w:pPr>
        <w:autoSpaceDE w:val="0"/>
        <w:autoSpaceDN w:val="0"/>
        <w:adjustRightInd w:val="0"/>
        <w:rPr>
          <w:rFonts w:cs="Arial"/>
          <w:color w:val="000000"/>
          <w:szCs w:val="18"/>
        </w:rPr>
      </w:pPr>
      <w:r w:rsidRPr="001F743A">
        <w:rPr>
          <w:rFonts w:cs="Arial"/>
          <w:iCs/>
          <w:color w:val="000000"/>
          <w:szCs w:val="18"/>
        </w:rPr>
        <w:t xml:space="preserve">Tevens uploaden: </w:t>
      </w:r>
    </w:p>
    <w:p w14:paraId="414DA017" w14:textId="77777777" w:rsidR="004E72F8" w:rsidRPr="001F743A" w:rsidRDefault="004E72F8">
      <w:pPr>
        <w:pStyle w:val="Lijstalinea"/>
        <w:numPr>
          <w:ilvl w:val="0"/>
          <w:numId w:val="47"/>
        </w:numPr>
        <w:spacing w:after="160" w:line="259" w:lineRule="auto"/>
      </w:pPr>
      <w:r w:rsidRPr="001F743A">
        <w:t xml:space="preserve">Combinatieovereenkomst met organisatieschema. </w:t>
      </w:r>
    </w:p>
    <w:p w14:paraId="5A0357AA" w14:textId="77777777" w:rsidR="004E72F8" w:rsidRPr="002B2F92" w:rsidRDefault="004E72F8">
      <w:pPr>
        <w:pStyle w:val="Lijstalinea"/>
        <w:numPr>
          <w:ilvl w:val="0"/>
          <w:numId w:val="47"/>
        </w:numPr>
        <w:spacing w:after="160" w:line="259" w:lineRule="auto"/>
      </w:pPr>
      <w:r w:rsidRPr="001F743A">
        <w:t>Verklaring inzake naleving combinatieovereenkomst en oprichten minimaal een vennootschap onder firma.</w:t>
      </w:r>
    </w:p>
    <w:p w14:paraId="001BBB5C" w14:textId="77777777" w:rsidR="00483976" w:rsidRDefault="00483976">
      <w:pPr>
        <w:spacing w:after="200" w:line="276" w:lineRule="auto"/>
        <w:rPr>
          <w:rFonts w:eastAsia="Calibri"/>
          <w:b/>
          <w:caps/>
        </w:rPr>
      </w:pPr>
      <w:r>
        <w:br w:type="page"/>
      </w:r>
    </w:p>
    <w:p w14:paraId="03D11D34" w14:textId="642ACE51" w:rsidR="003D2F8D" w:rsidRDefault="00483976" w:rsidP="00266634">
      <w:pPr>
        <w:pStyle w:val="Kop1"/>
        <w:ind w:left="851" w:hanging="851"/>
        <w:rPr>
          <w:bCs/>
        </w:rPr>
      </w:pPr>
      <w:bookmarkStart w:id="181" w:name="_Toc127360390"/>
      <w:r w:rsidRPr="00665D64">
        <w:rPr>
          <w:bCs/>
        </w:rPr>
        <w:lastRenderedPageBreak/>
        <w:t xml:space="preserve">Bijlage </w:t>
      </w:r>
      <w:r w:rsidR="00F5127E">
        <w:rPr>
          <w:bCs/>
        </w:rPr>
        <w:t>7</w:t>
      </w:r>
      <w:r w:rsidRPr="00665D64">
        <w:rPr>
          <w:bCs/>
        </w:rPr>
        <w:t xml:space="preserve"> UEA (Uniform Europees </w:t>
      </w:r>
      <w:r w:rsidR="00665D64">
        <w:rPr>
          <w:bCs/>
        </w:rPr>
        <w:t>aanbestedings</w:t>
      </w:r>
      <w:r w:rsidRPr="00665D64">
        <w:rPr>
          <w:bCs/>
        </w:rPr>
        <w:t>d</w:t>
      </w:r>
      <w:r w:rsidR="00665D64" w:rsidRPr="00665D64">
        <w:rPr>
          <w:bCs/>
        </w:rPr>
        <w:t>o</w:t>
      </w:r>
      <w:r w:rsidRPr="00665D64">
        <w:rPr>
          <w:bCs/>
        </w:rPr>
        <w:t>cument</w:t>
      </w:r>
      <w:r w:rsidR="00665D64" w:rsidRPr="00665D64">
        <w:rPr>
          <w:bCs/>
        </w:rPr>
        <w:t>)</w:t>
      </w:r>
      <w:bookmarkEnd w:id="181"/>
    </w:p>
    <w:p w14:paraId="32C76EB5" w14:textId="77777777" w:rsidR="00561DE5" w:rsidRDefault="00561DE5">
      <w:pPr>
        <w:spacing w:after="200" w:line="276" w:lineRule="auto"/>
        <w:rPr>
          <w:bCs/>
        </w:rPr>
      </w:pPr>
    </w:p>
    <w:p w14:paraId="46DA0DE6" w14:textId="00786264" w:rsidR="003D2F8D" w:rsidRDefault="00561DE5">
      <w:pPr>
        <w:spacing w:after="200" w:line="276" w:lineRule="auto"/>
        <w:rPr>
          <w:rFonts w:eastAsia="Calibri"/>
          <w:b/>
          <w:bCs/>
          <w:caps/>
        </w:rPr>
      </w:pPr>
      <w:r>
        <w:rPr>
          <w:bCs/>
        </w:rPr>
        <w:t>Deze bijlage wordt separaat gepubliceerd op TenderNed.</w:t>
      </w:r>
      <w:r w:rsidR="003D2F8D">
        <w:rPr>
          <w:bCs/>
        </w:rPr>
        <w:br w:type="page"/>
      </w:r>
    </w:p>
    <w:p w14:paraId="1F51E7CA" w14:textId="296FF50C" w:rsidR="00243F7B" w:rsidRDefault="00882C96" w:rsidP="00266634">
      <w:pPr>
        <w:pStyle w:val="Kop1"/>
        <w:ind w:left="851" w:hanging="851"/>
        <w:rPr>
          <w:bCs/>
        </w:rPr>
      </w:pPr>
      <w:bookmarkStart w:id="182" w:name="_Toc127360391"/>
      <w:r>
        <w:rPr>
          <w:bCs/>
        </w:rPr>
        <w:lastRenderedPageBreak/>
        <w:t>Bijlage</w:t>
      </w:r>
      <w:r w:rsidR="00D774A2">
        <w:rPr>
          <w:bCs/>
        </w:rPr>
        <w:t xml:space="preserve"> </w:t>
      </w:r>
      <w:r w:rsidR="00F5127E">
        <w:rPr>
          <w:bCs/>
        </w:rPr>
        <w:t>8</w:t>
      </w:r>
      <w:r w:rsidR="00BB0CBF">
        <w:rPr>
          <w:bCs/>
        </w:rPr>
        <w:t xml:space="preserve"> </w:t>
      </w:r>
      <w:r w:rsidR="006E6D48" w:rsidRPr="006E6D48">
        <w:rPr>
          <w:bCs/>
        </w:rPr>
        <w:t>Verklaring bestuurder omtrent rechtmatigheid Inschrijving</w:t>
      </w:r>
      <w:bookmarkEnd w:id="182"/>
      <w:r w:rsidR="00D774A2">
        <w:rPr>
          <w:bCs/>
        </w:rPr>
        <w:t xml:space="preserve"> </w:t>
      </w:r>
    </w:p>
    <w:p w14:paraId="6A3D3DE7" w14:textId="4A7CB450" w:rsidR="00990E12" w:rsidRDefault="00990E12" w:rsidP="00266634">
      <w:pPr>
        <w:pStyle w:val="Kop1"/>
        <w:ind w:left="851" w:hanging="851"/>
        <w:rPr>
          <w:bCs/>
        </w:rPr>
      </w:pPr>
    </w:p>
    <w:p w14:paraId="648E22BE" w14:textId="78329DD9" w:rsidR="00432B57" w:rsidRDefault="00432B57" w:rsidP="00432B57">
      <w:pPr>
        <w:rPr>
          <w:i/>
          <w:lang w:val="x-none"/>
        </w:rPr>
      </w:pPr>
      <w:r w:rsidRPr="00A26250">
        <w:rPr>
          <w:i/>
          <w:lang w:val="x-none"/>
        </w:rPr>
        <w:t xml:space="preserve">Inschrijver dient de onderstaande verklaring in te vullen en rechtsgeldig door een </w:t>
      </w:r>
      <w:r w:rsidRPr="00A26250">
        <w:rPr>
          <w:b/>
          <w:i/>
          <w:u w:val="single"/>
          <w:lang w:val="x-none"/>
        </w:rPr>
        <w:t>bevoegde bestuurder</w:t>
      </w:r>
      <w:r w:rsidRPr="00A26250">
        <w:rPr>
          <w:i/>
          <w:lang w:val="x-none"/>
        </w:rPr>
        <w:t xml:space="preserve"> te laten ondertekenen, en bij zijn Inschrijving te voegen. Deze bevoegdheid kan o.a. blijken uit een bewijs van Inschrijving in het handelsregister of een notariële akte. Het ontbreken van deze verklaring, maakt de Inschrijving ongeldig</w:t>
      </w:r>
    </w:p>
    <w:p w14:paraId="48DE9347" w14:textId="77777777" w:rsidR="00432B57" w:rsidRPr="00A26250" w:rsidRDefault="00432B57" w:rsidP="00432B57">
      <w:pPr>
        <w:rPr>
          <w:i/>
          <w:lang w:val="x-none"/>
        </w:rPr>
      </w:pPr>
    </w:p>
    <w:p w14:paraId="3BD7B089" w14:textId="0CC77B10" w:rsidR="00432B57" w:rsidRPr="00A26250" w:rsidRDefault="00432B57" w:rsidP="00432B57">
      <w:r w:rsidRPr="00A26250">
        <w:t xml:space="preserve">Ondergetekende verklaart dat de onderhavige Inschrijving </w:t>
      </w:r>
      <w:r w:rsidRPr="00990E12">
        <w:rPr>
          <w:bCs/>
        </w:rPr>
        <w:t xml:space="preserve">ten behoeve van de opdracht met zaaknummer </w:t>
      </w:r>
      <w:r w:rsidR="004A19F2">
        <w:rPr>
          <w:bCs/>
        </w:rPr>
        <w:t>18754</w:t>
      </w:r>
      <w:r w:rsidRPr="00990E12">
        <w:rPr>
          <w:bCs/>
        </w:rPr>
        <w:t>, voor het Ontwerpen en realiseren van de ecopassage N226 en reconstructie kruising Maarnse Grindweg</w:t>
      </w:r>
      <w:r w:rsidRPr="00A26250">
        <w:t xml:space="preserve"> ten behoeve van de provincie </w:t>
      </w:r>
      <w:r>
        <w:t>Utrecht</w:t>
      </w:r>
      <w:r w:rsidRPr="00A26250">
        <w:t xml:space="preserve"> niet tot stand is gekomen onder invloed van een Overeenkomst, besluit of gedraging in strijd met het Nederlandse of Europese mededingingsrecht.</w:t>
      </w:r>
    </w:p>
    <w:p w14:paraId="7C84F293" w14:textId="77777777" w:rsidR="00990E12" w:rsidRDefault="00990E12" w:rsidP="00990E12">
      <w:pPr>
        <w:spacing w:after="200" w:line="276" w:lineRule="auto"/>
        <w:rPr>
          <w:bCs/>
        </w:rPr>
      </w:pPr>
    </w:p>
    <w:p w14:paraId="3A55B3C7" w14:textId="40B95C17" w:rsidR="00990E12" w:rsidRDefault="00990E12">
      <w:pPr>
        <w:spacing w:after="200" w:line="276" w:lineRule="auto"/>
        <w:rPr>
          <w:bCs/>
        </w:rPr>
      </w:pPr>
      <w:r w:rsidRPr="00990E12">
        <w:rPr>
          <w:bCs/>
        </w:rPr>
        <w:t>Aldus naar waarheid opgemaakt</w:t>
      </w:r>
      <w:r w:rsidR="00432B57">
        <w:rPr>
          <w:bCs/>
        </w:rPr>
        <w:t xml:space="preserve"> op; </w:t>
      </w:r>
      <w:r w:rsidRPr="00990E12">
        <w:rPr>
          <w:bCs/>
        </w:rPr>
        <w:t>…</w:t>
      </w:r>
      <w:r>
        <w:rPr>
          <w:bCs/>
        </w:rPr>
        <w:t>……………………………………………………………</w:t>
      </w:r>
      <w:r w:rsidR="00432B57">
        <w:rPr>
          <w:bCs/>
        </w:rPr>
        <w:t>&lt;</w:t>
      </w:r>
      <w:r w:rsidRPr="00990E12">
        <w:rPr>
          <w:bCs/>
        </w:rPr>
        <w:t>datum</w:t>
      </w:r>
      <w:r w:rsidR="00432B57">
        <w:rPr>
          <w:bCs/>
        </w:rPr>
        <w:t>&gt;</w:t>
      </w:r>
      <w:r w:rsidRPr="00990E12">
        <w:rPr>
          <w:bCs/>
        </w:rPr>
        <w:t xml:space="preserve"> </w:t>
      </w:r>
    </w:p>
    <w:p w14:paraId="0A369230" w14:textId="77777777" w:rsidR="00432B57" w:rsidRDefault="00432B57">
      <w:pPr>
        <w:spacing w:after="200" w:line="276" w:lineRule="auto"/>
        <w:rPr>
          <w:bCs/>
        </w:rPr>
      </w:pPr>
    </w:p>
    <w:p w14:paraId="6D62DE57" w14:textId="3398DBD7" w:rsidR="00990E12" w:rsidRDefault="00432B57">
      <w:pPr>
        <w:spacing w:after="200" w:line="276" w:lineRule="auto"/>
        <w:rPr>
          <w:bCs/>
        </w:rPr>
      </w:pPr>
      <w:r>
        <w:rPr>
          <w:bCs/>
        </w:rPr>
        <w:t>t</w:t>
      </w:r>
      <w:r w:rsidR="00990E12" w:rsidRPr="00990E12">
        <w:rPr>
          <w:bCs/>
        </w:rPr>
        <w:t>e</w:t>
      </w:r>
      <w:r>
        <w:rPr>
          <w:bCs/>
        </w:rPr>
        <w:t xml:space="preserve"> ……………………………………………………….</w:t>
      </w:r>
      <w:r w:rsidR="00990E12" w:rsidRPr="00990E12">
        <w:rPr>
          <w:bCs/>
        </w:rPr>
        <w:t>…</w:t>
      </w:r>
      <w:r w:rsidR="00990E12">
        <w:rPr>
          <w:bCs/>
        </w:rPr>
        <w:t>……………………………………………………………</w:t>
      </w:r>
      <w:r>
        <w:rPr>
          <w:bCs/>
        </w:rPr>
        <w:t>&lt;</w:t>
      </w:r>
      <w:r w:rsidR="00990E12" w:rsidRPr="00990E12">
        <w:rPr>
          <w:bCs/>
        </w:rPr>
        <w:t>plaats</w:t>
      </w:r>
      <w:r>
        <w:rPr>
          <w:bCs/>
        </w:rPr>
        <w:t>&gt;</w:t>
      </w:r>
      <w:r w:rsidR="00990E12" w:rsidRPr="00990E12">
        <w:rPr>
          <w:bCs/>
        </w:rPr>
        <w:t xml:space="preserve"> </w:t>
      </w:r>
    </w:p>
    <w:p w14:paraId="21EA186C" w14:textId="77777777" w:rsidR="00432B57" w:rsidRDefault="00432B57">
      <w:pPr>
        <w:spacing w:after="200" w:line="276" w:lineRule="auto"/>
        <w:rPr>
          <w:bCs/>
        </w:rPr>
      </w:pPr>
    </w:p>
    <w:p w14:paraId="074D17DB" w14:textId="6A92EF10" w:rsidR="00432B57" w:rsidRDefault="00432B57">
      <w:pPr>
        <w:spacing w:after="200" w:line="276" w:lineRule="auto"/>
        <w:rPr>
          <w:bCs/>
        </w:rPr>
      </w:pPr>
      <w:r>
        <w:rPr>
          <w:bCs/>
        </w:rPr>
        <w:t>d</w:t>
      </w:r>
      <w:r w:rsidR="00990E12" w:rsidRPr="00990E12">
        <w:rPr>
          <w:bCs/>
        </w:rPr>
        <w:t>oor</w:t>
      </w:r>
      <w:r>
        <w:rPr>
          <w:bCs/>
        </w:rPr>
        <w:t xml:space="preserve"> …………………………………………………….</w:t>
      </w:r>
      <w:r w:rsidR="00990E12" w:rsidRPr="00990E12">
        <w:rPr>
          <w:bCs/>
        </w:rPr>
        <w:t>…</w:t>
      </w:r>
      <w:r w:rsidR="00990E12">
        <w:rPr>
          <w:bCs/>
        </w:rPr>
        <w:t>…………………………………………………………</w:t>
      </w:r>
      <w:r>
        <w:rPr>
          <w:bCs/>
        </w:rPr>
        <w:t xml:space="preserve">. </w:t>
      </w:r>
    </w:p>
    <w:p w14:paraId="53CB0687" w14:textId="58787C0E" w:rsidR="00990E12" w:rsidRDefault="00432B57">
      <w:pPr>
        <w:spacing w:after="200" w:line="276" w:lineRule="auto"/>
        <w:rPr>
          <w:bCs/>
        </w:rPr>
      </w:pPr>
      <w:r>
        <w:rPr>
          <w:bCs/>
        </w:rPr>
        <w:t>&lt;</w:t>
      </w:r>
      <w:r w:rsidR="00B9615E" w:rsidRPr="00990E12">
        <w:rPr>
          <w:bCs/>
        </w:rPr>
        <w:t>Naam</w:t>
      </w:r>
      <w:r w:rsidR="00990E12" w:rsidRPr="00990E12">
        <w:rPr>
          <w:bCs/>
        </w:rPr>
        <w:t xml:space="preserve"> en voorletter(s)</w:t>
      </w:r>
      <w:r>
        <w:rPr>
          <w:bCs/>
        </w:rPr>
        <w:t>&gt;</w:t>
      </w:r>
      <w:r w:rsidR="00990E12" w:rsidRPr="00990E12">
        <w:rPr>
          <w:bCs/>
        </w:rPr>
        <w:t xml:space="preserve"> </w:t>
      </w:r>
    </w:p>
    <w:p w14:paraId="1F295694" w14:textId="77777777" w:rsidR="00432B57" w:rsidRDefault="00432B57">
      <w:pPr>
        <w:spacing w:after="200" w:line="276" w:lineRule="auto"/>
        <w:rPr>
          <w:bCs/>
        </w:rPr>
      </w:pPr>
    </w:p>
    <w:p w14:paraId="5E8124B5" w14:textId="77777777" w:rsidR="00432B57" w:rsidRDefault="00990E12">
      <w:pPr>
        <w:spacing w:after="200" w:line="276" w:lineRule="auto"/>
        <w:rPr>
          <w:bCs/>
        </w:rPr>
      </w:pPr>
      <w:r w:rsidRPr="00990E12">
        <w:rPr>
          <w:bCs/>
        </w:rPr>
        <w:t>als bestuurder van</w:t>
      </w:r>
      <w:r w:rsidR="00432B57">
        <w:rPr>
          <w:bCs/>
        </w:rPr>
        <w:t>…..</w:t>
      </w:r>
      <w:r w:rsidRPr="00990E12">
        <w:rPr>
          <w:bCs/>
        </w:rPr>
        <w:t>…</w:t>
      </w:r>
      <w:r>
        <w:rPr>
          <w:bCs/>
        </w:rPr>
        <w:t>……………………………………………………………</w:t>
      </w:r>
      <w:r w:rsidR="00432B57">
        <w:rPr>
          <w:bCs/>
        </w:rPr>
        <w:t xml:space="preserve">……………………….. </w:t>
      </w:r>
    </w:p>
    <w:p w14:paraId="0998ABE7" w14:textId="153CA0F2" w:rsidR="00990E12" w:rsidRDefault="00432B57">
      <w:pPr>
        <w:spacing w:after="200" w:line="276" w:lineRule="auto"/>
        <w:rPr>
          <w:bCs/>
        </w:rPr>
      </w:pPr>
      <w:r>
        <w:rPr>
          <w:bCs/>
        </w:rPr>
        <w:t>&lt;</w:t>
      </w:r>
      <w:r w:rsidR="00B9615E" w:rsidRPr="00990E12">
        <w:rPr>
          <w:bCs/>
        </w:rPr>
        <w:t>Naam</w:t>
      </w:r>
      <w:r w:rsidR="00990E12" w:rsidRPr="00990E12">
        <w:rPr>
          <w:bCs/>
        </w:rPr>
        <w:t xml:space="preserve"> bedrijf</w:t>
      </w:r>
      <w:r>
        <w:rPr>
          <w:bCs/>
        </w:rPr>
        <w:t>&gt;</w:t>
      </w:r>
    </w:p>
    <w:p w14:paraId="70678668" w14:textId="77777777" w:rsidR="00432B57" w:rsidRDefault="00432B57">
      <w:pPr>
        <w:spacing w:after="200" w:line="276" w:lineRule="auto"/>
        <w:rPr>
          <w:bCs/>
        </w:rPr>
      </w:pPr>
    </w:p>
    <w:p w14:paraId="2CF8E8BB" w14:textId="77777777" w:rsidR="00432B57" w:rsidRDefault="00432B57">
      <w:pPr>
        <w:spacing w:after="200" w:line="276" w:lineRule="auto"/>
        <w:rPr>
          <w:bCs/>
        </w:rPr>
      </w:pPr>
      <w:r w:rsidRPr="00990E12">
        <w:rPr>
          <w:bCs/>
        </w:rPr>
        <w:t>D</w:t>
      </w:r>
      <w:r w:rsidR="00990E12" w:rsidRPr="00990E12">
        <w:rPr>
          <w:bCs/>
        </w:rPr>
        <w:t>ie</w:t>
      </w:r>
      <w:r>
        <w:rPr>
          <w:bCs/>
        </w:rPr>
        <w:t xml:space="preserve"> …………………………………………………….</w:t>
      </w:r>
      <w:r w:rsidR="00990E12" w:rsidRPr="00990E12">
        <w:rPr>
          <w:bCs/>
        </w:rPr>
        <w:t>…</w:t>
      </w:r>
      <w:r w:rsidR="00990E12">
        <w:rPr>
          <w:bCs/>
        </w:rPr>
        <w:t>……………………………………………………………</w:t>
      </w:r>
    </w:p>
    <w:p w14:paraId="566F78DA" w14:textId="10ECD61F" w:rsidR="00990E12" w:rsidRDefault="00432B57">
      <w:pPr>
        <w:spacing w:after="200" w:line="276" w:lineRule="auto"/>
        <w:rPr>
          <w:bCs/>
        </w:rPr>
      </w:pPr>
      <w:r>
        <w:rPr>
          <w:bCs/>
        </w:rPr>
        <w:t>&lt;</w:t>
      </w:r>
      <w:r w:rsidR="00B9615E" w:rsidRPr="00990E12">
        <w:rPr>
          <w:bCs/>
        </w:rPr>
        <w:t>Naam</w:t>
      </w:r>
      <w:r w:rsidR="00990E12" w:rsidRPr="00990E12">
        <w:rPr>
          <w:bCs/>
        </w:rPr>
        <w:t xml:space="preserve"> bedrijf</w:t>
      </w:r>
      <w:r>
        <w:rPr>
          <w:bCs/>
        </w:rPr>
        <w:t>&gt;</w:t>
      </w:r>
    </w:p>
    <w:p w14:paraId="7D8B9B01" w14:textId="6FC67E68" w:rsidR="00432B57" w:rsidRDefault="00432B57">
      <w:pPr>
        <w:spacing w:after="200" w:line="276" w:lineRule="auto"/>
        <w:rPr>
          <w:bCs/>
        </w:rPr>
      </w:pPr>
    </w:p>
    <w:p w14:paraId="6FE8379E" w14:textId="5E8ABFCF" w:rsidR="00990E12" w:rsidRDefault="00990E12">
      <w:pPr>
        <w:spacing w:after="200" w:line="276" w:lineRule="auto"/>
        <w:rPr>
          <w:bCs/>
        </w:rPr>
      </w:pPr>
      <w:r w:rsidRPr="00990E12">
        <w:rPr>
          <w:bCs/>
        </w:rPr>
        <w:t xml:space="preserve">ter zake van deze Inschrijving rechtsgeldig vertegenwoordigt. </w:t>
      </w:r>
    </w:p>
    <w:p w14:paraId="36E0111F" w14:textId="77777777" w:rsidR="00432B57" w:rsidRDefault="00432B57" w:rsidP="00432B57">
      <w:pPr>
        <w:spacing w:after="200" w:line="276" w:lineRule="auto"/>
        <w:rPr>
          <w:bCs/>
        </w:rPr>
      </w:pPr>
    </w:p>
    <w:p w14:paraId="390B46C7" w14:textId="77777777" w:rsidR="00432B57" w:rsidRDefault="00432B57" w:rsidP="00432B57">
      <w:pPr>
        <w:spacing w:after="200" w:line="276" w:lineRule="auto"/>
        <w:rPr>
          <w:bCs/>
        </w:rPr>
      </w:pPr>
    </w:p>
    <w:p w14:paraId="4A74FD16" w14:textId="5E4199F6" w:rsidR="002D3625" w:rsidRDefault="00432B57" w:rsidP="00432B57">
      <w:pPr>
        <w:spacing w:after="200" w:line="276" w:lineRule="auto"/>
        <w:rPr>
          <w:bCs/>
        </w:rPr>
      </w:pPr>
      <w:r>
        <w:rPr>
          <w:bCs/>
        </w:rPr>
        <w:t>…………………………………….</w:t>
      </w:r>
      <w:r w:rsidR="002D3625" w:rsidRPr="00990E12">
        <w:rPr>
          <w:bCs/>
        </w:rPr>
        <w:t>…</w:t>
      </w:r>
      <w:r w:rsidR="002D3625">
        <w:rPr>
          <w:bCs/>
        </w:rPr>
        <w:t>……………………………………………………………</w:t>
      </w:r>
      <w:r w:rsidRPr="00432B57">
        <w:rPr>
          <w:b/>
        </w:rPr>
        <w:t>&lt;</w:t>
      </w:r>
      <w:r w:rsidR="002D3625" w:rsidRPr="00432B57">
        <w:rPr>
          <w:b/>
        </w:rPr>
        <w:t>handtekening</w:t>
      </w:r>
      <w:r w:rsidRPr="00432B57">
        <w:rPr>
          <w:b/>
        </w:rPr>
        <w:t>&gt;</w:t>
      </w:r>
    </w:p>
    <w:p w14:paraId="3CFC712F" w14:textId="77777777" w:rsidR="00990E12" w:rsidRDefault="00990E12">
      <w:pPr>
        <w:spacing w:after="200" w:line="276" w:lineRule="auto"/>
        <w:rPr>
          <w:bCs/>
        </w:rPr>
      </w:pPr>
    </w:p>
    <w:p w14:paraId="42EA5CD8" w14:textId="011DDF63" w:rsidR="00243F7B" w:rsidRPr="00990E12" w:rsidRDefault="00243F7B">
      <w:pPr>
        <w:spacing w:after="200" w:line="276" w:lineRule="auto"/>
        <w:rPr>
          <w:bCs/>
        </w:rPr>
      </w:pPr>
      <w:r>
        <w:rPr>
          <w:bCs/>
        </w:rPr>
        <w:br w:type="page"/>
      </w:r>
    </w:p>
    <w:p w14:paraId="33F893AD" w14:textId="264E47A4" w:rsidR="00243F7B" w:rsidRPr="00665D64" w:rsidRDefault="00243F7B" w:rsidP="00243F7B">
      <w:pPr>
        <w:pStyle w:val="Kop1"/>
        <w:ind w:left="851" w:hanging="851"/>
        <w:rPr>
          <w:bCs/>
        </w:rPr>
      </w:pPr>
      <w:bookmarkStart w:id="183" w:name="_Toc127360392"/>
      <w:r>
        <w:rPr>
          <w:bCs/>
        </w:rPr>
        <w:lastRenderedPageBreak/>
        <w:t xml:space="preserve">Bijlage </w:t>
      </w:r>
      <w:r w:rsidR="00F5127E">
        <w:rPr>
          <w:bCs/>
        </w:rPr>
        <w:t>9</w:t>
      </w:r>
      <w:r>
        <w:rPr>
          <w:bCs/>
        </w:rPr>
        <w:t xml:space="preserve"> inschrijfstaat</w:t>
      </w:r>
      <w:bookmarkEnd w:id="183"/>
    </w:p>
    <w:p w14:paraId="2A424F9F" w14:textId="1233F93C" w:rsidR="00202B4A" w:rsidRDefault="00202B4A">
      <w:pPr>
        <w:spacing w:after="200" w:line="276" w:lineRule="auto"/>
        <w:rPr>
          <w:bCs/>
        </w:rPr>
      </w:pPr>
    </w:p>
    <w:p w14:paraId="6EED33E8" w14:textId="5A80DA2F" w:rsidR="00C119FA" w:rsidRDefault="00C119FA">
      <w:pPr>
        <w:spacing w:after="200" w:line="276" w:lineRule="auto"/>
        <w:rPr>
          <w:bCs/>
        </w:rPr>
      </w:pPr>
      <w:r>
        <w:rPr>
          <w:bCs/>
        </w:rPr>
        <w:t>Deze bijlage wordt separaat gepubliceerd op TenderNed.</w:t>
      </w:r>
    </w:p>
    <w:p w14:paraId="1C3F23F4" w14:textId="460C0174" w:rsidR="00B57A08" w:rsidRDefault="00B57A08">
      <w:pPr>
        <w:spacing w:after="200" w:line="276" w:lineRule="auto"/>
        <w:rPr>
          <w:bCs/>
        </w:rPr>
      </w:pPr>
    </w:p>
    <w:p w14:paraId="55A08BF1" w14:textId="0B257D5D" w:rsidR="00B57A08" w:rsidRDefault="00B57A08">
      <w:pPr>
        <w:spacing w:after="200" w:line="276" w:lineRule="auto"/>
        <w:rPr>
          <w:bCs/>
        </w:rPr>
      </w:pPr>
    </w:p>
    <w:p w14:paraId="3846FFF9" w14:textId="16D6CD39" w:rsidR="00B57A08" w:rsidRDefault="00B57A08">
      <w:pPr>
        <w:spacing w:after="200" w:line="276" w:lineRule="auto"/>
        <w:rPr>
          <w:bCs/>
        </w:rPr>
      </w:pPr>
    </w:p>
    <w:p w14:paraId="498BCE69" w14:textId="137A6FA8" w:rsidR="00B57A08" w:rsidRDefault="00B57A08">
      <w:pPr>
        <w:spacing w:after="200" w:line="276" w:lineRule="auto"/>
        <w:rPr>
          <w:bCs/>
        </w:rPr>
      </w:pPr>
    </w:p>
    <w:p w14:paraId="5B1A4DE1" w14:textId="1B2AA661" w:rsidR="00B57A08" w:rsidRDefault="00B57A08">
      <w:pPr>
        <w:spacing w:after="200" w:line="276" w:lineRule="auto"/>
        <w:rPr>
          <w:bCs/>
        </w:rPr>
      </w:pPr>
    </w:p>
    <w:p w14:paraId="4E3D9175" w14:textId="2B021484" w:rsidR="00B57A08" w:rsidRDefault="00B57A08">
      <w:pPr>
        <w:spacing w:after="200" w:line="276" w:lineRule="auto"/>
        <w:rPr>
          <w:bCs/>
        </w:rPr>
      </w:pPr>
    </w:p>
    <w:p w14:paraId="09D9CBB9" w14:textId="03691B6D" w:rsidR="00B57A08" w:rsidRDefault="00B57A08">
      <w:pPr>
        <w:spacing w:after="200" w:line="276" w:lineRule="auto"/>
        <w:rPr>
          <w:bCs/>
        </w:rPr>
      </w:pPr>
    </w:p>
    <w:p w14:paraId="724DE64F" w14:textId="31894A01" w:rsidR="00B57A08" w:rsidRDefault="00B57A08">
      <w:pPr>
        <w:spacing w:after="200" w:line="276" w:lineRule="auto"/>
        <w:rPr>
          <w:bCs/>
        </w:rPr>
      </w:pPr>
    </w:p>
    <w:p w14:paraId="7AE8D204" w14:textId="50CDD27F" w:rsidR="00B57A08" w:rsidRDefault="00B57A08">
      <w:pPr>
        <w:spacing w:after="200" w:line="276" w:lineRule="auto"/>
        <w:rPr>
          <w:bCs/>
        </w:rPr>
      </w:pPr>
    </w:p>
    <w:p w14:paraId="03113379" w14:textId="45F05A8F" w:rsidR="00B57A08" w:rsidRDefault="00B57A08">
      <w:pPr>
        <w:spacing w:after="200" w:line="276" w:lineRule="auto"/>
        <w:rPr>
          <w:bCs/>
        </w:rPr>
      </w:pPr>
    </w:p>
    <w:p w14:paraId="30CF033C" w14:textId="10BBD2C4" w:rsidR="00B57A08" w:rsidRDefault="00B57A08">
      <w:pPr>
        <w:spacing w:after="200" w:line="276" w:lineRule="auto"/>
        <w:rPr>
          <w:bCs/>
        </w:rPr>
      </w:pPr>
    </w:p>
    <w:p w14:paraId="10916500" w14:textId="34DC6287" w:rsidR="00B57A08" w:rsidRDefault="00B57A08">
      <w:pPr>
        <w:spacing w:after="200" w:line="276" w:lineRule="auto"/>
        <w:rPr>
          <w:bCs/>
        </w:rPr>
      </w:pPr>
    </w:p>
    <w:p w14:paraId="05BCB15C" w14:textId="32ECC182" w:rsidR="00B57A08" w:rsidRDefault="00B57A08">
      <w:pPr>
        <w:spacing w:after="200" w:line="276" w:lineRule="auto"/>
        <w:rPr>
          <w:bCs/>
        </w:rPr>
      </w:pPr>
    </w:p>
    <w:p w14:paraId="3FC85CB6" w14:textId="04998CB6" w:rsidR="00B57A08" w:rsidRDefault="00B57A08">
      <w:pPr>
        <w:spacing w:after="200" w:line="276" w:lineRule="auto"/>
        <w:rPr>
          <w:bCs/>
        </w:rPr>
      </w:pPr>
    </w:p>
    <w:p w14:paraId="11B7C663" w14:textId="52427425" w:rsidR="00B57A08" w:rsidRDefault="00B57A08">
      <w:pPr>
        <w:spacing w:after="200" w:line="276" w:lineRule="auto"/>
        <w:rPr>
          <w:bCs/>
        </w:rPr>
      </w:pPr>
    </w:p>
    <w:p w14:paraId="5A6E8169" w14:textId="5C678E68" w:rsidR="00B57A08" w:rsidRDefault="00B57A08">
      <w:pPr>
        <w:spacing w:after="200" w:line="276" w:lineRule="auto"/>
        <w:rPr>
          <w:bCs/>
        </w:rPr>
      </w:pPr>
    </w:p>
    <w:p w14:paraId="0BCF0FE4" w14:textId="21A144B8" w:rsidR="00B57A08" w:rsidRDefault="00B57A08">
      <w:pPr>
        <w:spacing w:after="200" w:line="276" w:lineRule="auto"/>
        <w:rPr>
          <w:bCs/>
        </w:rPr>
      </w:pPr>
    </w:p>
    <w:p w14:paraId="42D604BC" w14:textId="27807B7D" w:rsidR="00B57A08" w:rsidRDefault="00B57A08">
      <w:pPr>
        <w:spacing w:after="200" w:line="276" w:lineRule="auto"/>
        <w:rPr>
          <w:bCs/>
        </w:rPr>
      </w:pPr>
    </w:p>
    <w:p w14:paraId="070E2010" w14:textId="43F0BB63" w:rsidR="00B57A08" w:rsidRDefault="00B57A08">
      <w:pPr>
        <w:spacing w:after="200" w:line="276" w:lineRule="auto"/>
        <w:rPr>
          <w:bCs/>
        </w:rPr>
      </w:pPr>
    </w:p>
    <w:p w14:paraId="055199F0" w14:textId="268B3EEA" w:rsidR="00B57A08" w:rsidRDefault="00B57A08">
      <w:pPr>
        <w:spacing w:after="200" w:line="276" w:lineRule="auto"/>
        <w:rPr>
          <w:bCs/>
        </w:rPr>
      </w:pPr>
    </w:p>
    <w:p w14:paraId="46F96FB9" w14:textId="6A3FE871" w:rsidR="00B57A08" w:rsidRDefault="00B57A08">
      <w:pPr>
        <w:spacing w:after="200" w:line="276" w:lineRule="auto"/>
        <w:rPr>
          <w:bCs/>
        </w:rPr>
      </w:pPr>
    </w:p>
    <w:p w14:paraId="30C527E5" w14:textId="169844CD" w:rsidR="00B57A08" w:rsidRDefault="00B57A08">
      <w:pPr>
        <w:spacing w:after="200" w:line="276" w:lineRule="auto"/>
        <w:rPr>
          <w:bCs/>
        </w:rPr>
      </w:pPr>
    </w:p>
    <w:p w14:paraId="6A942052" w14:textId="4FA8DE4D" w:rsidR="00B57A08" w:rsidRDefault="00B57A08">
      <w:pPr>
        <w:spacing w:after="200" w:line="276" w:lineRule="auto"/>
        <w:rPr>
          <w:bCs/>
        </w:rPr>
      </w:pPr>
    </w:p>
    <w:p w14:paraId="1C651B1F" w14:textId="6DCE445C" w:rsidR="00B57A08" w:rsidRDefault="00B57A08">
      <w:pPr>
        <w:spacing w:after="200" w:line="276" w:lineRule="auto"/>
        <w:rPr>
          <w:bCs/>
        </w:rPr>
      </w:pPr>
    </w:p>
    <w:p w14:paraId="1D215DEF" w14:textId="241D4B81" w:rsidR="00B57A08" w:rsidRDefault="00B57A08">
      <w:pPr>
        <w:spacing w:after="200" w:line="276" w:lineRule="auto"/>
        <w:rPr>
          <w:bCs/>
        </w:rPr>
      </w:pPr>
    </w:p>
    <w:p w14:paraId="12E657C0" w14:textId="29C129F5" w:rsidR="00B57A08" w:rsidRDefault="00B57A08">
      <w:pPr>
        <w:spacing w:after="200" w:line="276" w:lineRule="auto"/>
        <w:rPr>
          <w:bCs/>
        </w:rPr>
      </w:pPr>
    </w:p>
    <w:p w14:paraId="7273613C" w14:textId="4F6634B4" w:rsidR="00B57A08" w:rsidRDefault="00B57A08">
      <w:pPr>
        <w:spacing w:after="200" w:line="276" w:lineRule="auto"/>
        <w:rPr>
          <w:bCs/>
        </w:rPr>
      </w:pPr>
    </w:p>
    <w:p w14:paraId="1F00CB9D" w14:textId="7C9000ED" w:rsidR="00B57A08" w:rsidRDefault="00B57A08">
      <w:pPr>
        <w:spacing w:after="200" w:line="276" w:lineRule="auto"/>
        <w:rPr>
          <w:bCs/>
        </w:rPr>
      </w:pPr>
    </w:p>
    <w:p w14:paraId="779C6B11" w14:textId="4B2E9D60" w:rsidR="00B57A08" w:rsidRPr="00665D64" w:rsidRDefault="00B57A08" w:rsidP="00B57A08">
      <w:pPr>
        <w:pStyle w:val="Kop1"/>
        <w:ind w:left="851" w:hanging="851"/>
        <w:rPr>
          <w:bCs/>
        </w:rPr>
      </w:pPr>
      <w:bookmarkStart w:id="184" w:name="_Toc127360393"/>
      <w:r>
        <w:rPr>
          <w:bCs/>
        </w:rPr>
        <w:lastRenderedPageBreak/>
        <w:t xml:space="preserve">Bijlage </w:t>
      </w:r>
      <w:r>
        <w:rPr>
          <w:bCs/>
        </w:rPr>
        <w:t>10 Contractdocumenten</w:t>
      </w:r>
      <w:bookmarkEnd w:id="184"/>
    </w:p>
    <w:p w14:paraId="3B807B76" w14:textId="4B0D1EFB" w:rsidR="00B57A08" w:rsidRDefault="00B57A08">
      <w:pPr>
        <w:spacing w:after="200" w:line="276" w:lineRule="auto"/>
        <w:rPr>
          <w:bCs/>
        </w:rPr>
      </w:pPr>
    </w:p>
    <w:p w14:paraId="516A571A" w14:textId="5AB4A3A8" w:rsidR="00B57A08" w:rsidRDefault="00B57A08">
      <w:pPr>
        <w:spacing w:after="200" w:line="276" w:lineRule="auto"/>
        <w:rPr>
          <w:bCs/>
        </w:rPr>
      </w:pPr>
      <w:r>
        <w:rPr>
          <w:bCs/>
        </w:rPr>
        <w:t>Deze bijlage wordt separaat gepubliceerd op TenderNed.</w:t>
      </w:r>
    </w:p>
    <w:sectPr w:rsidR="00B57A08">
      <w:headerReference w:type="default" r:id="rId47"/>
      <w:footerReference w:type="default" r:id="rId48"/>
      <w:pgSz w:w="11906" w:h="16838"/>
      <w:pgMar w:top="851" w:right="1134" w:bottom="993" w:left="2127"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C7A76" w14:textId="77777777" w:rsidR="00581E3B" w:rsidRDefault="00581E3B">
      <w:r>
        <w:separator/>
      </w:r>
    </w:p>
  </w:endnote>
  <w:endnote w:type="continuationSeparator" w:id="0">
    <w:p w14:paraId="4D199BAA" w14:textId="77777777" w:rsidR="00581E3B" w:rsidRDefault="00581E3B">
      <w:r>
        <w:continuationSeparator/>
      </w:r>
    </w:p>
  </w:endnote>
  <w:endnote w:type="continuationNotice" w:id="1">
    <w:p w14:paraId="410AB54D" w14:textId="77777777" w:rsidR="00581E3B" w:rsidRDefault="00581E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Cambria"/>
    <w:charset w:val="00"/>
    <w:family w:val="auto"/>
    <w:pitch w:val="variable"/>
    <w:sig w:usb0="00000001" w:usb1="4000000A" w:usb2="00000000" w:usb3="00000000" w:csb0="00000093" w:csb1="00000000"/>
  </w:font>
  <w:font w:name="DejaVu Sans">
    <w:altName w:val="Times New Roman"/>
    <w:charset w:val="00"/>
    <w:family w:val="swiss"/>
    <w:pitch w:val="variable"/>
    <w:sig w:usb0="E7002EFF" w:usb1="D200FDFF" w:usb2="0A046029" w:usb3="00000000" w:csb0="000001FF" w:csb1="00000000"/>
  </w:font>
  <w:font w:name="AgencyFB-Reg">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E9CE1" w14:textId="77777777" w:rsidR="002B230B" w:rsidRDefault="002B230B">
    <w:pPr>
      <w:pStyle w:val="Voetteks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EB8C7" w14:textId="476AB290" w:rsidR="00E001BE" w:rsidRDefault="00E001BE">
    <w:pPr>
      <w:rPr>
        <w:sz w:val="18"/>
        <w:szCs w:val="18"/>
      </w:rPr>
    </w:pPr>
    <w:r>
      <w:rPr>
        <w:sz w:val="18"/>
        <w:szCs w:val="18"/>
      </w:rPr>
      <w:t>Inschrijvingsleidraad Bouwteam uitvoerende aannemer P+R Breukelen</w:t>
    </w:r>
    <w:r>
      <w:tab/>
    </w:r>
    <w:r>
      <w:tab/>
    </w:r>
    <w:r>
      <w:rPr>
        <w:sz w:val="18"/>
        <w:szCs w:val="18"/>
      </w:rPr>
      <w:t>Pagina:</w:t>
    </w:r>
    <w:r>
      <w:tab/>
    </w:r>
    <w:r>
      <w:fldChar w:fldCharType="begin"/>
    </w:r>
    <w:r>
      <w:rPr>
        <w:sz w:val="18"/>
        <w:szCs w:val="18"/>
      </w:rPr>
      <w:instrText xml:space="preserve">PAGE </w:instrText>
    </w:r>
    <w:r>
      <w:fldChar w:fldCharType="separate"/>
    </w:r>
    <w:r>
      <w:rPr>
        <w:sz w:val="18"/>
        <w:szCs w:val="18"/>
      </w:rPr>
      <w:t>1</w:t>
    </w:r>
    <w:r>
      <w:fldChar w:fldCharType="end"/>
    </w:r>
    <w:r>
      <w:rPr>
        <w:sz w:val="18"/>
        <w:szCs w:val="18"/>
      </w:rPr>
      <w:t xml:space="preserve"> / </w:t>
    </w:r>
    <w:r>
      <w:fldChar w:fldCharType="begin"/>
    </w:r>
    <w:r>
      <w:rPr>
        <w:rStyle w:val="Paginanummer"/>
        <w:sz w:val="18"/>
        <w:szCs w:val="18"/>
      </w:rPr>
      <w:instrText xml:space="preserve">NUMPAGES </w:instrText>
    </w:r>
    <w:r>
      <w:fldChar w:fldCharType="separate"/>
    </w:r>
    <w:r>
      <w:rPr>
        <w:rStyle w:val="Paginanummer"/>
        <w:sz w:val="18"/>
        <w:szCs w:val="18"/>
      </w:rPr>
      <w:t>1</w:t>
    </w:r>
    <w:r>
      <w:fldChar w:fldCharType="end"/>
    </w:r>
  </w:p>
  <w:p w14:paraId="5213776D" w14:textId="571F1245" w:rsidR="00E001BE" w:rsidRDefault="00E001BE">
    <w:pPr>
      <w:rPr>
        <w:sz w:val="18"/>
        <w:szCs w:val="18"/>
      </w:rPr>
    </w:pPr>
  </w:p>
  <w:p w14:paraId="4FD97DFE" w14:textId="77777777" w:rsidR="00E001BE" w:rsidRDefault="00E001BE">
    <w:pPr>
      <w:rPr>
        <w:sz w:val="18"/>
        <w:szCs w:val="18"/>
      </w:rPr>
    </w:pPr>
    <w:r>
      <w:tab/>
    </w:r>
    <w:r>
      <w:tab/>
    </w:r>
    <w:r>
      <w:tab/>
    </w:r>
    <w:r>
      <w:tab/>
    </w:r>
    <w:r>
      <w:tab/>
    </w:r>
  </w:p>
  <w:p w14:paraId="65C35A9A" w14:textId="77777777" w:rsidR="00E001BE" w:rsidRDefault="00E001BE">
    <w:pPr>
      <w:pStyle w:val="Voettekst"/>
      <w:rPr>
        <w:color w:val="999999"/>
        <w:sz w:val="18"/>
        <w:szCs w:val="18"/>
      </w:rPr>
    </w:pPr>
  </w:p>
  <w:p w14:paraId="1277C447" w14:textId="77777777" w:rsidR="00E001BE" w:rsidRDefault="00E001BE">
    <w:pPr>
      <w:pStyle w:val="Voettekst"/>
      <w:rPr>
        <w:color w:val="999999"/>
        <w:sz w:val="18"/>
        <w:szCs w:val="18"/>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8F10B" w14:textId="55182007" w:rsidR="00E001BE" w:rsidRDefault="00E001BE" w:rsidP="0096379E">
    <w:pPr>
      <w:rPr>
        <w:sz w:val="18"/>
        <w:szCs w:val="18"/>
      </w:rPr>
    </w:pPr>
    <w:r w:rsidRPr="00F42910">
      <w:rPr>
        <w:sz w:val="16"/>
        <w:szCs w:val="16"/>
      </w:rPr>
      <w:t>Pagina:</w:t>
    </w:r>
    <w:r w:rsidRPr="00F42910">
      <w:rPr>
        <w:sz w:val="16"/>
        <w:szCs w:val="16"/>
      </w:rPr>
      <w:fldChar w:fldCharType="begin"/>
    </w:r>
    <w:r w:rsidRPr="00F42910">
      <w:rPr>
        <w:sz w:val="16"/>
        <w:szCs w:val="16"/>
      </w:rPr>
      <w:instrText xml:space="preserve">PAGE </w:instrText>
    </w:r>
    <w:r w:rsidRPr="00F42910">
      <w:rPr>
        <w:sz w:val="16"/>
        <w:szCs w:val="16"/>
      </w:rPr>
      <w:fldChar w:fldCharType="separate"/>
    </w:r>
    <w:r>
      <w:rPr>
        <w:sz w:val="16"/>
        <w:szCs w:val="16"/>
      </w:rPr>
      <w:t>2</w:t>
    </w:r>
    <w:r w:rsidRPr="00F42910">
      <w:rPr>
        <w:sz w:val="16"/>
        <w:szCs w:val="16"/>
      </w:rPr>
      <w:fldChar w:fldCharType="end"/>
    </w:r>
    <w:r w:rsidRPr="00F42910">
      <w:rPr>
        <w:sz w:val="16"/>
        <w:szCs w:val="16"/>
      </w:rPr>
      <w:t xml:space="preserve"> / </w:t>
    </w:r>
    <w:r w:rsidRPr="00F42910">
      <w:rPr>
        <w:sz w:val="16"/>
        <w:szCs w:val="16"/>
      </w:rPr>
      <w:fldChar w:fldCharType="begin"/>
    </w:r>
    <w:r w:rsidRPr="00F42910">
      <w:rPr>
        <w:rStyle w:val="Paginanummer"/>
        <w:sz w:val="16"/>
        <w:szCs w:val="16"/>
      </w:rPr>
      <w:instrText xml:space="preserve">NUMPAGES </w:instrText>
    </w:r>
    <w:r w:rsidRPr="00F42910">
      <w:rPr>
        <w:sz w:val="16"/>
        <w:szCs w:val="16"/>
      </w:rPr>
      <w:fldChar w:fldCharType="separate"/>
    </w:r>
    <w:r>
      <w:rPr>
        <w:sz w:val="16"/>
        <w:szCs w:val="16"/>
      </w:rPr>
      <w:t>43</w:t>
    </w:r>
    <w:r w:rsidRPr="00F42910">
      <w:rPr>
        <w:sz w:val="16"/>
        <w:szCs w:val="16"/>
      </w:rPr>
      <w:fldChar w:fldCharType="end"/>
    </w:r>
    <w:r w:rsidRPr="00F42910">
      <w:rPr>
        <w:sz w:val="16"/>
        <w:szCs w:val="16"/>
      </w:rPr>
      <w:tab/>
    </w:r>
    <w:r>
      <w:tab/>
    </w:r>
    <w:r>
      <w:tab/>
    </w:r>
    <w:r>
      <w:tab/>
    </w:r>
    <w:r>
      <w:tab/>
    </w:r>
    <w:r>
      <w:tab/>
    </w:r>
    <w:r>
      <w:tab/>
    </w:r>
    <w:r>
      <w:tab/>
    </w:r>
    <w:r w:rsidR="00B62219">
      <w:rPr>
        <w:noProof/>
        <w:sz w:val="16"/>
        <w:szCs w:val="16"/>
      </w:rPr>
      <w:t>18754</w:t>
    </w:r>
  </w:p>
  <w:p w14:paraId="4414EE9A" w14:textId="77777777" w:rsidR="00E001BE" w:rsidRDefault="00E001BE">
    <w:pPr>
      <w:pStyle w:val="Voettekst"/>
      <w:rPr>
        <w:color w:val="999999"/>
        <w:sz w:val="18"/>
        <w:szCs w:val="18"/>
      </w:rPr>
    </w:pPr>
  </w:p>
  <w:p w14:paraId="72126CC6" w14:textId="77777777" w:rsidR="00E001BE" w:rsidRDefault="00E001BE">
    <w:pPr>
      <w:pStyle w:val="Voettekst"/>
      <w:rPr>
        <w:color w:val="999999"/>
        <w:sz w:val="18"/>
        <w:szCs w:val="18"/>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24E8F" w14:textId="159286AE" w:rsidR="00E001BE" w:rsidRPr="004276E1" w:rsidRDefault="00E001BE" w:rsidP="004276E1">
    <w:pPr>
      <w:rPr>
        <w:sz w:val="18"/>
        <w:szCs w:val="18"/>
      </w:rPr>
    </w:pPr>
    <w:r w:rsidRPr="00F42910">
      <w:rPr>
        <w:sz w:val="16"/>
        <w:szCs w:val="16"/>
      </w:rPr>
      <w:t>Pagina:</w:t>
    </w:r>
    <w:r w:rsidRPr="00F42910">
      <w:rPr>
        <w:sz w:val="16"/>
        <w:szCs w:val="16"/>
      </w:rPr>
      <w:fldChar w:fldCharType="begin"/>
    </w:r>
    <w:r w:rsidRPr="00F42910">
      <w:rPr>
        <w:sz w:val="16"/>
        <w:szCs w:val="16"/>
      </w:rPr>
      <w:instrText xml:space="preserve">PAGE </w:instrText>
    </w:r>
    <w:r w:rsidRPr="00F42910">
      <w:rPr>
        <w:sz w:val="16"/>
        <w:szCs w:val="16"/>
      </w:rPr>
      <w:fldChar w:fldCharType="separate"/>
    </w:r>
    <w:r>
      <w:rPr>
        <w:sz w:val="16"/>
        <w:szCs w:val="16"/>
      </w:rPr>
      <w:t>2</w:t>
    </w:r>
    <w:r w:rsidRPr="00F42910">
      <w:rPr>
        <w:sz w:val="16"/>
        <w:szCs w:val="16"/>
      </w:rPr>
      <w:fldChar w:fldCharType="end"/>
    </w:r>
    <w:r w:rsidRPr="00F42910">
      <w:rPr>
        <w:sz w:val="16"/>
        <w:szCs w:val="16"/>
      </w:rPr>
      <w:t xml:space="preserve"> / </w:t>
    </w:r>
    <w:r w:rsidRPr="00F42910">
      <w:rPr>
        <w:sz w:val="16"/>
        <w:szCs w:val="16"/>
      </w:rPr>
      <w:fldChar w:fldCharType="begin"/>
    </w:r>
    <w:r w:rsidRPr="00F42910">
      <w:rPr>
        <w:rStyle w:val="Paginanummer"/>
        <w:sz w:val="16"/>
        <w:szCs w:val="16"/>
      </w:rPr>
      <w:instrText xml:space="preserve">NUMPAGES </w:instrText>
    </w:r>
    <w:r w:rsidRPr="00F42910">
      <w:rPr>
        <w:sz w:val="16"/>
        <w:szCs w:val="16"/>
      </w:rPr>
      <w:fldChar w:fldCharType="separate"/>
    </w:r>
    <w:r>
      <w:rPr>
        <w:sz w:val="16"/>
        <w:szCs w:val="16"/>
      </w:rPr>
      <w:t>43</w:t>
    </w:r>
    <w:r w:rsidRPr="00F42910">
      <w:rPr>
        <w:sz w:val="16"/>
        <w:szCs w:val="16"/>
      </w:rPr>
      <w:fldChar w:fldCharType="end"/>
    </w:r>
    <w:r w:rsidRPr="00F42910">
      <w:rPr>
        <w:sz w:val="16"/>
        <w:szCs w:val="16"/>
      </w:rPr>
      <w:tab/>
    </w:r>
    <w:r>
      <w:tab/>
    </w:r>
    <w:r>
      <w:tab/>
    </w:r>
    <w:r>
      <w:tab/>
    </w:r>
    <w:r>
      <w:tab/>
    </w:r>
    <w:r>
      <w:tab/>
    </w:r>
    <w:r>
      <w:tab/>
    </w:r>
    <w:r>
      <w:tab/>
    </w:r>
    <w:r w:rsidR="004276E1">
      <w:rPr>
        <w:noProof/>
        <w:sz w:val="16"/>
        <w:szCs w:val="16"/>
      </w:rPr>
      <w:t>18754</w:t>
    </w:r>
  </w:p>
  <w:p w14:paraId="792C832F" w14:textId="77777777" w:rsidR="00E001BE" w:rsidRDefault="00E001BE">
    <w:pPr>
      <w:pStyle w:val="Voettekst"/>
      <w:rPr>
        <w:color w:val="999999"/>
        <w:sz w:val="18"/>
        <w:szCs w:val="18"/>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A4ABD" w14:textId="66018B17" w:rsidR="00E001BE" w:rsidRDefault="00E001BE" w:rsidP="0096379E">
    <w:pPr>
      <w:rPr>
        <w:sz w:val="18"/>
        <w:szCs w:val="18"/>
      </w:rPr>
    </w:pPr>
    <w:r w:rsidRPr="00F42910">
      <w:rPr>
        <w:sz w:val="16"/>
        <w:szCs w:val="16"/>
      </w:rPr>
      <w:t>Pagina:</w:t>
    </w:r>
    <w:r w:rsidRPr="00F42910">
      <w:rPr>
        <w:sz w:val="16"/>
        <w:szCs w:val="16"/>
      </w:rPr>
      <w:fldChar w:fldCharType="begin"/>
    </w:r>
    <w:r w:rsidRPr="00F42910">
      <w:rPr>
        <w:sz w:val="16"/>
        <w:szCs w:val="16"/>
      </w:rPr>
      <w:instrText xml:space="preserve">PAGE </w:instrText>
    </w:r>
    <w:r w:rsidRPr="00F42910">
      <w:rPr>
        <w:sz w:val="16"/>
        <w:szCs w:val="16"/>
      </w:rPr>
      <w:fldChar w:fldCharType="separate"/>
    </w:r>
    <w:r>
      <w:rPr>
        <w:sz w:val="16"/>
        <w:szCs w:val="16"/>
      </w:rPr>
      <w:t>2</w:t>
    </w:r>
    <w:r w:rsidRPr="00F42910">
      <w:rPr>
        <w:sz w:val="16"/>
        <w:szCs w:val="16"/>
      </w:rPr>
      <w:fldChar w:fldCharType="end"/>
    </w:r>
    <w:r w:rsidRPr="00F42910">
      <w:rPr>
        <w:sz w:val="16"/>
        <w:szCs w:val="16"/>
      </w:rPr>
      <w:t xml:space="preserve"> / </w:t>
    </w:r>
    <w:r w:rsidRPr="00F42910">
      <w:rPr>
        <w:sz w:val="16"/>
        <w:szCs w:val="16"/>
      </w:rPr>
      <w:fldChar w:fldCharType="begin"/>
    </w:r>
    <w:r w:rsidRPr="00F42910">
      <w:rPr>
        <w:rStyle w:val="Paginanummer"/>
        <w:sz w:val="16"/>
        <w:szCs w:val="16"/>
      </w:rPr>
      <w:instrText xml:space="preserve">NUMPAGES </w:instrText>
    </w:r>
    <w:r w:rsidRPr="00F42910">
      <w:rPr>
        <w:sz w:val="16"/>
        <w:szCs w:val="16"/>
      </w:rPr>
      <w:fldChar w:fldCharType="separate"/>
    </w:r>
    <w:r>
      <w:rPr>
        <w:sz w:val="16"/>
        <w:szCs w:val="16"/>
      </w:rPr>
      <w:t>43</w:t>
    </w:r>
    <w:r w:rsidRPr="00F42910">
      <w:rPr>
        <w:sz w:val="16"/>
        <w:szCs w:val="16"/>
      </w:rPr>
      <w:fldChar w:fldCharType="end"/>
    </w:r>
    <w:r w:rsidRPr="00F42910">
      <w:rPr>
        <w:sz w:val="16"/>
        <w:szCs w:val="16"/>
      </w:rPr>
      <w:tab/>
    </w:r>
    <w:r>
      <w:tab/>
    </w:r>
    <w:r>
      <w:tab/>
    </w:r>
    <w:r>
      <w:tab/>
    </w:r>
    <w:r>
      <w:tab/>
    </w:r>
    <w:r>
      <w:tab/>
    </w:r>
    <w:r>
      <w:tab/>
    </w:r>
    <w:r>
      <w:tab/>
    </w:r>
    <w:r w:rsidR="009561BA">
      <w:rPr>
        <w:noProof/>
        <w:sz w:val="16"/>
        <w:szCs w:val="16"/>
      </w:rPr>
      <w:t>18754</w:t>
    </w:r>
  </w:p>
  <w:p w14:paraId="1A180D3B" w14:textId="77777777" w:rsidR="00E001BE" w:rsidRDefault="00E001BE">
    <w:pPr>
      <w:pStyle w:val="Voettekst"/>
      <w:rPr>
        <w:color w:val="999999"/>
        <w:sz w:val="18"/>
        <w:szCs w:val="18"/>
      </w:rPr>
    </w:pPr>
  </w:p>
  <w:p w14:paraId="27C0561E" w14:textId="77777777" w:rsidR="00E001BE" w:rsidRDefault="00E001BE">
    <w:pPr>
      <w:pStyle w:val="Voettekst"/>
      <w:rPr>
        <w:color w:val="999999"/>
        <w:sz w:val="18"/>
        <w:szCs w:val="18"/>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20D86" w14:textId="7815EE2D" w:rsidR="00E001BE" w:rsidRDefault="00E001BE" w:rsidP="0096379E">
    <w:pPr>
      <w:rPr>
        <w:sz w:val="18"/>
        <w:szCs w:val="18"/>
      </w:rPr>
    </w:pPr>
    <w:r w:rsidRPr="00F42910">
      <w:rPr>
        <w:sz w:val="16"/>
        <w:szCs w:val="16"/>
      </w:rPr>
      <w:t>Pagina:</w:t>
    </w:r>
    <w:r w:rsidRPr="00F42910">
      <w:rPr>
        <w:sz w:val="16"/>
        <w:szCs w:val="16"/>
      </w:rPr>
      <w:fldChar w:fldCharType="begin"/>
    </w:r>
    <w:r w:rsidRPr="00F42910">
      <w:rPr>
        <w:sz w:val="16"/>
        <w:szCs w:val="16"/>
      </w:rPr>
      <w:instrText xml:space="preserve">PAGE </w:instrText>
    </w:r>
    <w:r w:rsidRPr="00F42910">
      <w:rPr>
        <w:sz w:val="16"/>
        <w:szCs w:val="16"/>
      </w:rPr>
      <w:fldChar w:fldCharType="separate"/>
    </w:r>
    <w:r>
      <w:rPr>
        <w:sz w:val="16"/>
        <w:szCs w:val="16"/>
      </w:rPr>
      <w:t>2</w:t>
    </w:r>
    <w:r w:rsidRPr="00F42910">
      <w:rPr>
        <w:sz w:val="16"/>
        <w:szCs w:val="16"/>
      </w:rPr>
      <w:fldChar w:fldCharType="end"/>
    </w:r>
    <w:r w:rsidRPr="00F42910">
      <w:rPr>
        <w:sz w:val="16"/>
        <w:szCs w:val="16"/>
      </w:rPr>
      <w:t xml:space="preserve"> / </w:t>
    </w:r>
    <w:r w:rsidRPr="00F42910">
      <w:rPr>
        <w:sz w:val="16"/>
        <w:szCs w:val="16"/>
      </w:rPr>
      <w:fldChar w:fldCharType="begin"/>
    </w:r>
    <w:r w:rsidRPr="00F42910">
      <w:rPr>
        <w:rStyle w:val="Paginanummer"/>
        <w:sz w:val="16"/>
        <w:szCs w:val="16"/>
      </w:rPr>
      <w:instrText xml:space="preserve">NUMPAGES </w:instrText>
    </w:r>
    <w:r w:rsidRPr="00F42910">
      <w:rPr>
        <w:sz w:val="16"/>
        <w:szCs w:val="16"/>
      </w:rPr>
      <w:fldChar w:fldCharType="separate"/>
    </w:r>
    <w:r>
      <w:rPr>
        <w:sz w:val="16"/>
        <w:szCs w:val="16"/>
      </w:rPr>
      <w:t>43</w:t>
    </w:r>
    <w:r w:rsidRPr="00F42910">
      <w:rPr>
        <w:sz w:val="16"/>
        <w:szCs w:val="16"/>
      </w:rPr>
      <w:fldChar w:fldCharType="end"/>
    </w:r>
    <w:r w:rsidRPr="00F42910">
      <w:rPr>
        <w:sz w:val="16"/>
        <w:szCs w:val="16"/>
      </w:rPr>
      <w:tab/>
    </w:r>
    <w:r>
      <w:tab/>
    </w:r>
    <w:r>
      <w:tab/>
    </w:r>
    <w:r>
      <w:tab/>
    </w:r>
    <w:r>
      <w:tab/>
    </w:r>
    <w:r>
      <w:tab/>
    </w:r>
    <w:r>
      <w:tab/>
    </w:r>
    <w:r>
      <w:tab/>
    </w:r>
    <w:r w:rsidR="004A19F2">
      <w:rPr>
        <w:noProof/>
        <w:sz w:val="16"/>
        <w:szCs w:val="16"/>
      </w:rPr>
      <w:t>18754</w:t>
    </w:r>
  </w:p>
  <w:p w14:paraId="326B9688" w14:textId="77777777" w:rsidR="00E001BE" w:rsidRDefault="00E001BE">
    <w:pPr>
      <w:pStyle w:val="Voettekst"/>
      <w:rPr>
        <w:color w:val="999999"/>
        <w:sz w:val="18"/>
        <w:szCs w:val="18"/>
      </w:rPr>
    </w:pPr>
  </w:p>
  <w:p w14:paraId="647A9B1F" w14:textId="77777777" w:rsidR="00E001BE" w:rsidRDefault="00E001BE">
    <w:pPr>
      <w:pStyle w:val="Voettekst"/>
      <w:rPr>
        <w:color w:val="999999"/>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CF56" w14:textId="3F5289E9" w:rsidR="00E001BE" w:rsidRDefault="00E001BE">
    <w:pPr>
      <w:rPr>
        <w:sz w:val="18"/>
        <w:szCs w:val="18"/>
      </w:rPr>
    </w:pPr>
    <w:r w:rsidRPr="00F42910">
      <w:rPr>
        <w:sz w:val="16"/>
        <w:szCs w:val="16"/>
      </w:rPr>
      <w:t>Pagina:</w:t>
    </w:r>
    <w:r w:rsidRPr="00F42910">
      <w:rPr>
        <w:sz w:val="16"/>
        <w:szCs w:val="16"/>
      </w:rPr>
      <w:fldChar w:fldCharType="begin"/>
    </w:r>
    <w:r w:rsidRPr="00F42910">
      <w:rPr>
        <w:sz w:val="16"/>
        <w:szCs w:val="16"/>
      </w:rPr>
      <w:instrText xml:space="preserve">PAGE </w:instrText>
    </w:r>
    <w:r w:rsidRPr="00F42910">
      <w:rPr>
        <w:sz w:val="16"/>
        <w:szCs w:val="16"/>
      </w:rPr>
      <w:fldChar w:fldCharType="separate"/>
    </w:r>
    <w:r w:rsidRPr="00F42910">
      <w:rPr>
        <w:sz w:val="16"/>
        <w:szCs w:val="16"/>
      </w:rPr>
      <w:t>1</w:t>
    </w:r>
    <w:r w:rsidRPr="00F42910">
      <w:rPr>
        <w:sz w:val="16"/>
        <w:szCs w:val="16"/>
      </w:rPr>
      <w:fldChar w:fldCharType="end"/>
    </w:r>
    <w:r w:rsidRPr="00F42910">
      <w:rPr>
        <w:sz w:val="16"/>
        <w:szCs w:val="16"/>
      </w:rPr>
      <w:t xml:space="preserve"> / </w:t>
    </w:r>
    <w:r w:rsidRPr="00F42910">
      <w:rPr>
        <w:sz w:val="16"/>
        <w:szCs w:val="16"/>
      </w:rPr>
      <w:fldChar w:fldCharType="begin"/>
    </w:r>
    <w:r w:rsidRPr="00F42910">
      <w:rPr>
        <w:rStyle w:val="Paginanummer"/>
        <w:sz w:val="16"/>
        <w:szCs w:val="16"/>
      </w:rPr>
      <w:instrText xml:space="preserve">NUMPAGES </w:instrText>
    </w:r>
    <w:r w:rsidRPr="00F42910">
      <w:rPr>
        <w:sz w:val="16"/>
        <w:szCs w:val="16"/>
      </w:rPr>
      <w:fldChar w:fldCharType="separate"/>
    </w:r>
    <w:r w:rsidRPr="00F42910">
      <w:rPr>
        <w:rStyle w:val="Paginanummer"/>
        <w:sz w:val="16"/>
        <w:szCs w:val="16"/>
      </w:rPr>
      <w:t>1</w:t>
    </w:r>
    <w:r w:rsidRPr="00F42910">
      <w:rPr>
        <w:sz w:val="16"/>
        <w:szCs w:val="16"/>
      </w:rPr>
      <w:fldChar w:fldCharType="end"/>
    </w:r>
    <w:r w:rsidRPr="00F42910">
      <w:rPr>
        <w:sz w:val="16"/>
        <w:szCs w:val="16"/>
      </w:rPr>
      <w:tab/>
    </w:r>
    <w:r>
      <w:tab/>
    </w:r>
    <w:r>
      <w:tab/>
    </w:r>
    <w:r>
      <w:tab/>
    </w:r>
    <w:r>
      <w:tab/>
    </w:r>
    <w:r>
      <w:tab/>
    </w:r>
    <w:r>
      <w:tab/>
    </w:r>
    <w:r>
      <w:tab/>
    </w:r>
    <w:r w:rsidR="00D16F41">
      <w:rPr>
        <w:noProof/>
        <w:sz w:val="16"/>
        <w:szCs w:val="16"/>
      </w:rPr>
      <w:t>18754</w:t>
    </w:r>
  </w:p>
  <w:p w14:paraId="68F0C465" w14:textId="77777777" w:rsidR="00E001BE" w:rsidRDefault="00E001BE">
    <w:pPr>
      <w:pStyle w:val="Voettekst"/>
      <w:rPr>
        <w:color w:val="999999"/>
        <w:sz w:val="18"/>
        <w:szCs w:val="18"/>
      </w:rPr>
    </w:pPr>
  </w:p>
  <w:p w14:paraId="77AB52B2" w14:textId="77777777" w:rsidR="00E001BE" w:rsidRDefault="00E001BE">
    <w:pPr>
      <w:pStyle w:val="Voettekst"/>
      <w:rPr>
        <w:color w:val="999999"/>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10006" w14:textId="77777777" w:rsidR="002B230B" w:rsidRDefault="002B230B">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EED7B" w14:textId="33932675" w:rsidR="00E001BE" w:rsidRDefault="00E001BE" w:rsidP="0096379E">
    <w:pPr>
      <w:rPr>
        <w:sz w:val="18"/>
        <w:szCs w:val="18"/>
      </w:rPr>
    </w:pPr>
    <w:r w:rsidRPr="00F42910">
      <w:rPr>
        <w:sz w:val="16"/>
        <w:szCs w:val="16"/>
      </w:rPr>
      <w:t>Pagina:</w:t>
    </w:r>
    <w:r w:rsidRPr="00F42910">
      <w:rPr>
        <w:sz w:val="16"/>
        <w:szCs w:val="16"/>
      </w:rPr>
      <w:fldChar w:fldCharType="begin"/>
    </w:r>
    <w:r w:rsidRPr="00F42910">
      <w:rPr>
        <w:sz w:val="16"/>
        <w:szCs w:val="16"/>
      </w:rPr>
      <w:instrText xml:space="preserve">PAGE </w:instrText>
    </w:r>
    <w:r w:rsidRPr="00F42910">
      <w:rPr>
        <w:sz w:val="16"/>
        <w:szCs w:val="16"/>
      </w:rPr>
      <w:fldChar w:fldCharType="separate"/>
    </w:r>
    <w:r>
      <w:rPr>
        <w:sz w:val="16"/>
        <w:szCs w:val="16"/>
      </w:rPr>
      <w:t>2</w:t>
    </w:r>
    <w:r w:rsidRPr="00F42910">
      <w:rPr>
        <w:sz w:val="16"/>
        <w:szCs w:val="16"/>
      </w:rPr>
      <w:fldChar w:fldCharType="end"/>
    </w:r>
    <w:r w:rsidRPr="00F42910">
      <w:rPr>
        <w:sz w:val="16"/>
        <w:szCs w:val="16"/>
      </w:rPr>
      <w:t xml:space="preserve"> / </w:t>
    </w:r>
    <w:r w:rsidRPr="00F42910">
      <w:rPr>
        <w:sz w:val="16"/>
        <w:szCs w:val="16"/>
      </w:rPr>
      <w:fldChar w:fldCharType="begin"/>
    </w:r>
    <w:r w:rsidRPr="00F42910">
      <w:rPr>
        <w:rStyle w:val="Paginanummer"/>
        <w:sz w:val="16"/>
        <w:szCs w:val="16"/>
      </w:rPr>
      <w:instrText xml:space="preserve">NUMPAGES </w:instrText>
    </w:r>
    <w:r w:rsidRPr="00F42910">
      <w:rPr>
        <w:sz w:val="16"/>
        <w:szCs w:val="16"/>
      </w:rPr>
      <w:fldChar w:fldCharType="separate"/>
    </w:r>
    <w:r>
      <w:rPr>
        <w:sz w:val="16"/>
        <w:szCs w:val="16"/>
      </w:rPr>
      <w:t>43</w:t>
    </w:r>
    <w:r w:rsidRPr="00F42910">
      <w:rPr>
        <w:sz w:val="16"/>
        <w:szCs w:val="16"/>
      </w:rPr>
      <w:fldChar w:fldCharType="end"/>
    </w:r>
    <w:r w:rsidRPr="00F42910">
      <w:rPr>
        <w:sz w:val="16"/>
        <w:szCs w:val="16"/>
      </w:rPr>
      <w:tab/>
    </w:r>
    <w:r>
      <w:tab/>
    </w:r>
    <w:r>
      <w:tab/>
    </w:r>
    <w:r>
      <w:tab/>
    </w:r>
    <w:r>
      <w:tab/>
    </w:r>
    <w:r>
      <w:tab/>
    </w:r>
    <w:r>
      <w:tab/>
    </w:r>
    <w:r>
      <w:tab/>
    </w:r>
    <w:r w:rsidR="000642C0">
      <w:rPr>
        <w:noProof/>
        <w:sz w:val="16"/>
        <w:szCs w:val="16"/>
      </w:rPr>
      <w:t>18745</w:t>
    </w:r>
  </w:p>
  <w:p w14:paraId="731A1CDB" w14:textId="77777777" w:rsidR="00E001BE" w:rsidRDefault="00E001BE">
    <w:pPr>
      <w:pStyle w:val="Voettekst"/>
      <w:rPr>
        <w:color w:val="999999"/>
        <w:sz w:val="18"/>
        <w:szCs w:val="18"/>
      </w:rPr>
    </w:pPr>
  </w:p>
  <w:p w14:paraId="4BD1E08A" w14:textId="77777777" w:rsidR="00E001BE" w:rsidRDefault="00E001BE">
    <w:pPr>
      <w:pStyle w:val="Voettekst"/>
      <w:rPr>
        <w:color w:val="999999"/>
        <w:sz w:val="18"/>
        <w:szCs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BC6F5" w14:textId="77777777" w:rsidR="00E001BE" w:rsidRDefault="00E001BE">
    <w:pPr>
      <w:rPr>
        <w:sz w:val="18"/>
        <w:szCs w:val="18"/>
      </w:rPr>
    </w:pPr>
    <w:r>
      <w:rPr>
        <w:sz w:val="18"/>
        <w:szCs w:val="18"/>
      </w:rPr>
      <w:t>Inschrijvingsleidraad:</w:t>
    </w:r>
    <w:r>
      <w:rPr>
        <w:color w:val="999999"/>
        <w:sz w:val="18"/>
        <w:szCs w:val="18"/>
      </w:rPr>
      <w:t xml:space="preserve"> </w:t>
    </w:r>
    <w:r>
      <w:tab/>
      <w:t>1170-2019</w:t>
    </w:r>
    <w:r>
      <w:tab/>
    </w:r>
    <w:r>
      <w:tab/>
    </w:r>
    <w:r>
      <w:rPr>
        <w:sz w:val="18"/>
        <w:szCs w:val="18"/>
      </w:rPr>
      <w:t>Pagina:</w:t>
    </w:r>
    <w:r>
      <w:tab/>
    </w:r>
    <w:r>
      <w:fldChar w:fldCharType="begin"/>
    </w:r>
    <w:r>
      <w:rPr>
        <w:sz w:val="18"/>
        <w:szCs w:val="18"/>
      </w:rPr>
      <w:instrText xml:space="preserve">PAGE </w:instrText>
    </w:r>
    <w:r>
      <w:fldChar w:fldCharType="separate"/>
    </w:r>
    <w:r>
      <w:rPr>
        <w:sz w:val="18"/>
        <w:szCs w:val="18"/>
      </w:rPr>
      <w:t>1</w:t>
    </w:r>
    <w:r>
      <w:fldChar w:fldCharType="end"/>
    </w:r>
    <w:r>
      <w:rPr>
        <w:sz w:val="18"/>
        <w:szCs w:val="18"/>
      </w:rPr>
      <w:t xml:space="preserve"> / </w:t>
    </w:r>
    <w:r>
      <w:fldChar w:fldCharType="begin"/>
    </w:r>
    <w:r>
      <w:rPr>
        <w:rStyle w:val="Paginanummer"/>
        <w:sz w:val="18"/>
        <w:szCs w:val="18"/>
      </w:rPr>
      <w:instrText xml:space="preserve">NUMPAGES </w:instrText>
    </w:r>
    <w:r>
      <w:fldChar w:fldCharType="separate"/>
    </w:r>
    <w:r>
      <w:rPr>
        <w:rStyle w:val="Paginanummer"/>
        <w:sz w:val="18"/>
        <w:szCs w:val="18"/>
      </w:rPr>
      <w:t>1</w:t>
    </w:r>
    <w:r>
      <w:fldChar w:fldCharType="end"/>
    </w:r>
  </w:p>
  <w:p w14:paraId="1D2C7B8C" w14:textId="77777777" w:rsidR="00E001BE" w:rsidRDefault="00E001BE">
    <w:pPr>
      <w:rPr>
        <w:sz w:val="18"/>
        <w:szCs w:val="18"/>
      </w:rPr>
    </w:pPr>
    <w:r>
      <w:rPr>
        <w:sz w:val="18"/>
        <w:szCs w:val="18"/>
      </w:rPr>
      <w:t xml:space="preserve">Datum: </w:t>
    </w:r>
    <w:r>
      <w:rPr>
        <w:i/>
        <w:sz w:val="18"/>
        <w:szCs w:val="18"/>
        <w:highlight w:val="lightGray"/>
      </w:rPr>
      <w:t>[Datum]</w:t>
    </w:r>
  </w:p>
  <w:p w14:paraId="4E8C7BD5" w14:textId="77777777" w:rsidR="00E001BE" w:rsidRDefault="00E001BE">
    <w:pPr>
      <w:rPr>
        <w:sz w:val="18"/>
        <w:szCs w:val="18"/>
      </w:rPr>
    </w:pPr>
    <w:r>
      <w:rPr>
        <w:sz w:val="18"/>
        <w:szCs w:val="18"/>
      </w:rPr>
      <w:t>Versie:</w:t>
    </w:r>
    <w:r>
      <w:tab/>
    </w:r>
    <w:r>
      <w:rPr>
        <w:i/>
        <w:sz w:val="18"/>
        <w:szCs w:val="18"/>
        <w:highlight w:val="lightGray"/>
      </w:rPr>
      <w:t>[Versie]</w:t>
    </w:r>
  </w:p>
  <w:p w14:paraId="7E776946" w14:textId="77777777" w:rsidR="00E001BE" w:rsidRDefault="00E001BE">
    <w:pPr>
      <w:rPr>
        <w:sz w:val="18"/>
        <w:szCs w:val="18"/>
      </w:rPr>
    </w:pPr>
    <w:r>
      <w:tab/>
    </w:r>
    <w:r>
      <w:tab/>
    </w:r>
    <w:r>
      <w:tab/>
    </w:r>
    <w:r>
      <w:tab/>
    </w:r>
    <w:r>
      <w:tab/>
    </w:r>
  </w:p>
  <w:p w14:paraId="460EACE6" w14:textId="77777777" w:rsidR="00E001BE" w:rsidRDefault="00E001BE">
    <w:pPr>
      <w:pStyle w:val="Voettekst"/>
      <w:rPr>
        <w:color w:val="999999"/>
        <w:sz w:val="18"/>
        <w:szCs w:val="18"/>
      </w:rPr>
    </w:pPr>
  </w:p>
  <w:p w14:paraId="3C0BC0CE" w14:textId="77777777" w:rsidR="00E001BE" w:rsidRDefault="00E001BE">
    <w:pPr>
      <w:pStyle w:val="Voettekst"/>
      <w:rPr>
        <w:color w:val="999999"/>
        <w:sz w:val="18"/>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A85E0" w14:textId="77777777" w:rsidR="00E2330B" w:rsidRDefault="00E2330B" w:rsidP="00E2330B">
    <w:pPr>
      <w:rPr>
        <w:sz w:val="18"/>
        <w:szCs w:val="18"/>
      </w:rPr>
    </w:pPr>
    <w:r w:rsidRPr="00F42910">
      <w:rPr>
        <w:sz w:val="16"/>
        <w:szCs w:val="16"/>
      </w:rPr>
      <w:t>Pagina:</w:t>
    </w:r>
    <w:r w:rsidRPr="00F42910">
      <w:rPr>
        <w:sz w:val="16"/>
        <w:szCs w:val="16"/>
      </w:rPr>
      <w:fldChar w:fldCharType="begin"/>
    </w:r>
    <w:r w:rsidRPr="00F42910">
      <w:rPr>
        <w:sz w:val="16"/>
        <w:szCs w:val="16"/>
      </w:rPr>
      <w:instrText xml:space="preserve">PAGE </w:instrText>
    </w:r>
    <w:r w:rsidRPr="00F42910">
      <w:rPr>
        <w:sz w:val="16"/>
        <w:szCs w:val="16"/>
      </w:rPr>
      <w:fldChar w:fldCharType="separate"/>
    </w:r>
    <w:r>
      <w:rPr>
        <w:sz w:val="16"/>
        <w:szCs w:val="16"/>
      </w:rPr>
      <w:t>8</w:t>
    </w:r>
    <w:r w:rsidRPr="00F42910">
      <w:rPr>
        <w:sz w:val="16"/>
        <w:szCs w:val="16"/>
      </w:rPr>
      <w:fldChar w:fldCharType="end"/>
    </w:r>
    <w:r w:rsidRPr="00F42910">
      <w:rPr>
        <w:sz w:val="16"/>
        <w:szCs w:val="16"/>
      </w:rPr>
      <w:t xml:space="preserve"> / </w:t>
    </w:r>
    <w:r w:rsidRPr="00F42910">
      <w:rPr>
        <w:sz w:val="16"/>
        <w:szCs w:val="16"/>
      </w:rPr>
      <w:fldChar w:fldCharType="begin"/>
    </w:r>
    <w:r w:rsidRPr="00F42910">
      <w:rPr>
        <w:rStyle w:val="Paginanummer"/>
        <w:sz w:val="16"/>
        <w:szCs w:val="16"/>
      </w:rPr>
      <w:instrText xml:space="preserve">NUMPAGES </w:instrText>
    </w:r>
    <w:r w:rsidRPr="00F42910">
      <w:rPr>
        <w:sz w:val="16"/>
        <w:szCs w:val="16"/>
      </w:rPr>
      <w:fldChar w:fldCharType="separate"/>
    </w:r>
    <w:r>
      <w:rPr>
        <w:sz w:val="16"/>
        <w:szCs w:val="16"/>
      </w:rPr>
      <w:t>53</w:t>
    </w:r>
    <w:r w:rsidRPr="00F42910">
      <w:rPr>
        <w:sz w:val="16"/>
        <w:szCs w:val="16"/>
      </w:rPr>
      <w:fldChar w:fldCharType="end"/>
    </w:r>
    <w:r w:rsidRPr="00F42910">
      <w:rPr>
        <w:sz w:val="16"/>
        <w:szCs w:val="16"/>
      </w:rPr>
      <w:tab/>
    </w:r>
    <w:r>
      <w:tab/>
    </w:r>
    <w:r>
      <w:tab/>
    </w:r>
    <w:r>
      <w:tab/>
    </w:r>
    <w:r>
      <w:tab/>
    </w:r>
    <w:r>
      <w:tab/>
    </w:r>
    <w:r>
      <w:tab/>
    </w:r>
    <w:r>
      <w:tab/>
    </w:r>
    <w:r w:rsidRPr="00CE7B22">
      <w:rPr>
        <w:noProof/>
        <w:sz w:val="16"/>
        <w:szCs w:val="16"/>
        <w:highlight w:val="lightGray"/>
      </w:rPr>
      <w:t>[contractnummer]</w:t>
    </w:r>
  </w:p>
  <w:p w14:paraId="1B2BF061" w14:textId="77777777" w:rsidR="00E001BE" w:rsidRDefault="00E001BE">
    <w:pPr>
      <w:pStyle w:val="Voettekst"/>
      <w:rPr>
        <w:color w:val="999999"/>
        <w:sz w:val="18"/>
        <w:szCs w:val="18"/>
      </w:rPr>
    </w:pPr>
  </w:p>
  <w:p w14:paraId="7FB17687" w14:textId="77777777" w:rsidR="00E001BE" w:rsidRDefault="00E001BE">
    <w:pPr>
      <w:pStyle w:val="Voettekst"/>
      <w:rPr>
        <w:color w:val="999999"/>
        <w:sz w:val="18"/>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98530" w14:textId="592F7DA0" w:rsidR="00E001BE" w:rsidRDefault="00E001BE" w:rsidP="0096379E">
    <w:pPr>
      <w:rPr>
        <w:sz w:val="18"/>
        <w:szCs w:val="18"/>
      </w:rPr>
    </w:pPr>
    <w:r w:rsidRPr="00F42910">
      <w:rPr>
        <w:sz w:val="16"/>
        <w:szCs w:val="16"/>
      </w:rPr>
      <w:t>Pagina:</w:t>
    </w:r>
    <w:r w:rsidRPr="00F42910">
      <w:rPr>
        <w:sz w:val="16"/>
        <w:szCs w:val="16"/>
      </w:rPr>
      <w:fldChar w:fldCharType="begin"/>
    </w:r>
    <w:r w:rsidRPr="00F42910">
      <w:rPr>
        <w:sz w:val="16"/>
        <w:szCs w:val="16"/>
      </w:rPr>
      <w:instrText xml:space="preserve">PAGE </w:instrText>
    </w:r>
    <w:r w:rsidRPr="00F42910">
      <w:rPr>
        <w:sz w:val="16"/>
        <w:szCs w:val="16"/>
      </w:rPr>
      <w:fldChar w:fldCharType="separate"/>
    </w:r>
    <w:r>
      <w:rPr>
        <w:sz w:val="16"/>
        <w:szCs w:val="16"/>
      </w:rPr>
      <w:t>2</w:t>
    </w:r>
    <w:r w:rsidRPr="00F42910">
      <w:rPr>
        <w:sz w:val="16"/>
        <w:szCs w:val="16"/>
      </w:rPr>
      <w:fldChar w:fldCharType="end"/>
    </w:r>
    <w:r w:rsidRPr="00F42910">
      <w:rPr>
        <w:sz w:val="16"/>
        <w:szCs w:val="16"/>
      </w:rPr>
      <w:t xml:space="preserve"> / </w:t>
    </w:r>
    <w:r w:rsidRPr="00F42910">
      <w:rPr>
        <w:sz w:val="16"/>
        <w:szCs w:val="16"/>
      </w:rPr>
      <w:fldChar w:fldCharType="begin"/>
    </w:r>
    <w:r w:rsidRPr="00F42910">
      <w:rPr>
        <w:rStyle w:val="Paginanummer"/>
        <w:sz w:val="16"/>
        <w:szCs w:val="16"/>
      </w:rPr>
      <w:instrText xml:space="preserve">NUMPAGES </w:instrText>
    </w:r>
    <w:r w:rsidRPr="00F42910">
      <w:rPr>
        <w:sz w:val="16"/>
        <w:szCs w:val="16"/>
      </w:rPr>
      <w:fldChar w:fldCharType="separate"/>
    </w:r>
    <w:r>
      <w:rPr>
        <w:sz w:val="16"/>
        <w:szCs w:val="16"/>
      </w:rPr>
      <w:t>43</w:t>
    </w:r>
    <w:r w:rsidRPr="00F42910">
      <w:rPr>
        <w:sz w:val="16"/>
        <w:szCs w:val="16"/>
      </w:rPr>
      <w:fldChar w:fldCharType="end"/>
    </w:r>
    <w:r w:rsidRPr="00F42910">
      <w:rPr>
        <w:sz w:val="16"/>
        <w:szCs w:val="16"/>
      </w:rPr>
      <w:tab/>
    </w:r>
    <w:r>
      <w:tab/>
    </w:r>
    <w:r>
      <w:tab/>
    </w:r>
    <w:r>
      <w:tab/>
    </w:r>
    <w:r>
      <w:tab/>
    </w:r>
    <w:r>
      <w:tab/>
    </w:r>
    <w:r>
      <w:tab/>
    </w:r>
    <w:r>
      <w:tab/>
    </w:r>
    <w:r w:rsidR="00EB50D3">
      <w:rPr>
        <w:noProof/>
        <w:sz w:val="16"/>
        <w:szCs w:val="16"/>
      </w:rPr>
      <w:t>18754</w:t>
    </w:r>
  </w:p>
  <w:p w14:paraId="38E6643B" w14:textId="77777777" w:rsidR="00E001BE" w:rsidRDefault="00E001BE">
    <w:pPr>
      <w:pStyle w:val="Voettekst"/>
      <w:rPr>
        <w:color w:val="999999"/>
        <w:sz w:val="18"/>
        <w:szCs w:val="18"/>
      </w:rPr>
    </w:pPr>
  </w:p>
  <w:p w14:paraId="79A005CB" w14:textId="77777777" w:rsidR="00E001BE" w:rsidRDefault="00E001BE">
    <w:pPr>
      <w:pStyle w:val="Voettekst"/>
      <w:rPr>
        <w:color w:val="999999"/>
        <w:sz w:val="18"/>
        <w:szCs w:val="18"/>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536DB" w14:textId="11101127" w:rsidR="00E001BE" w:rsidRDefault="00E001BE">
    <w:pPr>
      <w:rPr>
        <w:sz w:val="18"/>
        <w:szCs w:val="18"/>
      </w:rPr>
    </w:pPr>
    <w:r w:rsidRPr="00743E61">
      <w:rPr>
        <w:sz w:val="16"/>
        <w:szCs w:val="16"/>
      </w:rPr>
      <w:t>Aanbestedingsleidraad Bouwteam uitvoerende Opdrachtnemer P+R Breukelen</w:t>
    </w:r>
    <w:r>
      <w:t xml:space="preserve">     Pagina 12/47</w:t>
    </w:r>
  </w:p>
  <w:p w14:paraId="54E660A0" w14:textId="77777777" w:rsidR="00E001BE" w:rsidRDefault="00E001BE">
    <w:pPr>
      <w:pStyle w:val="Voettekst"/>
      <w:rPr>
        <w:color w:val="999999"/>
        <w:sz w:val="18"/>
        <w:szCs w:val="18"/>
      </w:rPr>
    </w:pPr>
  </w:p>
  <w:p w14:paraId="2515B7B6" w14:textId="77777777" w:rsidR="00E001BE" w:rsidRDefault="00E001BE">
    <w:pPr>
      <w:pStyle w:val="Voettekst"/>
      <w:rPr>
        <w:color w:val="999999"/>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B8EA2" w14:textId="77777777" w:rsidR="00E001BE" w:rsidRDefault="00E001BE" w:rsidP="00367F41">
    <w:pPr>
      <w:rPr>
        <w:sz w:val="18"/>
        <w:szCs w:val="18"/>
      </w:rPr>
    </w:pPr>
    <w:r w:rsidRPr="00F42910">
      <w:rPr>
        <w:sz w:val="16"/>
        <w:szCs w:val="16"/>
      </w:rPr>
      <w:t>Pagina:</w:t>
    </w:r>
    <w:r w:rsidRPr="00F42910">
      <w:rPr>
        <w:sz w:val="16"/>
        <w:szCs w:val="16"/>
      </w:rPr>
      <w:fldChar w:fldCharType="begin"/>
    </w:r>
    <w:r w:rsidRPr="00F42910">
      <w:rPr>
        <w:sz w:val="16"/>
        <w:szCs w:val="16"/>
      </w:rPr>
      <w:instrText xml:space="preserve">PAGE </w:instrText>
    </w:r>
    <w:r w:rsidRPr="00F42910">
      <w:rPr>
        <w:sz w:val="16"/>
        <w:szCs w:val="16"/>
      </w:rPr>
      <w:fldChar w:fldCharType="separate"/>
    </w:r>
    <w:r>
      <w:rPr>
        <w:sz w:val="16"/>
        <w:szCs w:val="16"/>
      </w:rPr>
      <w:t>12</w:t>
    </w:r>
    <w:r w:rsidRPr="00F42910">
      <w:rPr>
        <w:sz w:val="16"/>
        <w:szCs w:val="16"/>
      </w:rPr>
      <w:fldChar w:fldCharType="end"/>
    </w:r>
    <w:r w:rsidRPr="00F42910">
      <w:rPr>
        <w:sz w:val="16"/>
        <w:szCs w:val="16"/>
      </w:rPr>
      <w:t xml:space="preserve"> / </w:t>
    </w:r>
    <w:r w:rsidRPr="00F42910">
      <w:rPr>
        <w:sz w:val="16"/>
        <w:szCs w:val="16"/>
      </w:rPr>
      <w:fldChar w:fldCharType="begin"/>
    </w:r>
    <w:r w:rsidRPr="00F42910">
      <w:rPr>
        <w:rStyle w:val="Paginanummer"/>
        <w:sz w:val="16"/>
        <w:szCs w:val="16"/>
      </w:rPr>
      <w:instrText xml:space="preserve">NUMPAGES </w:instrText>
    </w:r>
    <w:r w:rsidRPr="00F42910">
      <w:rPr>
        <w:sz w:val="16"/>
        <w:szCs w:val="16"/>
      </w:rPr>
      <w:fldChar w:fldCharType="separate"/>
    </w:r>
    <w:r>
      <w:rPr>
        <w:sz w:val="16"/>
        <w:szCs w:val="16"/>
      </w:rPr>
      <w:t>46</w:t>
    </w:r>
    <w:r w:rsidRPr="00F42910">
      <w:rPr>
        <w:sz w:val="16"/>
        <w:szCs w:val="16"/>
      </w:rPr>
      <w:fldChar w:fldCharType="end"/>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CE7B22">
      <w:rPr>
        <w:noProof/>
        <w:sz w:val="16"/>
        <w:szCs w:val="16"/>
        <w:highlight w:val="lightGray"/>
      </w:rPr>
      <w:t xml:space="preserve"> [contractnummer]</w:t>
    </w:r>
  </w:p>
  <w:p w14:paraId="7E1D85F0" w14:textId="77777777" w:rsidR="00E001BE" w:rsidRPr="00367F41" w:rsidRDefault="00E001BE" w:rsidP="00367F4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EF621" w14:textId="77777777" w:rsidR="00581E3B" w:rsidRDefault="00581E3B">
      <w:r>
        <w:separator/>
      </w:r>
    </w:p>
  </w:footnote>
  <w:footnote w:type="continuationSeparator" w:id="0">
    <w:p w14:paraId="6FF0AB47" w14:textId="77777777" w:rsidR="00581E3B" w:rsidRDefault="00581E3B">
      <w:r>
        <w:continuationSeparator/>
      </w:r>
    </w:p>
  </w:footnote>
  <w:footnote w:type="continuationNotice" w:id="1">
    <w:p w14:paraId="196D6233" w14:textId="77777777" w:rsidR="00581E3B" w:rsidRDefault="00581E3B"/>
  </w:footnote>
  <w:footnote w:id="2">
    <w:p w14:paraId="059E6873" w14:textId="77777777" w:rsidR="00E001BE" w:rsidRPr="000342F3" w:rsidRDefault="00E001BE" w:rsidP="00623E29">
      <w:pPr>
        <w:pStyle w:val="Voetnoottekst"/>
        <w:rPr>
          <w:i/>
          <w:sz w:val="16"/>
        </w:rPr>
      </w:pPr>
      <w:r>
        <w:rPr>
          <w:rStyle w:val="Voetnootmarkering"/>
        </w:rPr>
        <w:footnoteRef/>
      </w:r>
      <w:r>
        <w:t xml:space="preserve"> </w:t>
      </w:r>
      <w:r w:rsidRPr="00514156">
        <w:rPr>
          <w:rFonts w:ascii="Corbel" w:hAnsi="Corbel"/>
          <w:sz w:val="18"/>
          <w:szCs w:val="18"/>
        </w:rPr>
        <w:t xml:space="preserve">. </w:t>
      </w:r>
      <w:r w:rsidRPr="000342F3">
        <w:rPr>
          <w:rFonts w:ascii="Corbel" w:hAnsi="Corbel"/>
          <w:i/>
          <w:sz w:val="16"/>
          <w:szCs w:val="18"/>
        </w:rPr>
        <w:t>Ondertekening van het formulier is niet verplicht als de handtekening betrekking heeft op meerdere documenten waarvan de eigen verklaring er 1 is (artikel 2 lid 2 Aanbestedingsbesluit).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87DCD" w14:textId="77777777" w:rsidR="002B230B" w:rsidRDefault="002B230B">
    <w:pPr>
      <w:pStyle w:val="Kopteks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92608" w14:textId="77777777" w:rsidR="00E001BE" w:rsidRPr="000004E9" w:rsidRDefault="00E001BE" w:rsidP="00367F41">
    <w:pPr>
      <w:rPr>
        <w:rFonts w:eastAsiaTheme="minorHAnsi" w:cstheme="minorBidi"/>
        <w:b/>
        <w:i/>
        <w:iCs/>
        <w:sz w:val="32"/>
        <w:szCs w:val="32"/>
        <w:lang w:eastAsia="en-US"/>
      </w:rPr>
    </w:pPr>
    <w:r>
      <w:rPr>
        <w:b/>
        <w:noProof/>
        <w:sz w:val="16"/>
        <w:szCs w:val="16"/>
      </w:rPr>
      <w:drawing>
        <wp:anchor distT="0" distB="0" distL="114300" distR="114300" simplePos="0" relativeHeight="251676673" behindDoc="0" locked="0" layoutInCell="1" allowOverlap="1" wp14:anchorId="1774F4C0" wp14:editId="7CDE162E">
          <wp:simplePos x="0" y="0"/>
          <wp:positionH relativeFrom="column">
            <wp:posOffset>3688080</wp:posOffset>
          </wp:positionH>
          <wp:positionV relativeFrom="paragraph">
            <wp:posOffset>-59690</wp:posOffset>
          </wp:positionV>
          <wp:extent cx="1895475" cy="255270"/>
          <wp:effectExtent l="0" t="0" r="9525" b="0"/>
          <wp:wrapThrough wrapText="bothSides">
            <wp:wrapPolygon edited="0">
              <wp:start x="0" y="0"/>
              <wp:lineTo x="0" y="19343"/>
              <wp:lineTo x="21491" y="19343"/>
              <wp:lineTo x="21491"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475" cy="255270"/>
                  </a:xfrm>
                  <a:prstGeom prst="rect">
                    <a:avLst/>
                  </a:prstGeom>
                  <a:noFill/>
                </pic:spPr>
              </pic:pic>
            </a:graphicData>
          </a:graphic>
          <wp14:sizeRelH relativeFrom="page">
            <wp14:pctWidth>0</wp14:pctWidth>
          </wp14:sizeRelH>
          <wp14:sizeRelV relativeFrom="page">
            <wp14:pctHeight>0</wp14:pctHeight>
          </wp14:sizeRelV>
        </wp:anchor>
      </w:drawing>
    </w:r>
    <w:r w:rsidRPr="00A71B95">
      <w:rPr>
        <w:sz w:val="18"/>
        <w:szCs w:val="18"/>
      </w:rPr>
      <w:t xml:space="preserve">Aanbestedingsleidraad </w:t>
    </w:r>
    <w:r w:rsidRPr="00F42910">
      <w:rPr>
        <w:sz w:val="18"/>
        <w:szCs w:val="18"/>
      </w:rPr>
      <w:t>Ontwerp en realisatie ecopassage N226 en reconstructie kruising Maarnse Grindweg</w:t>
    </w:r>
  </w:p>
  <w:p w14:paraId="334CDB28" w14:textId="77777777" w:rsidR="00E001BE" w:rsidRPr="00367F41" w:rsidRDefault="00E001BE" w:rsidP="00367F41">
    <w:pPr>
      <w:pStyle w:val="Koptekst"/>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98954" w14:textId="77777777" w:rsidR="00E001BE" w:rsidRDefault="00E001BE">
    <w:pPr>
      <w:pStyle w:val="Koptekst"/>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1D29F" w14:textId="77777777" w:rsidR="00E001BE" w:rsidRPr="000004E9" w:rsidRDefault="00E001BE" w:rsidP="00F42910">
    <w:pPr>
      <w:rPr>
        <w:rFonts w:eastAsiaTheme="minorHAnsi" w:cstheme="minorBidi"/>
        <w:b/>
        <w:i/>
        <w:iCs/>
        <w:sz w:val="32"/>
        <w:szCs w:val="32"/>
        <w:lang w:eastAsia="en-US"/>
      </w:rPr>
    </w:pPr>
    <w:r>
      <w:rPr>
        <w:b/>
        <w:noProof/>
        <w:sz w:val="16"/>
        <w:szCs w:val="16"/>
      </w:rPr>
      <w:drawing>
        <wp:anchor distT="0" distB="0" distL="114300" distR="114300" simplePos="0" relativeHeight="251668481" behindDoc="0" locked="0" layoutInCell="1" allowOverlap="1" wp14:anchorId="0709DFDA" wp14:editId="20DD699E">
          <wp:simplePos x="0" y="0"/>
          <wp:positionH relativeFrom="column">
            <wp:posOffset>3688080</wp:posOffset>
          </wp:positionH>
          <wp:positionV relativeFrom="paragraph">
            <wp:posOffset>-59690</wp:posOffset>
          </wp:positionV>
          <wp:extent cx="1895475" cy="255270"/>
          <wp:effectExtent l="0" t="0" r="9525" b="0"/>
          <wp:wrapThrough wrapText="bothSides">
            <wp:wrapPolygon edited="0">
              <wp:start x="0" y="0"/>
              <wp:lineTo x="0" y="19343"/>
              <wp:lineTo x="21491" y="19343"/>
              <wp:lineTo x="21491"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475" cy="255270"/>
                  </a:xfrm>
                  <a:prstGeom prst="rect">
                    <a:avLst/>
                  </a:prstGeom>
                  <a:noFill/>
                </pic:spPr>
              </pic:pic>
            </a:graphicData>
          </a:graphic>
          <wp14:sizeRelH relativeFrom="page">
            <wp14:pctWidth>0</wp14:pctWidth>
          </wp14:sizeRelH>
          <wp14:sizeRelV relativeFrom="page">
            <wp14:pctHeight>0</wp14:pctHeight>
          </wp14:sizeRelV>
        </wp:anchor>
      </w:drawing>
    </w:r>
    <w:r w:rsidRPr="00A71B95">
      <w:rPr>
        <w:sz w:val="18"/>
        <w:szCs w:val="18"/>
      </w:rPr>
      <w:t xml:space="preserve">Aanbestedingsleidraad </w:t>
    </w:r>
    <w:r w:rsidRPr="00F42910">
      <w:rPr>
        <w:sz w:val="18"/>
        <w:szCs w:val="18"/>
      </w:rPr>
      <w:t>Ontwerp en realisatie ecopassage N226 en reconstructie kruising Maarnse Grindweg</w:t>
    </w:r>
  </w:p>
  <w:p w14:paraId="5E228FEF" w14:textId="77777777" w:rsidR="00E001BE" w:rsidRPr="00256310" w:rsidRDefault="00E001BE" w:rsidP="00256310">
    <w:pPr>
      <w:pStyle w:val="Kopteks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98772" w14:textId="77777777" w:rsidR="00E001BE" w:rsidRPr="000004E9" w:rsidRDefault="00E001BE" w:rsidP="00F42910">
    <w:pPr>
      <w:rPr>
        <w:rFonts w:eastAsiaTheme="minorHAnsi" w:cstheme="minorBidi"/>
        <w:b/>
        <w:i/>
        <w:iCs/>
        <w:sz w:val="32"/>
        <w:szCs w:val="32"/>
        <w:lang w:eastAsia="en-US"/>
      </w:rPr>
    </w:pPr>
    <w:r>
      <w:rPr>
        <w:b/>
        <w:noProof/>
        <w:sz w:val="16"/>
        <w:szCs w:val="16"/>
      </w:rPr>
      <w:drawing>
        <wp:anchor distT="0" distB="0" distL="114300" distR="114300" simplePos="0" relativeHeight="251670529" behindDoc="0" locked="0" layoutInCell="1" allowOverlap="1" wp14:anchorId="793E1154" wp14:editId="5D2BB974">
          <wp:simplePos x="0" y="0"/>
          <wp:positionH relativeFrom="column">
            <wp:posOffset>3688080</wp:posOffset>
          </wp:positionH>
          <wp:positionV relativeFrom="paragraph">
            <wp:posOffset>-59690</wp:posOffset>
          </wp:positionV>
          <wp:extent cx="1895475" cy="255270"/>
          <wp:effectExtent l="0" t="0" r="9525" b="0"/>
          <wp:wrapThrough wrapText="bothSides">
            <wp:wrapPolygon edited="0">
              <wp:start x="0" y="0"/>
              <wp:lineTo x="0" y="19343"/>
              <wp:lineTo x="21491" y="19343"/>
              <wp:lineTo x="21491" y="0"/>
              <wp:lineTo x="0"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475" cy="255270"/>
                  </a:xfrm>
                  <a:prstGeom prst="rect">
                    <a:avLst/>
                  </a:prstGeom>
                  <a:noFill/>
                </pic:spPr>
              </pic:pic>
            </a:graphicData>
          </a:graphic>
          <wp14:sizeRelH relativeFrom="page">
            <wp14:pctWidth>0</wp14:pctWidth>
          </wp14:sizeRelH>
          <wp14:sizeRelV relativeFrom="page">
            <wp14:pctHeight>0</wp14:pctHeight>
          </wp14:sizeRelV>
        </wp:anchor>
      </w:drawing>
    </w:r>
    <w:r w:rsidRPr="00A71B95">
      <w:rPr>
        <w:sz w:val="18"/>
        <w:szCs w:val="18"/>
      </w:rPr>
      <w:t xml:space="preserve">Aanbestedingsleidraad </w:t>
    </w:r>
    <w:r w:rsidRPr="00F42910">
      <w:rPr>
        <w:sz w:val="18"/>
        <w:szCs w:val="18"/>
      </w:rPr>
      <w:t>Ontwerp en realisatie ecopassage N226 en reconstructie kruising Maarnse Grindweg</w:t>
    </w:r>
  </w:p>
  <w:p w14:paraId="6258C24B" w14:textId="77777777" w:rsidR="00E001BE" w:rsidRPr="00AF37CD" w:rsidRDefault="00E001BE" w:rsidP="00AF37CD">
    <w:pPr>
      <w:pStyle w:val="Koptekst"/>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66D61" w14:textId="77777777" w:rsidR="00E001BE" w:rsidRPr="000004E9" w:rsidRDefault="00E001BE" w:rsidP="00F42910">
    <w:pPr>
      <w:rPr>
        <w:rFonts w:eastAsiaTheme="minorHAnsi" w:cstheme="minorBidi"/>
        <w:b/>
        <w:i/>
        <w:iCs/>
        <w:sz w:val="32"/>
        <w:szCs w:val="32"/>
        <w:lang w:eastAsia="en-US"/>
      </w:rPr>
    </w:pPr>
    <w:r>
      <w:rPr>
        <w:b/>
        <w:noProof/>
        <w:sz w:val="16"/>
        <w:szCs w:val="16"/>
      </w:rPr>
      <w:drawing>
        <wp:anchor distT="0" distB="0" distL="114300" distR="114300" simplePos="0" relativeHeight="251672577" behindDoc="0" locked="0" layoutInCell="1" allowOverlap="1" wp14:anchorId="674F2510" wp14:editId="624DB658">
          <wp:simplePos x="0" y="0"/>
          <wp:positionH relativeFrom="column">
            <wp:posOffset>3688080</wp:posOffset>
          </wp:positionH>
          <wp:positionV relativeFrom="paragraph">
            <wp:posOffset>-59690</wp:posOffset>
          </wp:positionV>
          <wp:extent cx="1895475" cy="255270"/>
          <wp:effectExtent l="0" t="0" r="9525" b="0"/>
          <wp:wrapThrough wrapText="bothSides">
            <wp:wrapPolygon edited="0">
              <wp:start x="0" y="0"/>
              <wp:lineTo x="0" y="19343"/>
              <wp:lineTo x="21491" y="19343"/>
              <wp:lineTo x="21491" y="0"/>
              <wp:lineTo x="0" y="0"/>
            </wp:wrapPolygon>
          </wp:wrapThrough>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475" cy="255270"/>
                  </a:xfrm>
                  <a:prstGeom prst="rect">
                    <a:avLst/>
                  </a:prstGeom>
                  <a:noFill/>
                </pic:spPr>
              </pic:pic>
            </a:graphicData>
          </a:graphic>
          <wp14:sizeRelH relativeFrom="page">
            <wp14:pctWidth>0</wp14:pctWidth>
          </wp14:sizeRelH>
          <wp14:sizeRelV relativeFrom="page">
            <wp14:pctHeight>0</wp14:pctHeight>
          </wp14:sizeRelV>
        </wp:anchor>
      </w:drawing>
    </w:r>
    <w:r w:rsidRPr="00A71B95">
      <w:rPr>
        <w:sz w:val="18"/>
        <w:szCs w:val="18"/>
      </w:rPr>
      <w:t xml:space="preserve">Aanbestedingsleidraad </w:t>
    </w:r>
    <w:r w:rsidRPr="00F42910">
      <w:rPr>
        <w:sz w:val="18"/>
        <w:szCs w:val="18"/>
      </w:rPr>
      <w:t>Ontwerp en realisatie ecopassage N226 en reconstructie kruising Maarnse Grindweg</w:t>
    </w:r>
  </w:p>
  <w:p w14:paraId="7ED3BA27" w14:textId="77777777" w:rsidR="00E001BE" w:rsidRPr="00C834B2" w:rsidRDefault="00E001BE" w:rsidP="00C834B2">
    <w:pPr>
      <w:pStyle w:val="Koptekst"/>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B467E" w14:textId="4B99B1D6" w:rsidR="00E001BE" w:rsidRDefault="00E001BE" w:rsidP="00367F41">
    <w:pPr>
      <w:rPr>
        <w:sz w:val="18"/>
        <w:szCs w:val="18"/>
      </w:rPr>
    </w:pPr>
    <w:r>
      <w:rPr>
        <w:b/>
        <w:noProof/>
        <w:sz w:val="16"/>
        <w:szCs w:val="16"/>
      </w:rPr>
      <w:drawing>
        <wp:anchor distT="0" distB="0" distL="114300" distR="114300" simplePos="0" relativeHeight="251674625" behindDoc="0" locked="0" layoutInCell="1" allowOverlap="1" wp14:anchorId="2CBFFAB0" wp14:editId="5C00F645">
          <wp:simplePos x="0" y="0"/>
          <wp:positionH relativeFrom="column">
            <wp:posOffset>3688080</wp:posOffset>
          </wp:positionH>
          <wp:positionV relativeFrom="paragraph">
            <wp:posOffset>-59690</wp:posOffset>
          </wp:positionV>
          <wp:extent cx="1895475" cy="255270"/>
          <wp:effectExtent l="0" t="0" r="9525" b="0"/>
          <wp:wrapThrough wrapText="bothSides">
            <wp:wrapPolygon edited="0">
              <wp:start x="0" y="0"/>
              <wp:lineTo x="0" y="19343"/>
              <wp:lineTo x="21491" y="19343"/>
              <wp:lineTo x="21491"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475" cy="255270"/>
                  </a:xfrm>
                  <a:prstGeom prst="rect">
                    <a:avLst/>
                  </a:prstGeom>
                  <a:noFill/>
                </pic:spPr>
              </pic:pic>
            </a:graphicData>
          </a:graphic>
          <wp14:sizeRelH relativeFrom="page">
            <wp14:pctWidth>0</wp14:pctWidth>
          </wp14:sizeRelH>
          <wp14:sizeRelV relativeFrom="page">
            <wp14:pctHeight>0</wp14:pctHeight>
          </wp14:sizeRelV>
        </wp:anchor>
      </w:drawing>
    </w:r>
    <w:r w:rsidRPr="00A71B95">
      <w:rPr>
        <w:sz w:val="18"/>
        <w:szCs w:val="18"/>
      </w:rPr>
      <w:t xml:space="preserve">Aanbestedingsleidraad </w:t>
    </w:r>
    <w:r w:rsidRPr="00F42910">
      <w:rPr>
        <w:sz w:val="18"/>
        <w:szCs w:val="18"/>
      </w:rPr>
      <w:t>Ontwerp en realisatie ecopassage N226 en reconstructie kruising Maarnse Grindweg</w:t>
    </w:r>
  </w:p>
  <w:p w14:paraId="624838BB" w14:textId="77777777" w:rsidR="00E001BE" w:rsidRDefault="00E001BE" w:rsidP="00367F4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74BA1" w14:textId="77777777" w:rsidR="002B230B" w:rsidRDefault="002B230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470EC" w14:textId="77777777" w:rsidR="002B230B" w:rsidRDefault="002B230B">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8C2F5" w14:textId="7DF67EEE" w:rsidR="00E001BE" w:rsidRPr="000004E9" w:rsidRDefault="00E001BE" w:rsidP="00F42910">
    <w:pPr>
      <w:rPr>
        <w:rFonts w:eastAsiaTheme="minorHAnsi" w:cstheme="minorBidi"/>
        <w:b/>
        <w:i/>
        <w:iCs/>
        <w:sz w:val="32"/>
        <w:szCs w:val="32"/>
        <w:lang w:eastAsia="en-US"/>
      </w:rPr>
    </w:pPr>
    <w:r>
      <w:rPr>
        <w:b/>
        <w:noProof/>
        <w:sz w:val="16"/>
        <w:szCs w:val="16"/>
      </w:rPr>
      <w:drawing>
        <wp:anchor distT="0" distB="0" distL="114300" distR="114300" simplePos="0" relativeHeight="251660289" behindDoc="0" locked="0" layoutInCell="1" allowOverlap="1" wp14:anchorId="3CD7BC19" wp14:editId="7E1E4EED">
          <wp:simplePos x="0" y="0"/>
          <wp:positionH relativeFrom="column">
            <wp:posOffset>3688080</wp:posOffset>
          </wp:positionH>
          <wp:positionV relativeFrom="paragraph">
            <wp:posOffset>-59690</wp:posOffset>
          </wp:positionV>
          <wp:extent cx="1895475" cy="255270"/>
          <wp:effectExtent l="0" t="0" r="9525" b="0"/>
          <wp:wrapThrough wrapText="bothSides">
            <wp:wrapPolygon edited="0">
              <wp:start x="0" y="0"/>
              <wp:lineTo x="0" y="19343"/>
              <wp:lineTo x="21491" y="19343"/>
              <wp:lineTo x="21491" y="0"/>
              <wp:lineTo x="0" y="0"/>
            </wp:wrapPolygon>
          </wp:wrapThrough>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475" cy="255270"/>
                  </a:xfrm>
                  <a:prstGeom prst="rect">
                    <a:avLst/>
                  </a:prstGeom>
                  <a:noFill/>
                </pic:spPr>
              </pic:pic>
            </a:graphicData>
          </a:graphic>
          <wp14:sizeRelH relativeFrom="page">
            <wp14:pctWidth>0</wp14:pctWidth>
          </wp14:sizeRelH>
          <wp14:sizeRelV relativeFrom="page">
            <wp14:pctHeight>0</wp14:pctHeight>
          </wp14:sizeRelV>
        </wp:anchor>
      </w:drawing>
    </w:r>
    <w:r w:rsidRPr="00A71B95">
      <w:rPr>
        <w:sz w:val="18"/>
        <w:szCs w:val="18"/>
      </w:rPr>
      <w:t xml:space="preserve">Aanbestedingsleidraad </w:t>
    </w:r>
    <w:r w:rsidRPr="00F42910">
      <w:rPr>
        <w:sz w:val="18"/>
        <w:szCs w:val="18"/>
      </w:rPr>
      <w:t>Ontwerp en realisatie ecopassage N226 en reconstructie kruising Maarnse Grindweg</w:t>
    </w:r>
  </w:p>
  <w:p w14:paraId="73AA30D9" w14:textId="4AABDD23" w:rsidR="00E001BE" w:rsidRDefault="00E001BE">
    <w:pPr>
      <w:pStyle w:val="Ko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9C425" w14:textId="77777777" w:rsidR="00E001BE" w:rsidRPr="000004E9" w:rsidRDefault="00E001BE" w:rsidP="00F42910">
    <w:pPr>
      <w:rPr>
        <w:rFonts w:eastAsiaTheme="minorHAnsi" w:cstheme="minorBidi"/>
        <w:b/>
        <w:i/>
        <w:iCs/>
        <w:sz w:val="32"/>
        <w:szCs w:val="32"/>
        <w:lang w:eastAsia="en-US"/>
      </w:rPr>
    </w:pPr>
    <w:r>
      <w:rPr>
        <w:b/>
        <w:noProof/>
        <w:sz w:val="16"/>
        <w:szCs w:val="16"/>
      </w:rPr>
      <w:drawing>
        <wp:anchor distT="0" distB="0" distL="114300" distR="114300" simplePos="0" relativeHeight="251662337" behindDoc="0" locked="0" layoutInCell="1" allowOverlap="1" wp14:anchorId="21469C48" wp14:editId="2CE62BA8">
          <wp:simplePos x="0" y="0"/>
          <wp:positionH relativeFrom="column">
            <wp:posOffset>3688080</wp:posOffset>
          </wp:positionH>
          <wp:positionV relativeFrom="paragraph">
            <wp:posOffset>-59690</wp:posOffset>
          </wp:positionV>
          <wp:extent cx="1895475" cy="255270"/>
          <wp:effectExtent l="0" t="0" r="9525" b="0"/>
          <wp:wrapThrough wrapText="bothSides">
            <wp:wrapPolygon edited="0">
              <wp:start x="0" y="0"/>
              <wp:lineTo x="0" y="19343"/>
              <wp:lineTo x="21491" y="19343"/>
              <wp:lineTo x="2149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475" cy="255270"/>
                  </a:xfrm>
                  <a:prstGeom prst="rect">
                    <a:avLst/>
                  </a:prstGeom>
                  <a:noFill/>
                </pic:spPr>
              </pic:pic>
            </a:graphicData>
          </a:graphic>
          <wp14:sizeRelH relativeFrom="page">
            <wp14:pctWidth>0</wp14:pctWidth>
          </wp14:sizeRelH>
          <wp14:sizeRelV relativeFrom="page">
            <wp14:pctHeight>0</wp14:pctHeight>
          </wp14:sizeRelV>
        </wp:anchor>
      </w:drawing>
    </w:r>
    <w:r w:rsidRPr="00A71B95">
      <w:rPr>
        <w:sz w:val="18"/>
        <w:szCs w:val="18"/>
      </w:rPr>
      <w:t xml:space="preserve">Aanbestedingsleidraad </w:t>
    </w:r>
    <w:r w:rsidRPr="00F42910">
      <w:rPr>
        <w:sz w:val="18"/>
        <w:szCs w:val="18"/>
      </w:rPr>
      <w:t>Ontwerp en realisatie ecopassage N226 en reconstructie kruising Maarnse Grindweg</w:t>
    </w:r>
  </w:p>
  <w:p w14:paraId="53CC8228" w14:textId="77777777" w:rsidR="00E001BE" w:rsidRDefault="00E001BE">
    <w:pPr>
      <w:pStyle w:val="Ko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8507F" w14:textId="69FD7518" w:rsidR="00E001BE" w:rsidRDefault="00E001BE">
    <w:pPr>
      <w:pStyle w:val="Koptekst"/>
      <w:tabs>
        <w:tab w:val="clear" w:pos="3240"/>
        <w:tab w:val="clear" w:pos="4536"/>
      </w:tabs>
      <w:ind w:left="-1418"/>
      <w:jc w:val="both"/>
      <w:rPr>
        <w:sz w:val="18"/>
        <w:szCs w:val="18"/>
      </w:rPr>
    </w:pPr>
    <w:r>
      <w:rPr>
        <w:sz w:val="18"/>
        <w:szCs w:val="18"/>
      </w:rPr>
      <w:t xml:space="preserve">Projectnummer CROW ProContract: </w:t>
    </w:r>
    <w:r>
      <w:t>1170-2019</w:t>
    </w:r>
    <w:r>
      <w:tab/>
    </w:r>
    <w:r>
      <w:rPr>
        <w:sz w:val="18"/>
        <w:szCs w:val="18"/>
      </w:rPr>
      <w:t>Gebaseerd op pcb-versie september 2015</w:t>
    </w:r>
  </w:p>
  <w:p w14:paraId="1344C339" w14:textId="77777777" w:rsidR="00E001BE" w:rsidRDefault="00E001BE">
    <w:pPr>
      <w:pStyle w:val="Koptekst"/>
      <w:tabs>
        <w:tab w:val="left" w:pos="2410"/>
      </w:tabs>
      <w:ind w:left="-1418"/>
      <w:jc w:val="both"/>
      <w:rPr>
        <w:sz w:val="18"/>
        <w:szCs w:val="18"/>
      </w:rPr>
    </w:pPr>
    <w:r>
      <w:rPr>
        <w:noProof/>
      </w:rPr>
      <w:drawing>
        <wp:anchor distT="0" distB="0" distL="114300" distR="114300" simplePos="0" relativeHeight="251658241" behindDoc="0" locked="0" layoutInCell="1" allowOverlap="1" wp14:anchorId="38D61953" wp14:editId="08964E36">
          <wp:simplePos x="0" y="0"/>
          <wp:positionH relativeFrom="column">
            <wp:posOffset>4515485</wp:posOffset>
          </wp:positionH>
          <wp:positionV relativeFrom="paragraph">
            <wp:posOffset>60960</wp:posOffset>
          </wp:positionV>
          <wp:extent cx="1367790" cy="163830"/>
          <wp:effectExtent l="0" t="0" r="0" b="0"/>
          <wp:wrapNone/>
          <wp:docPr id="10" name="Picture 107"/>
          <wp:cNvGraphicFramePr/>
          <a:graphic xmlns:a="http://schemas.openxmlformats.org/drawingml/2006/main">
            <a:graphicData uri="http://schemas.openxmlformats.org/drawingml/2006/picture">
              <pic:pic xmlns:pic="http://schemas.openxmlformats.org/drawingml/2006/picture">
                <pic:nvPicPr>
                  <pic:cNvPr id="108" name="Picture 108"/>
                  <pic:cNvPicPr/>
                </pic:nvPicPr>
                <pic:blipFill>
                  <a:blip r:embed="rId1" cstate="print"/>
                  <a:stretch>
                    <a:fillRect/>
                  </a:stretch>
                </pic:blipFill>
                <pic:spPr>
                  <a:xfrm>
                    <a:off x="0" y="0"/>
                    <a:ext cx="1367790" cy="163830"/>
                  </a:xfrm>
                  <a:prstGeom prst="rect">
                    <a:avLst/>
                  </a:prstGeom>
                </pic:spPr>
              </pic:pic>
            </a:graphicData>
          </a:graphic>
        </wp:anchor>
      </w:drawing>
    </w:r>
    <w:r>
      <w:rPr>
        <w:sz w:val="18"/>
        <w:szCs w:val="18"/>
      </w:rPr>
      <w:t xml:space="preserve">Projectnaam: </w:t>
    </w:r>
    <w:r>
      <w:t>Groot Onderhoud 2020 en verder</w:t>
    </w:r>
  </w:p>
  <w:p w14:paraId="50022631" w14:textId="77777777" w:rsidR="00E001BE" w:rsidRDefault="00E001BE">
    <w:pPr>
      <w:pStyle w:val="Ko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5D235" w14:textId="77777777" w:rsidR="00E001BE" w:rsidRPr="000004E9" w:rsidRDefault="00E001BE" w:rsidP="00856E0A">
    <w:pPr>
      <w:rPr>
        <w:rFonts w:eastAsiaTheme="minorHAnsi" w:cstheme="minorBidi"/>
        <w:b/>
        <w:i/>
        <w:iCs/>
        <w:sz w:val="32"/>
        <w:szCs w:val="32"/>
        <w:lang w:eastAsia="en-US"/>
      </w:rPr>
    </w:pPr>
    <w:r>
      <w:rPr>
        <w:b/>
        <w:noProof/>
        <w:sz w:val="16"/>
        <w:szCs w:val="16"/>
      </w:rPr>
      <w:drawing>
        <wp:anchor distT="0" distB="0" distL="114300" distR="114300" simplePos="0" relativeHeight="251678721" behindDoc="0" locked="0" layoutInCell="1" allowOverlap="1" wp14:anchorId="69FE2FB1" wp14:editId="57787DA1">
          <wp:simplePos x="0" y="0"/>
          <wp:positionH relativeFrom="column">
            <wp:posOffset>3688080</wp:posOffset>
          </wp:positionH>
          <wp:positionV relativeFrom="paragraph">
            <wp:posOffset>-59690</wp:posOffset>
          </wp:positionV>
          <wp:extent cx="1895475" cy="255270"/>
          <wp:effectExtent l="0" t="0" r="9525" b="0"/>
          <wp:wrapThrough wrapText="bothSides">
            <wp:wrapPolygon edited="0">
              <wp:start x="0" y="0"/>
              <wp:lineTo x="0" y="19343"/>
              <wp:lineTo x="21491" y="19343"/>
              <wp:lineTo x="21491" y="0"/>
              <wp:lineTo x="0" y="0"/>
            </wp:wrapPolygon>
          </wp:wrapThrough>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475" cy="255270"/>
                  </a:xfrm>
                  <a:prstGeom prst="rect">
                    <a:avLst/>
                  </a:prstGeom>
                  <a:noFill/>
                </pic:spPr>
              </pic:pic>
            </a:graphicData>
          </a:graphic>
          <wp14:sizeRelH relativeFrom="page">
            <wp14:pctWidth>0</wp14:pctWidth>
          </wp14:sizeRelH>
          <wp14:sizeRelV relativeFrom="page">
            <wp14:pctHeight>0</wp14:pctHeight>
          </wp14:sizeRelV>
        </wp:anchor>
      </w:drawing>
    </w:r>
    <w:r w:rsidRPr="00A71B95">
      <w:rPr>
        <w:sz w:val="18"/>
        <w:szCs w:val="18"/>
      </w:rPr>
      <w:t xml:space="preserve">Aanbestedingsleidraad </w:t>
    </w:r>
    <w:r w:rsidRPr="00F42910">
      <w:rPr>
        <w:sz w:val="18"/>
        <w:szCs w:val="18"/>
      </w:rPr>
      <w:t>Ontwerp en realisatie ecopassage N226 en reconstructie kruising Maarnse Grindweg</w:t>
    </w:r>
  </w:p>
  <w:p w14:paraId="0735E496" w14:textId="77777777" w:rsidR="00E001BE" w:rsidRPr="00856E0A" w:rsidRDefault="00E001BE" w:rsidP="00856E0A">
    <w:pPr>
      <w:pStyle w:val="Ko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59A09" w14:textId="77777777" w:rsidR="00E001BE" w:rsidRPr="000004E9" w:rsidRDefault="00E001BE" w:rsidP="00F42910">
    <w:pPr>
      <w:rPr>
        <w:rFonts w:eastAsiaTheme="minorHAnsi" w:cstheme="minorBidi"/>
        <w:b/>
        <w:i/>
        <w:iCs/>
        <w:sz w:val="32"/>
        <w:szCs w:val="32"/>
        <w:lang w:eastAsia="en-US"/>
      </w:rPr>
    </w:pPr>
    <w:r>
      <w:rPr>
        <w:b/>
        <w:noProof/>
        <w:sz w:val="16"/>
        <w:szCs w:val="16"/>
      </w:rPr>
      <w:drawing>
        <wp:anchor distT="0" distB="0" distL="114300" distR="114300" simplePos="0" relativeHeight="251664385" behindDoc="0" locked="0" layoutInCell="1" allowOverlap="1" wp14:anchorId="5E93021E" wp14:editId="48C5113D">
          <wp:simplePos x="0" y="0"/>
          <wp:positionH relativeFrom="column">
            <wp:posOffset>3688080</wp:posOffset>
          </wp:positionH>
          <wp:positionV relativeFrom="paragraph">
            <wp:posOffset>-59690</wp:posOffset>
          </wp:positionV>
          <wp:extent cx="1895475" cy="255270"/>
          <wp:effectExtent l="0" t="0" r="9525" b="0"/>
          <wp:wrapThrough wrapText="bothSides">
            <wp:wrapPolygon edited="0">
              <wp:start x="0" y="0"/>
              <wp:lineTo x="0" y="19343"/>
              <wp:lineTo x="21491" y="19343"/>
              <wp:lineTo x="21491"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475" cy="255270"/>
                  </a:xfrm>
                  <a:prstGeom prst="rect">
                    <a:avLst/>
                  </a:prstGeom>
                  <a:noFill/>
                </pic:spPr>
              </pic:pic>
            </a:graphicData>
          </a:graphic>
          <wp14:sizeRelH relativeFrom="page">
            <wp14:pctWidth>0</wp14:pctWidth>
          </wp14:sizeRelH>
          <wp14:sizeRelV relativeFrom="page">
            <wp14:pctHeight>0</wp14:pctHeight>
          </wp14:sizeRelV>
        </wp:anchor>
      </w:drawing>
    </w:r>
    <w:r w:rsidRPr="00A71B95">
      <w:rPr>
        <w:sz w:val="18"/>
        <w:szCs w:val="18"/>
      </w:rPr>
      <w:t xml:space="preserve">Aanbestedingsleidraad </w:t>
    </w:r>
    <w:r w:rsidRPr="00F42910">
      <w:rPr>
        <w:sz w:val="18"/>
        <w:szCs w:val="18"/>
      </w:rPr>
      <w:t>Ontwerp en realisatie ecopassage N226 en reconstructie kruising Maarnse Grindweg</w:t>
    </w:r>
  </w:p>
  <w:p w14:paraId="19F1BBD4" w14:textId="77777777" w:rsidR="00E001BE" w:rsidRDefault="00E001BE">
    <w:pPr>
      <w:pStyle w:val="Ko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3D373" w14:textId="77777777" w:rsidR="00E001BE" w:rsidRDefault="00E001B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hybridMultilevel"/>
    <w:tmpl w:val="4F167696"/>
    <w:lvl w:ilvl="0" w:tplc="3190CF3A">
      <w:start w:val="1"/>
      <w:numFmt w:val="bullet"/>
      <w:pStyle w:val="Lijstopsomteken2"/>
      <w:lvlText w:val=""/>
      <w:lvlJc w:val="left"/>
      <w:pPr>
        <w:tabs>
          <w:tab w:val="num" w:pos="643"/>
        </w:tabs>
        <w:ind w:left="643" w:hanging="360"/>
      </w:pPr>
      <w:rPr>
        <w:rFonts w:ascii="Symbol" w:hAnsi="Symbol" w:hint="default"/>
      </w:rPr>
    </w:lvl>
    <w:lvl w:ilvl="1" w:tplc="669AAEF4">
      <w:numFmt w:val="decimal"/>
      <w:lvlText w:val=""/>
      <w:lvlJc w:val="left"/>
    </w:lvl>
    <w:lvl w:ilvl="2" w:tplc="7910F808">
      <w:numFmt w:val="decimal"/>
      <w:lvlText w:val=""/>
      <w:lvlJc w:val="left"/>
    </w:lvl>
    <w:lvl w:ilvl="3" w:tplc="FFF04AAC">
      <w:numFmt w:val="decimal"/>
      <w:lvlText w:val=""/>
      <w:lvlJc w:val="left"/>
    </w:lvl>
    <w:lvl w:ilvl="4" w:tplc="041846DE">
      <w:numFmt w:val="decimal"/>
      <w:lvlText w:val=""/>
      <w:lvlJc w:val="left"/>
    </w:lvl>
    <w:lvl w:ilvl="5" w:tplc="1082BD00">
      <w:numFmt w:val="decimal"/>
      <w:lvlText w:val=""/>
      <w:lvlJc w:val="left"/>
    </w:lvl>
    <w:lvl w:ilvl="6" w:tplc="2D5EB496">
      <w:numFmt w:val="decimal"/>
      <w:lvlText w:val=""/>
      <w:lvlJc w:val="left"/>
    </w:lvl>
    <w:lvl w:ilvl="7" w:tplc="7DD28040">
      <w:numFmt w:val="decimal"/>
      <w:lvlText w:val=""/>
      <w:lvlJc w:val="left"/>
    </w:lvl>
    <w:lvl w:ilvl="8" w:tplc="82E63BFA">
      <w:numFmt w:val="decimal"/>
      <w:lvlText w:val=""/>
      <w:lvlJc w:val="left"/>
    </w:lvl>
  </w:abstractNum>
  <w:abstractNum w:abstractNumId="2" w15:restartNumberingAfterBreak="0">
    <w:nsid w:val="FFFFFFFE"/>
    <w:multiLevelType w:val="singleLevel"/>
    <w:tmpl w:val="D71CFDD6"/>
    <w:lvl w:ilvl="0">
      <w:numFmt w:val="bullet"/>
      <w:lvlText w:val="*"/>
      <w:lvlJc w:val="left"/>
    </w:lvl>
  </w:abstractNum>
  <w:abstractNum w:abstractNumId="3" w15:restartNumberingAfterBreak="0">
    <w:nsid w:val="0000000A"/>
    <w:multiLevelType w:val="hybridMultilevel"/>
    <w:tmpl w:val="2102C708"/>
    <w:name w:val="WW8Num10"/>
    <w:lvl w:ilvl="0" w:tplc="04D6F056">
      <w:start w:val="1"/>
      <w:numFmt w:val="decimal"/>
      <w:lvlText w:val="%1."/>
      <w:lvlJc w:val="left"/>
      <w:pPr>
        <w:tabs>
          <w:tab w:val="num" w:pos="720"/>
        </w:tabs>
        <w:ind w:left="720" w:hanging="360"/>
      </w:pPr>
      <w:rPr>
        <w:b w:val="0"/>
      </w:rPr>
    </w:lvl>
    <w:lvl w:ilvl="1" w:tplc="94A866E4">
      <w:numFmt w:val="decimal"/>
      <w:lvlText w:val=""/>
      <w:lvlJc w:val="left"/>
    </w:lvl>
    <w:lvl w:ilvl="2" w:tplc="A29A6574">
      <w:numFmt w:val="decimal"/>
      <w:lvlText w:val=""/>
      <w:lvlJc w:val="left"/>
    </w:lvl>
    <w:lvl w:ilvl="3" w:tplc="ABB26A80">
      <w:numFmt w:val="decimal"/>
      <w:lvlText w:val=""/>
      <w:lvlJc w:val="left"/>
    </w:lvl>
    <w:lvl w:ilvl="4" w:tplc="2AC8C7E4">
      <w:numFmt w:val="decimal"/>
      <w:lvlText w:val=""/>
      <w:lvlJc w:val="left"/>
    </w:lvl>
    <w:lvl w:ilvl="5" w:tplc="0D18CCF6">
      <w:numFmt w:val="decimal"/>
      <w:lvlText w:val=""/>
      <w:lvlJc w:val="left"/>
    </w:lvl>
    <w:lvl w:ilvl="6" w:tplc="7A8CD884">
      <w:numFmt w:val="decimal"/>
      <w:lvlText w:val=""/>
      <w:lvlJc w:val="left"/>
    </w:lvl>
    <w:lvl w:ilvl="7" w:tplc="FC2A6B0C">
      <w:numFmt w:val="decimal"/>
      <w:lvlText w:val=""/>
      <w:lvlJc w:val="left"/>
    </w:lvl>
    <w:lvl w:ilvl="8" w:tplc="16CC01DA">
      <w:numFmt w:val="decimal"/>
      <w:lvlText w:val=""/>
      <w:lvlJc w:val="left"/>
    </w:lvl>
  </w:abstractNum>
  <w:abstractNum w:abstractNumId="4" w15:restartNumberingAfterBreak="0">
    <w:nsid w:val="069B124A"/>
    <w:multiLevelType w:val="hybridMultilevel"/>
    <w:tmpl w:val="578AC210"/>
    <w:lvl w:ilvl="0" w:tplc="4BC05DBC">
      <w:start w:val="1"/>
      <w:numFmt w:val="bullet"/>
      <w:pStyle w:val="Bullet2"/>
      <w:lvlText w:val=""/>
      <w:lvlJc w:val="left"/>
      <w:pPr>
        <w:tabs>
          <w:tab w:val="num" w:pos="360"/>
        </w:tabs>
        <w:ind w:left="360" w:hanging="360"/>
      </w:pPr>
      <w:rPr>
        <w:rFonts w:ascii="Symbol" w:hAnsi="Symbol" w:hint="default"/>
      </w:rPr>
    </w:lvl>
    <w:lvl w:ilvl="1" w:tplc="59F22510">
      <w:numFmt w:val="decimal"/>
      <w:lvlText w:val=""/>
      <w:lvlJc w:val="left"/>
    </w:lvl>
    <w:lvl w:ilvl="2" w:tplc="2F368F0A">
      <w:numFmt w:val="decimal"/>
      <w:lvlText w:val=""/>
      <w:lvlJc w:val="left"/>
    </w:lvl>
    <w:lvl w:ilvl="3" w:tplc="181404E8">
      <w:numFmt w:val="decimal"/>
      <w:lvlText w:val=""/>
      <w:lvlJc w:val="left"/>
    </w:lvl>
    <w:lvl w:ilvl="4" w:tplc="B71C2A76">
      <w:numFmt w:val="decimal"/>
      <w:lvlText w:val=""/>
      <w:lvlJc w:val="left"/>
    </w:lvl>
    <w:lvl w:ilvl="5" w:tplc="37ECE920">
      <w:numFmt w:val="decimal"/>
      <w:lvlText w:val=""/>
      <w:lvlJc w:val="left"/>
    </w:lvl>
    <w:lvl w:ilvl="6" w:tplc="F708956C">
      <w:numFmt w:val="decimal"/>
      <w:lvlText w:val=""/>
      <w:lvlJc w:val="left"/>
    </w:lvl>
    <w:lvl w:ilvl="7" w:tplc="E0F2642A">
      <w:numFmt w:val="decimal"/>
      <w:lvlText w:val=""/>
      <w:lvlJc w:val="left"/>
    </w:lvl>
    <w:lvl w:ilvl="8" w:tplc="F4EA719E">
      <w:numFmt w:val="decimal"/>
      <w:lvlText w:val=""/>
      <w:lvlJc w:val="left"/>
    </w:lvl>
  </w:abstractNum>
  <w:abstractNum w:abstractNumId="5" w15:restartNumberingAfterBreak="0">
    <w:nsid w:val="085C66F9"/>
    <w:multiLevelType w:val="hybridMultilevel"/>
    <w:tmpl w:val="2102C708"/>
    <w:lvl w:ilvl="0" w:tplc="EE1C5700">
      <w:start w:val="1"/>
      <w:numFmt w:val="decimal"/>
      <w:lvlText w:val="%1."/>
      <w:lvlJc w:val="left"/>
      <w:pPr>
        <w:tabs>
          <w:tab w:val="num" w:pos="720"/>
        </w:tabs>
        <w:ind w:left="720" w:hanging="360"/>
      </w:pPr>
      <w:rPr>
        <w:b w:val="0"/>
      </w:rPr>
    </w:lvl>
    <w:lvl w:ilvl="1" w:tplc="0BFE60CC">
      <w:numFmt w:val="decimal"/>
      <w:lvlText w:val=""/>
      <w:lvlJc w:val="left"/>
    </w:lvl>
    <w:lvl w:ilvl="2" w:tplc="CA360E08">
      <w:numFmt w:val="decimal"/>
      <w:lvlText w:val=""/>
      <w:lvlJc w:val="left"/>
    </w:lvl>
    <w:lvl w:ilvl="3" w:tplc="B570368A">
      <w:numFmt w:val="decimal"/>
      <w:lvlText w:val=""/>
      <w:lvlJc w:val="left"/>
    </w:lvl>
    <w:lvl w:ilvl="4" w:tplc="A3625EEE">
      <w:numFmt w:val="decimal"/>
      <w:lvlText w:val=""/>
      <w:lvlJc w:val="left"/>
    </w:lvl>
    <w:lvl w:ilvl="5" w:tplc="515A4976">
      <w:numFmt w:val="decimal"/>
      <w:lvlText w:val=""/>
      <w:lvlJc w:val="left"/>
    </w:lvl>
    <w:lvl w:ilvl="6" w:tplc="A162C338">
      <w:numFmt w:val="decimal"/>
      <w:lvlText w:val=""/>
      <w:lvlJc w:val="left"/>
    </w:lvl>
    <w:lvl w:ilvl="7" w:tplc="F462DDCA">
      <w:numFmt w:val="decimal"/>
      <w:lvlText w:val=""/>
      <w:lvlJc w:val="left"/>
    </w:lvl>
    <w:lvl w:ilvl="8" w:tplc="3A9AB79E">
      <w:numFmt w:val="decimal"/>
      <w:lvlText w:val=""/>
      <w:lvlJc w:val="left"/>
    </w:lvl>
  </w:abstractNum>
  <w:abstractNum w:abstractNumId="6"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7" w15:restartNumberingAfterBreak="0">
    <w:nsid w:val="0AEE6B53"/>
    <w:multiLevelType w:val="hybridMultilevel"/>
    <w:tmpl w:val="6E1A6020"/>
    <w:lvl w:ilvl="0" w:tplc="FFFFFFFF">
      <w:start w:val="1"/>
      <w:numFmt w:val="decimal"/>
      <w:lvlText w:val="%1."/>
      <w:lvlJc w:val="left"/>
      <w:pPr>
        <w:ind w:left="1429" w:hanging="360"/>
      </w:pPr>
    </w:lvl>
    <w:lvl w:ilvl="1" w:tplc="FFFFFFFF">
      <w:start w:val="1"/>
      <w:numFmt w:val="lowerLetter"/>
      <w:lvlText w:val="%2."/>
      <w:lvlJc w:val="left"/>
      <w:pPr>
        <w:ind w:left="2149" w:hanging="360"/>
      </w:pPr>
    </w:lvl>
    <w:lvl w:ilvl="2" w:tplc="FFFFFFFF">
      <w:start w:val="1"/>
      <w:numFmt w:val="lowerRoman"/>
      <w:lvlText w:val="%3."/>
      <w:lvlJc w:val="right"/>
      <w:pPr>
        <w:ind w:left="2869" w:hanging="180"/>
      </w:pPr>
    </w:lvl>
    <w:lvl w:ilvl="3" w:tplc="FFFFFFFF">
      <w:start w:val="1"/>
      <w:numFmt w:val="decimal"/>
      <w:lvlText w:val="%4."/>
      <w:lvlJc w:val="left"/>
      <w:pPr>
        <w:ind w:left="3589" w:hanging="360"/>
      </w:pPr>
    </w:lvl>
    <w:lvl w:ilvl="4" w:tplc="FFFFFFFF">
      <w:start w:val="1"/>
      <w:numFmt w:val="lowerLetter"/>
      <w:lvlText w:val="%5."/>
      <w:lvlJc w:val="left"/>
      <w:pPr>
        <w:ind w:left="4309" w:hanging="360"/>
      </w:pPr>
    </w:lvl>
    <w:lvl w:ilvl="5" w:tplc="FFFFFFFF">
      <w:start w:val="1"/>
      <w:numFmt w:val="lowerRoman"/>
      <w:lvlText w:val="%6."/>
      <w:lvlJc w:val="right"/>
      <w:pPr>
        <w:ind w:left="5029" w:hanging="180"/>
      </w:pPr>
    </w:lvl>
    <w:lvl w:ilvl="6" w:tplc="FFFFFFFF">
      <w:start w:val="1"/>
      <w:numFmt w:val="decimal"/>
      <w:lvlText w:val="%7."/>
      <w:lvlJc w:val="left"/>
      <w:pPr>
        <w:ind w:left="5749" w:hanging="360"/>
      </w:pPr>
    </w:lvl>
    <w:lvl w:ilvl="7" w:tplc="FFFFFFFF">
      <w:start w:val="1"/>
      <w:numFmt w:val="lowerLetter"/>
      <w:lvlText w:val="%8."/>
      <w:lvlJc w:val="left"/>
      <w:pPr>
        <w:ind w:left="6469" w:hanging="360"/>
      </w:pPr>
    </w:lvl>
    <w:lvl w:ilvl="8" w:tplc="FFFFFFFF">
      <w:start w:val="1"/>
      <w:numFmt w:val="lowerRoman"/>
      <w:lvlText w:val="%9."/>
      <w:lvlJc w:val="right"/>
      <w:pPr>
        <w:ind w:left="7189" w:hanging="180"/>
      </w:pPr>
    </w:lvl>
  </w:abstractNum>
  <w:abstractNum w:abstractNumId="8" w15:restartNumberingAfterBreak="0">
    <w:nsid w:val="0B3D53FE"/>
    <w:multiLevelType w:val="multilevel"/>
    <w:tmpl w:val="41FCB9C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0B6267C4"/>
    <w:multiLevelType w:val="hybridMultilevel"/>
    <w:tmpl w:val="AC5494A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0BE86485"/>
    <w:multiLevelType w:val="hybridMultilevel"/>
    <w:tmpl w:val="6E1A6020"/>
    <w:lvl w:ilvl="0" w:tplc="FFFFFFFF">
      <w:start w:val="1"/>
      <w:numFmt w:val="decimal"/>
      <w:lvlText w:val="%1."/>
      <w:lvlJc w:val="left"/>
      <w:pPr>
        <w:ind w:left="1429" w:hanging="360"/>
      </w:pPr>
    </w:lvl>
    <w:lvl w:ilvl="1" w:tplc="FFFFFFFF">
      <w:start w:val="1"/>
      <w:numFmt w:val="lowerLetter"/>
      <w:lvlText w:val="%2."/>
      <w:lvlJc w:val="left"/>
      <w:pPr>
        <w:ind w:left="2149" w:hanging="360"/>
      </w:pPr>
    </w:lvl>
    <w:lvl w:ilvl="2" w:tplc="FFFFFFFF">
      <w:start w:val="1"/>
      <w:numFmt w:val="lowerRoman"/>
      <w:lvlText w:val="%3."/>
      <w:lvlJc w:val="right"/>
      <w:pPr>
        <w:ind w:left="2869" w:hanging="180"/>
      </w:pPr>
    </w:lvl>
    <w:lvl w:ilvl="3" w:tplc="FFFFFFFF">
      <w:start w:val="1"/>
      <w:numFmt w:val="decimal"/>
      <w:lvlText w:val="%4."/>
      <w:lvlJc w:val="left"/>
      <w:pPr>
        <w:ind w:left="3589" w:hanging="360"/>
      </w:pPr>
    </w:lvl>
    <w:lvl w:ilvl="4" w:tplc="FFFFFFFF">
      <w:start w:val="1"/>
      <w:numFmt w:val="lowerLetter"/>
      <w:lvlText w:val="%5."/>
      <w:lvlJc w:val="left"/>
      <w:pPr>
        <w:ind w:left="4309" w:hanging="360"/>
      </w:pPr>
    </w:lvl>
    <w:lvl w:ilvl="5" w:tplc="FFFFFFFF">
      <w:start w:val="1"/>
      <w:numFmt w:val="lowerRoman"/>
      <w:lvlText w:val="%6."/>
      <w:lvlJc w:val="right"/>
      <w:pPr>
        <w:ind w:left="5029" w:hanging="180"/>
      </w:pPr>
    </w:lvl>
    <w:lvl w:ilvl="6" w:tplc="FFFFFFFF">
      <w:start w:val="1"/>
      <w:numFmt w:val="decimal"/>
      <w:lvlText w:val="%7."/>
      <w:lvlJc w:val="left"/>
      <w:pPr>
        <w:ind w:left="5749" w:hanging="360"/>
      </w:pPr>
    </w:lvl>
    <w:lvl w:ilvl="7" w:tplc="FFFFFFFF">
      <w:start w:val="1"/>
      <w:numFmt w:val="lowerLetter"/>
      <w:lvlText w:val="%8."/>
      <w:lvlJc w:val="left"/>
      <w:pPr>
        <w:ind w:left="6469" w:hanging="360"/>
      </w:pPr>
    </w:lvl>
    <w:lvl w:ilvl="8" w:tplc="FFFFFFFF">
      <w:start w:val="1"/>
      <w:numFmt w:val="lowerRoman"/>
      <w:lvlText w:val="%9."/>
      <w:lvlJc w:val="right"/>
      <w:pPr>
        <w:ind w:left="7189" w:hanging="180"/>
      </w:pPr>
    </w:lvl>
  </w:abstractNum>
  <w:abstractNum w:abstractNumId="11" w15:restartNumberingAfterBreak="0">
    <w:nsid w:val="0BEF7018"/>
    <w:multiLevelType w:val="hybridMultilevel"/>
    <w:tmpl w:val="FF28401C"/>
    <w:lvl w:ilvl="0" w:tplc="643838A2">
      <w:start w:val="1"/>
      <w:numFmt w:val="bullet"/>
      <w:lvlText w:val="-"/>
      <w:lvlJc w:val="left"/>
      <w:pPr>
        <w:ind w:left="720" w:hanging="360"/>
      </w:pPr>
      <w:rPr>
        <w:rFonts w:ascii="Verdana" w:eastAsia="Times New Roman" w:hAnsi="Verdana" w:cs="Helvetic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C2F1DE7"/>
    <w:multiLevelType w:val="hybridMultilevel"/>
    <w:tmpl w:val="2102C708"/>
    <w:lvl w:ilvl="0" w:tplc="269EF144">
      <w:start w:val="1"/>
      <w:numFmt w:val="decimal"/>
      <w:lvlText w:val="%1."/>
      <w:lvlJc w:val="left"/>
      <w:pPr>
        <w:tabs>
          <w:tab w:val="num" w:pos="720"/>
        </w:tabs>
        <w:ind w:left="720" w:hanging="360"/>
      </w:pPr>
      <w:rPr>
        <w:b w:val="0"/>
      </w:rPr>
    </w:lvl>
    <w:lvl w:ilvl="1" w:tplc="79BE0604">
      <w:numFmt w:val="decimal"/>
      <w:lvlText w:val=""/>
      <w:lvlJc w:val="left"/>
    </w:lvl>
    <w:lvl w:ilvl="2" w:tplc="3C9ED3C6">
      <w:numFmt w:val="decimal"/>
      <w:lvlText w:val=""/>
      <w:lvlJc w:val="left"/>
    </w:lvl>
    <w:lvl w:ilvl="3" w:tplc="E4229DBC">
      <w:numFmt w:val="decimal"/>
      <w:lvlText w:val=""/>
      <w:lvlJc w:val="left"/>
    </w:lvl>
    <w:lvl w:ilvl="4" w:tplc="B8BC9D8E">
      <w:numFmt w:val="decimal"/>
      <w:lvlText w:val=""/>
      <w:lvlJc w:val="left"/>
    </w:lvl>
    <w:lvl w:ilvl="5" w:tplc="E6EECDB4">
      <w:numFmt w:val="decimal"/>
      <w:lvlText w:val=""/>
      <w:lvlJc w:val="left"/>
    </w:lvl>
    <w:lvl w:ilvl="6" w:tplc="03809048">
      <w:numFmt w:val="decimal"/>
      <w:lvlText w:val=""/>
      <w:lvlJc w:val="left"/>
    </w:lvl>
    <w:lvl w:ilvl="7" w:tplc="9F224B4A">
      <w:numFmt w:val="decimal"/>
      <w:lvlText w:val=""/>
      <w:lvlJc w:val="left"/>
    </w:lvl>
    <w:lvl w:ilvl="8" w:tplc="B290D098">
      <w:numFmt w:val="decimal"/>
      <w:lvlText w:val=""/>
      <w:lvlJc w:val="left"/>
    </w:lvl>
  </w:abstractNum>
  <w:abstractNum w:abstractNumId="13" w15:restartNumberingAfterBreak="0">
    <w:nsid w:val="0D262C1D"/>
    <w:multiLevelType w:val="hybridMultilevel"/>
    <w:tmpl w:val="2F10FE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13893148"/>
    <w:multiLevelType w:val="hybridMultilevel"/>
    <w:tmpl w:val="878A226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14E246B1"/>
    <w:multiLevelType w:val="multilevel"/>
    <w:tmpl w:val="7624AD5C"/>
    <w:lvl w:ilvl="0">
      <w:start w:val="5"/>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6991FFC"/>
    <w:multiLevelType w:val="hybridMultilevel"/>
    <w:tmpl w:val="8D709662"/>
    <w:lvl w:ilvl="0" w:tplc="D17C437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9E10F9C"/>
    <w:multiLevelType w:val="multilevel"/>
    <w:tmpl w:val="30AECE12"/>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8" w15:restartNumberingAfterBreak="0">
    <w:nsid w:val="268C1521"/>
    <w:multiLevelType w:val="multilevel"/>
    <w:tmpl w:val="1E12E7FC"/>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4"/>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19" w15:restartNumberingAfterBreak="0">
    <w:nsid w:val="29DF1923"/>
    <w:multiLevelType w:val="hybridMultilevel"/>
    <w:tmpl w:val="E5D83526"/>
    <w:lvl w:ilvl="0" w:tplc="BC209E3E">
      <w:start w:val="1"/>
      <w:numFmt w:val="bullet"/>
      <w:lvlText w:val="-"/>
      <w:lvlJc w:val="left"/>
      <w:pPr>
        <w:ind w:left="720" w:hanging="360"/>
      </w:pPr>
      <w:rPr>
        <w:rFonts w:ascii="Verdana" w:eastAsia="Verdana"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F5A572D"/>
    <w:multiLevelType w:val="hybridMultilevel"/>
    <w:tmpl w:val="2102C708"/>
    <w:lvl w:ilvl="0" w:tplc="04D6F056">
      <w:start w:val="1"/>
      <w:numFmt w:val="decimal"/>
      <w:lvlText w:val="%1."/>
      <w:lvlJc w:val="left"/>
      <w:pPr>
        <w:tabs>
          <w:tab w:val="num" w:pos="720"/>
        </w:tabs>
        <w:ind w:left="720" w:hanging="360"/>
      </w:pPr>
      <w:rPr>
        <w:b w:val="0"/>
      </w:rPr>
    </w:lvl>
    <w:lvl w:ilvl="1" w:tplc="94A866E4">
      <w:numFmt w:val="decimal"/>
      <w:lvlText w:val=""/>
      <w:lvlJc w:val="left"/>
    </w:lvl>
    <w:lvl w:ilvl="2" w:tplc="A29A6574">
      <w:numFmt w:val="decimal"/>
      <w:lvlText w:val=""/>
      <w:lvlJc w:val="left"/>
    </w:lvl>
    <w:lvl w:ilvl="3" w:tplc="ABB26A80">
      <w:numFmt w:val="decimal"/>
      <w:lvlText w:val=""/>
      <w:lvlJc w:val="left"/>
    </w:lvl>
    <w:lvl w:ilvl="4" w:tplc="2AC8C7E4">
      <w:numFmt w:val="decimal"/>
      <w:lvlText w:val=""/>
      <w:lvlJc w:val="left"/>
    </w:lvl>
    <w:lvl w:ilvl="5" w:tplc="0D18CCF6">
      <w:numFmt w:val="decimal"/>
      <w:lvlText w:val=""/>
      <w:lvlJc w:val="left"/>
    </w:lvl>
    <w:lvl w:ilvl="6" w:tplc="7A8CD884">
      <w:numFmt w:val="decimal"/>
      <w:lvlText w:val=""/>
      <w:lvlJc w:val="left"/>
    </w:lvl>
    <w:lvl w:ilvl="7" w:tplc="FC2A6B0C">
      <w:numFmt w:val="decimal"/>
      <w:lvlText w:val=""/>
      <w:lvlJc w:val="left"/>
    </w:lvl>
    <w:lvl w:ilvl="8" w:tplc="16CC01DA">
      <w:numFmt w:val="decimal"/>
      <w:lvlText w:val=""/>
      <w:lvlJc w:val="left"/>
    </w:lvl>
  </w:abstractNum>
  <w:abstractNum w:abstractNumId="21"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2" w15:restartNumberingAfterBreak="0">
    <w:nsid w:val="349E4D3A"/>
    <w:multiLevelType w:val="hybridMultilevel"/>
    <w:tmpl w:val="2102C708"/>
    <w:lvl w:ilvl="0" w:tplc="D3C4BA34">
      <w:start w:val="1"/>
      <w:numFmt w:val="decimal"/>
      <w:lvlText w:val="%1."/>
      <w:lvlJc w:val="left"/>
      <w:pPr>
        <w:tabs>
          <w:tab w:val="num" w:pos="720"/>
        </w:tabs>
        <w:ind w:left="720" w:hanging="360"/>
      </w:pPr>
      <w:rPr>
        <w:b w:val="0"/>
      </w:rPr>
    </w:lvl>
    <w:lvl w:ilvl="1" w:tplc="F77AB150">
      <w:numFmt w:val="decimal"/>
      <w:lvlText w:val=""/>
      <w:lvlJc w:val="left"/>
    </w:lvl>
    <w:lvl w:ilvl="2" w:tplc="C64850F0">
      <w:numFmt w:val="decimal"/>
      <w:lvlText w:val=""/>
      <w:lvlJc w:val="left"/>
    </w:lvl>
    <w:lvl w:ilvl="3" w:tplc="9086D992">
      <w:numFmt w:val="decimal"/>
      <w:lvlText w:val=""/>
      <w:lvlJc w:val="left"/>
    </w:lvl>
    <w:lvl w:ilvl="4" w:tplc="6E449548">
      <w:numFmt w:val="decimal"/>
      <w:lvlText w:val=""/>
      <w:lvlJc w:val="left"/>
    </w:lvl>
    <w:lvl w:ilvl="5" w:tplc="7A9ADFC4">
      <w:numFmt w:val="decimal"/>
      <w:lvlText w:val=""/>
      <w:lvlJc w:val="left"/>
    </w:lvl>
    <w:lvl w:ilvl="6" w:tplc="1D2C9FB2">
      <w:numFmt w:val="decimal"/>
      <w:lvlText w:val=""/>
      <w:lvlJc w:val="left"/>
    </w:lvl>
    <w:lvl w:ilvl="7" w:tplc="E720725E">
      <w:numFmt w:val="decimal"/>
      <w:lvlText w:val=""/>
      <w:lvlJc w:val="left"/>
    </w:lvl>
    <w:lvl w:ilvl="8" w:tplc="E0CC9D96">
      <w:numFmt w:val="decimal"/>
      <w:lvlText w:val=""/>
      <w:lvlJc w:val="left"/>
    </w:lvl>
  </w:abstractNum>
  <w:abstractNum w:abstractNumId="23" w15:restartNumberingAfterBreak="0">
    <w:nsid w:val="34A43BDB"/>
    <w:multiLevelType w:val="hybridMultilevel"/>
    <w:tmpl w:val="46BCE80E"/>
    <w:lvl w:ilvl="0" w:tplc="12EA1570">
      <w:start w:val="1"/>
      <w:numFmt w:val="decimal"/>
      <w:lvlText w:val="%1."/>
      <w:lvlJc w:val="left"/>
      <w:pPr>
        <w:tabs>
          <w:tab w:val="num" w:pos="720"/>
        </w:tabs>
        <w:ind w:left="720" w:hanging="360"/>
      </w:pPr>
      <w:rPr>
        <w:rFonts w:ascii="Verdana" w:eastAsia="Verdana" w:hAnsi="Verdana" w:cs="Times New Roman"/>
        <w:b w:val="0"/>
      </w:rPr>
    </w:lvl>
    <w:lvl w:ilvl="1" w:tplc="D1402DE6">
      <w:numFmt w:val="decimal"/>
      <w:lvlText w:val=""/>
      <w:lvlJc w:val="left"/>
    </w:lvl>
    <w:lvl w:ilvl="2" w:tplc="14B27954">
      <w:numFmt w:val="decimal"/>
      <w:lvlText w:val=""/>
      <w:lvlJc w:val="left"/>
    </w:lvl>
    <w:lvl w:ilvl="3" w:tplc="0FA21954">
      <w:numFmt w:val="decimal"/>
      <w:lvlText w:val=""/>
      <w:lvlJc w:val="left"/>
    </w:lvl>
    <w:lvl w:ilvl="4" w:tplc="0958D8F0">
      <w:numFmt w:val="decimal"/>
      <w:lvlText w:val=""/>
      <w:lvlJc w:val="left"/>
    </w:lvl>
    <w:lvl w:ilvl="5" w:tplc="06B48BBE">
      <w:numFmt w:val="decimal"/>
      <w:lvlText w:val=""/>
      <w:lvlJc w:val="left"/>
    </w:lvl>
    <w:lvl w:ilvl="6" w:tplc="8EF61FC6">
      <w:numFmt w:val="decimal"/>
      <w:lvlText w:val=""/>
      <w:lvlJc w:val="left"/>
    </w:lvl>
    <w:lvl w:ilvl="7" w:tplc="675A7402">
      <w:numFmt w:val="decimal"/>
      <w:lvlText w:val=""/>
      <w:lvlJc w:val="left"/>
    </w:lvl>
    <w:lvl w:ilvl="8" w:tplc="F93AEDFE">
      <w:numFmt w:val="decimal"/>
      <w:lvlText w:val=""/>
      <w:lvlJc w:val="left"/>
    </w:lvl>
  </w:abstractNum>
  <w:abstractNum w:abstractNumId="24" w15:restartNumberingAfterBreak="0">
    <w:nsid w:val="35165187"/>
    <w:multiLevelType w:val="hybridMultilevel"/>
    <w:tmpl w:val="76CC05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35636614"/>
    <w:multiLevelType w:val="multilevel"/>
    <w:tmpl w:val="A6F6AA1C"/>
    <w:lvl w:ilvl="0">
      <w:start w:val="1"/>
      <w:numFmt w:val="bullet"/>
      <w:lvlText w:val=""/>
      <w:lvlJc w:val="left"/>
      <w:pPr>
        <w:tabs>
          <w:tab w:val="num" w:pos="340"/>
        </w:tabs>
        <w:ind w:left="340" w:hanging="340"/>
      </w:pPr>
      <w:rPr>
        <w:rFonts w:ascii="Symbol" w:hAnsi="Symbol" w:hint="default"/>
      </w:rPr>
    </w:lvl>
    <w:lvl w:ilvl="1">
      <w:start w:val="1"/>
      <w:numFmt w:val="bullet"/>
      <w:lvlText w:val=""/>
      <w:lvlJc w:val="left"/>
      <w:pPr>
        <w:tabs>
          <w:tab w:val="num" w:pos="680"/>
        </w:tabs>
        <w:ind w:left="680" w:hanging="340"/>
      </w:pPr>
      <w:rPr>
        <w:rFonts w:ascii="Symbol" w:hAnsi="Symbol" w:hint="default"/>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Symbol" w:hAnsi="Symbol" w:hint="default"/>
      </w:rPr>
    </w:lvl>
    <w:lvl w:ilvl="6">
      <w:start w:val="1"/>
      <w:numFmt w:val="bullet"/>
      <w:lvlText w:val=""/>
      <w:lvlJc w:val="left"/>
      <w:pPr>
        <w:tabs>
          <w:tab w:val="num" w:pos="2381"/>
        </w:tabs>
        <w:ind w:left="2381" w:hanging="340"/>
      </w:pPr>
      <w:rPr>
        <w:rFonts w:ascii="Symbol" w:hAnsi="Symbol"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37F0315B"/>
    <w:multiLevelType w:val="multilevel"/>
    <w:tmpl w:val="A860FD08"/>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8636212"/>
    <w:multiLevelType w:val="hybridMultilevel"/>
    <w:tmpl w:val="3D7C21FC"/>
    <w:lvl w:ilvl="0" w:tplc="3A121BC0">
      <w:start w:val="1"/>
      <w:numFmt w:val="decimal"/>
      <w:lvlText w:val="%1."/>
      <w:lvlJc w:val="left"/>
      <w:pPr>
        <w:ind w:left="1429" w:hanging="360"/>
      </w:pPr>
    </w:lvl>
    <w:lvl w:ilvl="1" w:tplc="102840E6">
      <w:start w:val="1"/>
      <w:numFmt w:val="bullet"/>
      <w:lvlText w:val="o"/>
      <w:lvlJc w:val="left"/>
      <w:pPr>
        <w:ind w:left="2149" w:hanging="360"/>
      </w:pPr>
      <w:rPr>
        <w:rFonts w:ascii="Courier New" w:hAnsi="Courier New"/>
      </w:rPr>
    </w:lvl>
    <w:lvl w:ilvl="2" w:tplc="4054406A">
      <w:start w:val="1"/>
      <w:numFmt w:val="bullet"/>
      <w:lvlText w:val=""/>
      <w:lvlJc w:val="left"/>
      <w:pPr>
        <w:ind w:left="2869" w:hanging="360"/>
      </w:pPr>
      <w:rPr>
        <w:rFonts w:ascii="Wingdings" w:hAnsi="Wingdings"/>
      </w:rPr>
    </w:lvl>
    <w:lvl w:ilvl="3" w:tplc="99106F5A">
      <w:start w:val="1"/>
      <w:numFmt w:val="bullet"/>
      <w:lvlText w:val=""/>
      <w:lvlJc w:val="left"/>
      <w:pPr>
        <w:ind w:left="3589" w:hanging="360"/>
      </w:pPr>
      <w:rPr>
        <w:rFonts w:ascii="Symbol" w:hAnsi="Symbol"/>
      </w:rPr>
    </w:lvl>
    <w:lvl w:ilvl="4" w:tplc="6F0A493C">
      <w:start w:val="1"/>
      <w:numFmt w:val="bullet"/>
      <w:lvlText w:val="o"/>
      <w:lvlJc w:val="left"/>
      <w:pPr>
        <w:ind w:left="4309" w:hanging="360"/>
      </w:pPr>
      <w:rPr>
        <w:rFonts w:ascii="Courier New" w:hAnsi="Courier New"/>
      </w:rPr>
    </w:lvl>
    <w:lvl w:ilvl="5" w:tplc="EB105470">
      <w:start w:val="1"/>
      <w:numFmt w:val="bullet"/>
      <w:lvlText w:val=""/>
      <w:lvlJc w:val="left"/>
      <w:pPr>
        <w:ind w:left="5029" w:hanging="360"/>
      </w:pPr>
      <w:rPr>
        <w:rFonts w:ascii="Wingdings" w:hAnsi="Wingdings"/>
      </w:rPr>
    </w:lvl>
    <w:lvl w:ilvl="6" w:tplc="D7C8D19A">
      <w:start w:val="1"/>
      <w:numFmt w:val="bullet"/>
      <w:lvlText w:val=""/>
      <w:lvlJc w:val="left"/>
      <w:pPr>
        <w:ind w:left="5749" w:hanging="360"/>
      </w:pPr>
      <w:rPr>
        <w:rFonts w:ascii="Symbol" w:hAnsi="Symbol"/>
      </w:rPr>
    </w:lvl>
    <w:lvl w:ilvl="7" w:tplc="93664A2C">
      <w:start w:val="1"/>
      <w:numFmt w:val="bullet"/>
      <w:lvlText w:val="o"/>
      <w:lvlJc w:val="left"/>
      <w:pPr>
        <w:ind w:left="6469" w:hanging="360"/>
      </w:pPr>
      <w:rPr>
        <w:rFonts w:ascii="Courier New" w:hAnsi="Courier New"/>
      </w:rPr>
    </w:lvl>
    <w:lvl w:ilvl="8" w:tplc="F300CCEC">
      <w:start w:val="1"/>
      <w:numFmt w:val="bullet"/>
      <w:lvlText w:val=""/>
      <w:lvlJc w:val="left"/>
      <w:pPr>
        <w:ind w:left="7189" w:hanging="360"/>
      </w:pPr>
      <w:rPr>
        <w:rFonts w:ascii="Wingdings" w:hAnsi="Wingdings"/>
      </w:rPr>
    </w:lvl>
  </w:abstractNum>
  <w:abstractNum w:abstractNumId="29" w15:restartNumberingAfterBreak="0">
    <w:nsid w:val="38FB2EA2"/>
    <w:multiLevelType w:val="hybridMultilevel"/>
    <w:tmpl w:val="514C5668"/>
    <w:lvl w:ilvl="0" w:tplc="2E90A96A">
      <w:start w:val="1"/>
      <w:numFmt w:val="decimal"/>
      <w:lvlText w:val="%1."/>
      <w:lvlJc w:val="left"/>
      <w:pPr>
        <w:ind w:left="1428" w:hanging="360"/>
      </w:pPr>
    </w:lvl>
    <w:lvl w:ilvl="1" w:tplc="C212CFE6">
      <w:start w:val="1"/>
      <w:numFmt w:val="lowerLetter"/>
      <w:lvlText w:val="%2."/>
      <w:lvlJc w:val="left"/>
      <w:pPr>
        <w:ind w:left="2148" w:hanging="360"/>
      </w:pPr>
    </w:lvl>
    <w:lvl w:ilvl="2" w:tplc="6786E85C">
      <w:start w:val="1"/>
      <w:numFmt w:val="lowerRoman"/>
      <w:lvlText w:val="%3."/>
      <w:lvlJc w:val="right"/>
      <w:pPr>
        <w:ind w:left="2868" w:hanging="180"/>
      </w:pPr>
    </w:lvl>
    <w:lvl w:ilvl="3" w:tplc="D6D0797A">
      <w:start w:val="1"/>
      <w:numFmt w:val="decimal"/>
      <w:lvlText w:val="%4."/>
      <w:lvlJc w:val="left"/>
      <w:pPr>
        <w:ind w:left="3588" w:hanging="360"/>
      </w:pPr>
    </w:lvl>
    <w:lvl w:ilvl="4" w:tplc="C8C6E252">
      <w:start w:val="1"/>
      <w:numFmt w:val="lowerLetter"/>
      <w:lvlText w:val="%5."/>
      <w:lvlJc w:val="left"/>
      <w:pPr>
        <w:ind w:left="4308" w:hanging="360"/>
      </w:pPr>
    </w:lvl>
    <w:lvl w:ilvl="5" w:tplc="F0688764">
      <w:start w:val="1"/>
      <w:numFmt w:val="lowerRoman"/>
      <w:lvlText w:val="%6."/>
      <w:lvlJc w:val="right"/>
      <w:pPr>
        <w:ind w:left="5028" w:hanging="180"/>
      </w:pPr>
    </w:lvl>
    <w:lvl w:ilvl="6" w:tplc="67D4A454">
      <w:start w:val="1"/>
      <w:numFmt w:val="decimal"/>
      <w:lvlText w:val="%7."/>
      <w:lvlJc w:val="left"/>
      <w:pPr>
        <w:ind w:left="5748" w:hanging="360"/>
      </w:pPr>
    </w:lvl>
    <w:lvl w:ilvl="7" w:tplc="AC500A04">
      <w:start w:val="1"/>
      <w:numFmt w:val="lowerLetter"/>
      <w:lvlText w:val="%8."/>
      <w:lvlJc w:val="left"/>
      <w:pPr>
        <w:ind w:left="6468" w:hanging="360"/>
      </w:pPr>
    </w:lvl>
    <w:lvl w:ilvl="8" w:tplc="B6A0C7C6">
      <w:start w:val="1"/>
      <w:numFmt w:val="lowerRoman"/>
      <w:lvlText w:val="%9."/>
      <w:lvlJc w:val="right"/>
      <w:pPr>
        <w:ind w:left="7188" w:hanging="180"/>
      </w:pPr>
    </w:lvl>
  </w:abstractNum>
  <w:abstractNum w:abstractNumId="30" w15:restartNumberingAfterBreak="0">
    <w:nsid w:val="396B7E0C"/>
    <w:multiLevelType w:val="hybridMultilevel"/>
    <w:tmpl w:val="80D28DB2"/>
    <w:lvl w:ilvl="0" w:tplc="847AB734">
      <w:start w:val="1"/>
      <w:numFmt w:val="decimal"/>
      <w:pStyle w:val="eisad"/>
      <w:lvlText w:val="a-d-%1"/>
      <w:lvlJc w:val="left"/>
      <w:pPr>
        <w:ind w:left="720" w:hanging="360"/>
      </w:pPr>
      <w:rPr>
        <w:rFonts w:ascii="Verdana" w:hAnsi="Verdana" w:cs="Times New Roman" w:hint="default"/>
        <w:b/>
        <w:i w:val="0"/>
        <w:sz w:val="18"/>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3EE46E15"/>
    <w:multiLevelType w:val="hybridMultilevel"/>
    <w:tmpl w:val="B38EBB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3F2E1241"/>
    <w:multiLevelType w:val="hybridMultilevel"/>
    <w:tmpl w:val="702E295A"/>
    <w:lvl w:ilvl="0" w:tplc="2BFCCE12">
      <w:start w:val="1"/>
      <w:numFmt w:val="decimal"/>
      <w:lvlText w:val="%1."/>
      <w:lvlJc w:val="left"/>
      <w:pPr>
        <w:tabs>
          <w:tab w:val="num" w:pos="720"/>
        </w:tabs>
        <w:ind w:left="720" w:hanging="360"/>
      </w:pPr>
      <w:rPr>
        <w:b w:val="0"/>
      </w:rPr>
    </w:lvl>
    <w:lvl w:ilvl="1" w:tplc="1EB8D30A">
      <w:numFmt w:val="decimal"/>
      <w:lvlText w:val=""/>
      <w:lvlJc w:val="left"/>
    </w:lvl>
    <w:lvl w:ilvl="2" w:tplc="AA40D410">
      <w:numFmt w:val="decimal"/>
      <w:lvlText w:val=""/>
      <w:lvlJc w:val="left"/>
    </w:lvl>
    <w:lvl w:ilvl="3" w:tplc="EBFA8A56">
      <w:numFmt w:val="decimal"/>
      <w:lvlText w:val=""/>
      <w:lvlJc w:val="left"/>
    </w:lvl>
    <w:lvl w:ilvl="4" w:tplc="ACC6C618">
      <w:numFmt w:val="decimal"/>
      <w:lvlText w:val=""/>
      <w:lvlJc w:val="left"/>
    </w:lvl>
    <w:lvl w:ilvl="5" w:tplc="0D0E3BFE">
      <w:numFmt w:val="decimal"/>
      <w:lvlText w:val=""/>
      <w:lvlJc w:val="left"/>
    </w:lvl>
    <w:lvl w:ilvl="6" w:tplc="ED08DB0E">
      <w:numFmt w:val="decimal"/>
      <w:lvlText w:val=""/>
      <w:lvlJc w:val="left"/>
    </w:lvl>
    <w:lvl w:ilvl="7" w:tplc="5A640E9C">
      <w:numFmt w:val="decimal"/>
      <w:lvlText w:val=""/>
      <w:lvlJc w:val="left"/>
    </w:lvl>
    <w:lvl w:ilvl="8" w:tplc="C3122FD6">
      <w:numFmt w:val="decimal"/>
      <w:lvlText w:val=""/>
      <w:lvlJc w:val="left"/>
    </w:lvl>
  </w:abstractNum>
  <w:abstractNum w:abstractNumId="33" w15:restartNumberingAfterBreak="0">
    <w:nsid w:val="466B3E7A"/>
    <w:multiLevelType w:val="hybridMultilevel"/>
    <w:tmpl w:val="1EC2511E"/>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468B0FDE"/>
    <w:multiLevelType w:val="singleLevel"/>
    <w:tmpl w:val="99B06AE8"/>
    <w:lvl w:ilvl="0">
      <w:start w:val="11"/>
      <w:numFmt w:val="decimal"/>
      <w:lvlText w:val="%1."/>
      <w:lvlJc w:val="left"/>
      <w:pPr>
        <w:tabs>
          <w:tab w:val="num" w:pos="720"/>
        </w:tabs>
        <w:ind w:left="720" w:hanging="360"/>
      </w:pPr>
      <w:rPr>
        <w:rFonts w:hint="default"/>
        <w:b w:val="0"/>
      </w:rPr>
    </w:lvl>
  </w:abstractNum>
  <w:abstractNum w:abstractNumId="35" w15:restartNumberingAfterBreak="0">
    <w:nsid w:val="4A6378A9"/>
    <w:multiLevelType w:val="hybridMultilevel"/>
    <w:tmpl w:val="2102C708"/>
    <w:lvl w:ilvl="0" w:tplc="2BFCCE12">
      <w:start w:val="1"/>
      <w:numFmt w:val="decimal"/>
      <w:lvlText w:val="%1."/>
      <w:lvlJc w:val="left"/>
      <w:pPr>
        <w:tabs>
          <w:tab w:val="num" w:pos="720"/>
        </w:tabs>
        <w:ind w:left="720" w:hanging="360"/>
      </w:pPr>
      <w:rPr>
        <w:b w:val="0"/>
      </w:rPr>
    </w:lvl>
    <w:lvl w:ilvl="1" w:tplc="1EB8D30A">
      <w:numFmt w:val="decimal"/>
      <w:lvlText w:val=""/>
      <w:lvlJc w:val="left"/>
    </w:lvl>
    <w:lvl w:ilvl="2" w:tplc="AA40D410">
      <w:numFmt w:val="decimal"/>
      <w:lvlText w:val=""/>
      <w:lvlJc w:val="left"/>
    </w:lvl>
    <w:lvl w:ilvl="3" w:tplc="EBFA8A56">
      <w:numFmt w:val="decimal"/>
      <w:lvlText w:val=""/>
      <w:lvlJc w:val="left"/>
    </w:lvl>
    <w:lvl w:ilvl="4" w:tplc="ACC6C618">
      <w:numFmt w:val="decimal"/>
      <w:lvlText w:val=""/>
      <w:lvlJc w:val="left"/>
    </w:lvl>
    <w:lvl w:ilvl="5" w:tplc="0D0E3BFE">
      <w:numFmt w:val="decimal"/>
      <w:lvlText w:val=""/>
      <w:lvlJc w:val="left"/>
    </w:lvl>
    <w:lvl w:ilvl="6" w:tplc="ED08DB0E">
      <w:numFmt w:val="decimal"/>
      <w:lvlText w:val=""/>
      <w:lvlJc w:val="left"/>
    </w:lvl>
    <w:lvl w:ilvl="7" w:tplc="5A640E9C">
      <w:numFmt w:val="decimal"/>
      <w:lvlText w:val=""/>
      <w:lvlJc w:val="left"/>
    </w:lvl>
    <w:lvl w:ilvl="8" w:tplc="C3122FD6">
      <w:numFmt w:val="decimal"/>
      <w:lvlText w:val=""/>
      <w:lvlJc w:val="left"/>
    </w:lvl>
  </w:abstractNum>
  <w:abstractNum w:abstractNumId="36" w15:restartNumberingAfterBreak="0">
    <w:nsid w:val="4E3C25A8"/>
    <w:multiLevelType w:val="multilevel"/>
    <w:tmpl w:val="95D48B1E"/>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37" w15:restartNumberingAfterBreak="0">
    <w:nsid w:val="52177AB0"/>
    <w:multiLevelType w:val="multilevel"/>
    <w:tmpl w:val="0ED6ACDC"/>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2FA18D0"/>
    <w:multiLevelType w:val="multilevel"/>
    <w:tmpl w:val="0ED6ACDC"/>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6820B10"/>
    <w:multiLevelType w:val="hybridMultilevel"/>
    <w:tmpl w:val="2D8E0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582C610B"/>
    <w:multiLevelType w:val="hybridMultilevel"/>
    <w:tmpl w:val="2102C708"/>
    <w:lvl w:ilvl="0" w:tplc="9E629BDC">
      <w:start w:val="1"/>
      <w:numFmt w:val="decimal"/>
      <w:lvlText w:val="%1."/>
      <w:lvlJc w:val="left"/>
      <w:pPr>
        <w:tabs>
          <w:tab w:val="num" w:pos="720"/>
        </w:tabs>
        <w:ind w:left="720" w:hanging="360"/>
      </w:pPr>
      <w:rPr>
        <w:b w:val="0"/>
      </w:rPr>
    </w:lvl>
    <w:lvl w:ilvl="1" w:tplc="D1402DE6">
      <w:numFmt w:val="decimal"/>
      <w:lvlText w:val=""/>
      <w:lvlJc w:val="left"/>
    </w:lvl>
    <w:lvl w:ilvl="2" w:tplc="14B27954">
      <w:numFmt w:val="decimal"/>
      <w:lvlText w:val=""/>
      <w:lvlJc w:val="left"/>
    </w:lvl>
    <w:lvl w:ilvl="3" w:tplc="0FA21954">
      <w:numFmt w:val="decimal"/>
      <w:lvlText w:val=""/>
      <w:lvlJc w:val="left"/>
    </w:lvl>
    <w:lvl w:ilvl="4" w:tplc="0958D8F0">
      <w:numFmt w:val="decimal"/>
      <w:lvlText w:val=""/>
      <w:lvlJc w:val="left"/>
    </w:lvl>
    <w:lvl w:ilvl="5" w:tplc="06B48BBE">
      <w:numFmt w:val="decimal"/>
      <w:lvlText w:val=""/>
      <w:lvlJc w:val="left"/>
    </w:lvl>
    <w:lvl w:ilvl="6" w:tplc="8EF61FC6">
      <w:numFmt w:val="decimal"/>
      <w:lvlText w:val=""/>
      <w:lvlJc w:val="left"/>
    </w:lvl>
    <w:lvl w:ilvl="7" w:tplc="675A7402">
      <w:numFmt w:val="decimal"/>
      <w:lvlText w:val=""/>
      <w:lvlJc w:val="left"/>
    </w:lvl>
    <w:lvl w:ilvl="8" w:tplc="F93AEDFE">
      <w:numFmt w:val="decimal"/>
      <w:lvlText w:val=""/>
      <w:lvlJc w:val="left"/>
    </w:lvl>
  </w:abstractNum>
  <w:abstractNum w:abstractNumId="41" w15:restartNumberingAfterBreak="0">
    <w:nsid w:val="5B1D3FC1"/>
    <w:multiLevelType w:val="multilevel"/>
    <w:tmpl w:val="E0A26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0B9538A"/>
    <w:multiLevelType w:val="hybridMultilevel"/>
    <w:tmpl w:val="30D6D1A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630743B1"/>
    <w:multiLevelType w:val="multilevel"/>
    <w:tmpl w:val="0ED6ACDC"/>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3FB650F"/>
    <w:multiLevelType w:val="hybridMultilevel"/>
    <w:tmpl w:val="1BF4B0F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64607015"/>
    <w:multiLevelType w:val="hybridMultilevel"/>
    <w:tmpl w:val="2D2C3D7A"/>
    <w:lvl w:ilvl="0" w:tplc="DBA027A0">
      <w:start w:val="1"/>
      <w:numFmt w:val="decimal"/>
      <w:lvlText w:val="%1."/>
      <w:lvlJc w:val="left"/>
      <w:pPr>
        <w:ind w:left="720"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6B4E5ED0"/>
    <w:multiLevelType w:val="hybridMultilevel"/>
    <w:tmpl w:val="49721DA8"/>
    <w:lvl w:ilvl="0" w:tplc="205CCC6A">
      <w:start w:val="1"/>
      <w:numFmt w:val="decimal"/>
      <w:lvlText w:val="%1."/>
      <w:lvlJc w:val="left"/>
      <w:pPr>
        <w:ind w:left="1429" w:hanging="360"/>
      </w:pPr>
    </w:lvl>
    <w:lvl w:ilvl="1" w:tplc="8706529C">
      <w:start w:val="1"/>
      <w:numFmt w:val="bullet"/>
      <w:lvlText w:val="o"/>
      <w:lvlJc w:val="left"/>
      <w:pPr>
        <w:ind w:left="2149" w:hanging="360"/>
      </w:pPr>
      <w:rPr>
        <w:rFonts w:ascii="Courier New" w:hAnsi="Courier New"/>
      </w:rPr>
    </w:lvl>
    <w:lvl w:ilvl="2" w:tplc="8FD69F44">
      <w:start w:val="1"/>
      <w:numFmt w:val="bullet"/>
      <w:lvlText w:val=""/>
      <w:lvlJc w:val="left"/>
      <w:pPr>
        <w:ind w:left="2869" w:hanging="360"/>
      </w:pPr>
      <w:rPr>
        <w:rFonts w:ascii="Wingdings" w:hAnsi="Wingdings"/>
      </w:rPr>
    </w:lvl>
    <w:lvl w:ilvl="3" w:tplc="86784FA8">
      <w:start w:val="1"/>
      <w:numFmt w:val="bullet"/>
      <w:lvlText w:val=""/>
      <w:lvlJc w:val="left"/>
      <w:pPr>
        <w:ind w:left="3589" w:hanging="360"/>
      </w:pPr>
      <w:rPr>
        <w:rFonts w:ascii="Symbol" w:hAnsi="Symbol"/>
      </w:rPr>
    </w:lvl>
    <w:lvl w:ilvl="4" w:tplc="67BC26A4">
      <w:start w:val="1"/>
      <w:numFmt w:val="bullet"/>
      <w:lvlText w:val="o"/>
      <w:lvlJc w:val="left"/>
      <w:pPr>
        <w:ind w:left="4309" w:hanging="360"/>
      </w:pPr>
      <w:rPr>
        <w:rFonts w:ascii="Courier New" w:hAnsi="Courier New"/>
      </w:rPr>
    </w:lvl>
    <w:lvl w:ilvl="5" w:tplc="B150E900">
      <w:start w:val="1"/>
      <w:numFmt w:val="bullet"/>
      <w:lvlText w:val=""/>
      <w:lvlJc w:val="left"/>
      <w:pPr>
        <w:ind w:left="5029" w:hanging="360"/>
      </w:pPr>
      <w:rPr>
        <w:rFonts w:ascii="Wingdings" w:hAnsi="Wingdings"/>
      </w:rPr>
    </w:lvl>
    <w:lvl w:ilvl="6" w:tplc="626ADDC6">
      <w:start w:val="1"/>
      <w:numFmt w:val="bullet"/>
      <w:lvlText w:val=""/>
      <w:lvlJc w:val="left"/>
      <w:pPr>
        <w:ind w:left="5749" w:hanging="360"/>
      </w:pPr>
      <w:rPr>
        <w:rFonts w:ascii="Symbol" w:hAnsi="Symbol"/>
      </w:rPr>
    </w:lvl>
    <w:lvl w:ilvl="7" w:tplc="A9DAB09A">
      <w:start w:val="1"/>
      <w:numFmt w:val="bullet"/>
      <w:lvlText w:val="o"/>
      <w:lvlJc w:val="left"/>
      <w:pPr>
        <w:ind w:left="6469" w:hanging="360"/>
      </w:pPr>
      <w:rPr>
        <w:rFonts w:ascii="Courier New" w:hAnsi="Courier New"/>
      </w:rPr>
    </w:lvl>
    <w:lvl w:ilvl="8" w:tplc="AE3A60C2">
      <w:start w:val="1"/>
      <w:numFmt w:val="bullet"/>
      <w:lvlText w:val=""/>
      <w:lvlJc w:val="left"/>
      <w:pPr>
        <w:ind w:left="7189" w:hanging="360"/>
      </w:pPr>
      <w:rPr>
        <w:rFonts w:ascii="Wingdings" w:hAnsi="Wingdings"/>
      </w:rPr>
    </w:lvl>
  </w:abstractNum>
  <w:abstractNum w:abstractNumId="47" w15:restartNumberingAfterBreak="0">
    <w:nsid w:val="6DF94161"/>
    <w:multiLevelType w:val="hybridMultilevel"/>
    <w:tmpl w:val="2102C708"/>
    <w:lvl w:ilvl="0" w:tplc="EE1C5700">
      <w:start w:val="1"/>
      <w:numFmt w:val="decimal"/>
      <w:lvlText w:val="%1."/>
      <w:lvlJc w:val="left"/>
      <w:pPr>
        <w:tabs>
          <w:tab w:val="num" w:pos="720"/>
        </w:tabs>
        <w:ind w:left="720" w:hanging="360"/>
      </w:pPr>
      <w:rPr>
        <w:b w:val="0"/>
      </w:rPr>
    </w:lvl>
    <w:lvl w:ilvl="1" w:tplc="0BFE60CC">
      <w:numFmt w:val="decimal"/>
      <w:lvlText w:val=""/>
      <w:lvlJc w:val="left"/>
    </w:lvl>
    <w:lvl w:ilvl="2" w:tplc="CA360E08">
      <w:numFmt w:val="decimal"/>
      <w:lvlText w:val=""/>
      <w:lvlJc w:val="left"/>
    </w:lvl>
    <w:lvl w:ilvl="3" w:tplc="B570368A">
      <w:numFmt w:val="decimal"/>
      <w:lvlText w:val=""/>
      <w:lvlJc w:val="left"/>
    </w:lvl>
    <w:lvl w:ilvl="4" w:tplc="A3625EEE">
      <w:numFmt w:val="decimal"/>
      <w:lvlText w:val=""/>
      <w:lvlJc w:val="left"/>
    </w:lvl>
    <w:lvl w:ilvl="5" w:tplc="515A4976">
      <w:numFmt w:val="decimal"/>
      <w:lvlText w:val=""/>
      <w:lvlJc w:val="left"/>
    </w:lvl>
    <w:lvl w:ilvl="6" w:tplc="A162C338">
      <w:numFmt w:val="decimal"/>
      <w:lvlText w:val=""/>
      <w:lvlJc w:val="left"/>
    </w:lvl>
    <w:lvl w:ilvl="7" w:tplc="F462DDCA">
      <w:numFmt w:val="decimal"/>
      <w:lvlText w:val=""/>
      <w:lvlJc w:val="left"/>
    </w:lvl>
    <w:lvl w:ilvl="8" w:tplc="3A9AB79E">
      <w:numFmt w:val="decimal"/>
      <w:lvlText w:val=""/>
      <w:lvlJc w:val="left"/>
    </w:lvl>
  </w:abstractNum>
  <w:abstractNum w:abstractNumId="48" w15:restartNumberingAfterBreak="0">
    <w:nsid w:val="71C42A6A"/>
    <w:multiLevelType w:val="hybridMultilevel"/>
    <w:tmpl w:val="2102C708"/>
    <w:lvl w:ilvl="0" w:tplc="BCDAA7FA">
      <w:start w:val="1"/>
      <w:numFmt w:val="decimal"/>
      <w:lvlText w:val="%1."/>
      <w:lvlJc w:val="left"/>
      <w:pPr>
        <w:tabs>
          <w:tab w:val="num" w:pos="720"/>
        </w:tabs>
        <w:ind w:left="720" w:hanging="360"/>
      </w:pPr>
      <w:rPr>
        <w:b w:val="0"/>
      </w:rPr>
    </w:lvl>
    <w:lvl w:ilvl="1" w:tplc="AECEC5FA">
      <w:numFmt w:val="decimal"/>
      <w:lvlText w:val=""/>
      <w:lvlJc w:val="left"/>
    </w:lvl>
    <w:lvl w:ilvl="2" w:tplc="84F66C50">
      <w:numFmt w:val="decimal"/>
      <w:lvlText w:val=""/>
      <w:lvlJc w:val="left"/>
    </w:lvl>
    <w:lvl w:ilvl="3" w:tplc="950C8C06">
      <w:numFmt w:val="decimal"/>
      <w:lvlText w:val=""/>
      <w:lvlJc w:val="left"/>
    </w:lvl>
    <w:lvl w:ilvl="4" w:tplc="5ACE2118">
      <w:numFmt w:val="decimal"/>
      <w:lvlText w:val=""/>
      <w:lvlJc w:val="left"/>
    </w:lvl>
    <w:lvl w:ilvl="5" w:tplc="D9D694A2">
      <w:numFmt w:val="decimal"/>
      <w:lvlText w:val=""/>
      <w:lvlJc w:val="left"/>
    </w:lvl>
    <w:lvl w:ilvl="6" w:tplc="A91660A4">
      <w:numFmt w:val="decimal"/>
      <w:lvlText w:val=""/>
      <w:lvlJc w:val="left"/>
    </w:lvl>
    <w:lvl w:ilvl="7" w:tplc="D6B46F20">
      <w:numFmt w:val="decimal"/>
      <w:lvlText w:val=""/>
      <w:lvlJc w:val="left"/>
    </w:lvl>
    <w:lvl w:ilvl="8" w:tplc="A42CC2C6">
      <w:numFmt w:val="decimal"/>
      <w:lvlText w:val=""/>
      <w:lvlJc w:val="left"/>
    </w:lvl>
  </w:abstractNum>
  <w:abstractNum w:abstractNumId="49" w15:restartNumberingAfterBreak="0">
    <w:nsid w:val="74356046"/>
    <w:multiLevelType w:val="multilevel"/>
    <w:tmpl w:val="6D76E4C2"/>
    <w:lvl w:ilvl="0">
      <w:start w:val="4"/>
      <w:numFmt w:val="decimal"/>
      <w:lvlText w:val="%1"/>
      <w:lvlJc w:val="left"/>
      <w:pPr>
        <w:ind w:left="560" w:hanging="5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75DC51CC"/>
    <w:multiLevelType w:val="hybridMultilevel"/>
    <w:tmpl w:val="FB3E12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7A514E8C"/>
    <w:multiLevelType w:val="hybridMultilevel"/>
    <w:tmpl w:val="2102C708"/>
    <w:lvl w:ilvl="0" w:tplc="F154C4E8">
      <w:start w:val="1"/>
      <w:numFmt w:val="decimal"/>
      <w:lvlText w:val="%1."/>
      <w:lvlJc w:val="left"/>
      <w:pPr>
        <w:tabs>
          <w:tab w:val="num" w:pos="720"/>
        </w:tabs>
        <w:ind w:left="720" w:hanging="360"/>
      </w:pPr>
      <w:rPr>
        <w:b w:val="0"/>
      </w:rPr>
    </w:lvl>
    <w:lvl w:ilvl="1" w:tplc="949A5874">
      <w:numFmt w:val="decimal"/>
      <w:lvlText w:val=""/>
      <w:lvlJc w:val="left"/>
    </w:lvl>
    <w:lvl w:ilvl="2" w:tplc="F160B986">
      <w:numFmt w:val="decimal"/>
      <w:lvlText w:val=""/>
      <w:lvlJc w:val="left"/>
    </w:lvl>
    <w:lvl w:ilvl="3" w:tplc="CC06A1D2">
      <w:numFmt w:val="decimal"/>
      <w:lvlText w:val=""/>
      <w:lvlJc w:val="left"/>
    </w:lvl>
    <w:lvl w:ilvl="4" w:tplc="64F46552">
      <w:numFmt w:val="decimal"/>
      <w:lvlText w:val=""/>
      <w:lvlJc w:val="left"/>
    </w:lvl>
    <w:lvl w:ilvl="5" w:tplc="81900CD0">
      <w:numFmt w:val="decimal"/>
      <w:lvlText w:val=""/>
      <w:lvlJc w:val="left"/>
    </w:lvl>
    <w:lvl w:ilvl="6" w:tplc="F3AEF64C">
      <w:numFmt w:val="decimal"/>
      <w:lvlText w:val=""/>
      <w:lvlJc w:val="left"/>
    </w:lvl>
    <w:lvl w:ilvl="7" w:tplc="6D9ED7FC">
      <w:numFmt w:val="decimal"/>
      <w:lvlText w:val=""/>
      <w:lvlJc w:val="left"/>
    </w:lvl>
    <w:lvl w:ilvl="8" w:tplc="7AF8F7B0">
      <w:numFmt w:val="decimal"/>
      <w:lvlText w:val=""/>
      <w:lvlJc w:val="left"/>
    </w:lvl>
  </w:abstractNum>
  <w:abstractNum w:abstractNumId="52" w15:restartNumberingAfterBreak="0">
    <w:nsid w:val="7C0A541F"/>
    <w:multiLevelType w:val="hybridMultilevel"/>
    <w:tmpl w:val="C3B6A06C"/>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3" w15:restartNumberingAfterBreak="0">
    <w:nsid w:val="7CBF1149"/>
    <w:multiLevelType w:val="hybridMultilevel"/>
    <w:tmpl w:val="B9CA0B34"/>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70869942">
    <w:abstractNumId w:val="29"/>
  </w:num>
  <w:num w:numId="2" w16cid:durableId="473833036">
    <w:abstractNumId w:val="46"/>
  </w:num>
  <w:num w:numId="3" w16cid:durableId="841703036">
    <w:abstractNumId w:val="34"/>
  </w:num>
  <w:num w:numId="4" w16cid:durableId="2043094246">
    <w:abstractNumId w:val="21"/>
  </w:num>
  <w:num w:numId="5" w16cid:durableId="1716151690">
    <w:abstractNumId w:val="52"/>
  </w:num>
  <w:num w:numId="6" w16cid:durableId="566649012">
    <w:abstractNumId w:val="26"/>
  </w:num>
  <w:num w:numId="7" w16cid:durableId="1814642947">
    <w:abstractNumId w:val="16"/>
  </w:num>
  <w:num w:numId="8" w16cid:durableId="401566741">
    <w:abstractNumId w:val="3"/>
  </w:num>
  <w:num w:numId="9" w16cid:durableId="469591409">
    <w:abstractNumId w:val="6"/>
  </w:num>
  <w:num w:numId="10" w16cid:durableId="1722631612">
    <w:abstractNumId w:val="51"/>
  </w:num>
  <w:num w:numId="11" w16cid:durableId="1643997516">
    <w:abstractNumId w:val="12"/>
  </w:num>
  <w:num w:numId="12" w16cid:durableId="999576210">
    <w:abstractNumId w:val="22"/>
  </w:num>
  <w:num w:numId="13" w16cid:durableId="491723315">
    <w:abstractNumId w:val="40"/>
  </w:num>
  <w:num w:numId="14" w16cid:durableId="529270783">
    <w:abstractNumId w:val="47"/>
  </w:num>
  <w:num w:numId="15" w16cid:durableId="398407379">
    <w:abstractNumId w:val="35"/>
  </w:num>
  <w:num w:numId="16" w16cid:durableId="1265460529">
    <w:abstractNumId w:val="48"/>
  </w:num>
  <w:num w:numId="17" w16cid:durableId="2074042151">
    <w:abstractNumId w:val="17"/>
  </w:num>
  <w:num w:numId="18" w16cid:durableId="1744643243">
    <w:abstractNumId w:val="36"/>
  </w:num>
  <w:num w:numId="19" w16cid:durableId="1060396759">
    <w:abstractNumId w:val="4"/>
  </w:num>
  <w:num w:numId="20" w16cid:durableId="1670795174">
    <w:abstractNumId w:val="1"/>
  </w:num>
  <w:num w:numId="21" w16cid:durableId="323558117">
    <w:abstractNumId w:val="0"/>
  </w:num>
  <w:num w:numId="22" w16cid:durableId="230584686">
    <w:abstractNumId w:val="30"/>
  </w:num>
  <w:num w:numId="23" w16cid:durableId="1879734681">
    <w:abstractNumId w:val="15"/>
  </w:num>
  <w:num w:numId="24" w16cid:durableId="1331521806">
    <w:abstractNumId w:val="20"/>
  </w:num>
  <w:num w:numId="25" w16cid:durableId="938416169">
    <w:abstractNumId w:val="32"/>
  </w:num>
  <w:num w:numId="26" w16cid:durableId="209223436">
    <w:abstractNumId w:val="9"/>
  </w:num>
  <w:num w:numId="27" w16cid:durableId="593171082">
    <w:abstractNumId w:val="2"/>
    <w:lvlOverride w:ilvl="0">
      <w:lvl w:ilvl="0">
        <w:start w:val="65535"/>
        <w:numFmt w:val="bullet"/>
        <w:lvlText w:val="•"/>
        <w:legacy w:legacy="1" w:legacySpace="0" w:legacyIndent="355"/>
        <w:lvlJc w:val="left"/>
        <w:rPr>
          <w:rFonts w:ascii="Arial" w:hAnsi="Arial" w:cs="Arial" w:hint="default"/>
        </w:rPr>
      </w:lvl>
    </w:lvlOverride>
  </w:num>
  <w:num w:numId="28" w16cid:durableId="697855477">
    <w:abstractNumId w:val="53"/>
  </w:num>
  <w:num w:numId="29" w16cid:durableId="1429227360">
    <w:abstractNumId w:val="49"/>
  </w:num>
  <w:num w:numId="30" w16cid:durableId="1722442314">
    <w:abstractNumId w:val="42"/>
  </w:num>
  <w:num w:numId="31" w16cid:durableId="286860216">
    <w:abstractNumId w:val="44"/>
  </w:num>
  <w:num w:numId="32" w16cid:durableId="269897860">
    <w:abstractNumId w:val="14"/>
  </w:num>
  <w:num w:numId="33" w16cid:durableId="1649939760">
    <w:abstractNumId w:val="39"/>
  </w:num>
  <w:num w:numId="34" w16cid:durableId="262539779">
    <w:abstractNumId w:val="45"/>
  </w:num>
  <w:num w:numId="35" w16cid:durableId="505942540">
    <w:abstractNumId w:val="24"/>
  </w:num>
  <w:num w:numId="36" w16cid:durableId="1825927621">
    <w:abstractNumId w:val="50"/>
  </w:num>
  <w:num w:numId="37" w16cid:durableId="1693066869">
    <w:abstractNumId w:val="18"/>
  </w:num>
  <w:num w:numId="38" w16cid:durableId="166598404">
    <w:abstractNumId w:val="31"/>
  </w:num>
  <w:num w:numId="39" w16cid:durableId="379017081">
    <w:abstractNumId w:val="41"/>
  </w:num>
  <w:num w:numId="40" w16cid:durableId="1694918421">
    <w:abstractNumId w:val="7"/>
  </w:num>
  <w:num w:numId="41" w16cid:durableId="1971596535">
    <w:abstractNumId w:val="10"/>
  </w:num>
  <w:num w:numId="42" w16cid:durableId="1959019989">
    <w:abstractNumId w:val="37"/>
  </w:num>
  <w:num w:numId="43" w16cid:durableId="1769501339">
    <w:abstractNumId w:val="38"/>
  </w:num>
  <w:num w:numId="44" w16cid:durableId="1710106394">
    <w:abstractNumId w:val="33"/>
  </w:num>
  <w:num w:numId="45" w16cid:durableId="2143880876">
    <w:abstractNumId w:val="8"/>
  </w:num>
  <w:num w:numId="46" w16cid:durableId="172114569">
    <w:abstractNumId w:val="43"/>
  </w:num>
  <w:num w:numId="47" w16cid:durableId="999893531">
    <w:abstractNumId w:val="25"/>
  </w:num>
  <w:num w:numId="48" w16cid:durableId="1044251585">
    <w:abstractNumId w:val="23"/>
  </w:num>
  <w:num w:numId="49" w16cid:durableId="674963621">
    <w:abstractNumId w:val="5"/>
  </w:num>
  <w:num w:numId="50" w16cid:durableId="1582182074">
    <w:abstractNumId w:val="11"/>
  </w:num>
  <w:num w:numId="51" w16cid:durableId="1263877843">
    <w:abstractNumId w:val="19"/>
  </w:num>
  <w:num w:numId="52" w16cid:durableId="1427268407">
    <w:abstractNumId w:val="13"/>
  </w:num>
  <w:num w:numId="53" w16cid:durableId="1918707924">
    <w:abstractNumId w:val="28"/>
  </w:num>
  <w:num w:numId="54" w16cid:durableId="2146123367">
    <w:abstractNumId w:val="2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F8D"/>
    <w:rsid w:val="000015B6"/>
    <w:rsid w:val="000018DB"/>
    <w:rsid w:val="00003933"/>
    <w:rsid w:val="000049D9"/>
    <w:rsid w:val="00007D9B"/>
    <w:rsid w:val="0001015F"/>
    <w:rsid w:val="00010AFE"/>
    <w:rsid w:val="00011172"/>
    <w:rsid w:val="00012707"/>
    <w:rsid w:val="00013624"/>
    <w:rsid w:val="00013CF9"/>
    <w:rsid w:val="00014141"/>
    <w:rsid w:val="00015309"/>
    <w:rsid w:val="00015CBE"/>
    <w:rsid w:val="000162B0"/>
    <w:rsid w:val="0001656A"/>
    <w:rsid w:val="00020792"/>
    <w:rsid w:val="000214D4"/>
    <w:rsid w:val="00021AF0"/>
    <w:rsid w:val="00021F92"/>
    <w:rsid w:val="00022747"/>
    <w:rsid w:val="0002353D"/>
    <w:rsid w:val="00024AC8"/>
    <w:rsid w:val="00025068"/>
    <w:rsid w:val="0002530E"/>
    <w:rsid w:val="0002568B"/>
    <w:rsid w:val="00025C39"/>
    <w:rsid w:val="000301DC"/>
    <w:rsid w:val="00030249"/>
    <w:rsid w:val="000320BE"/>
    <w:rsid w:val="00032EBA"/>
    <w:rsid w:val="0003343B"/>
    <w:rsid w:val="0003455F"/>
    <w:rsid w:val="00034743"/>
    <w:rsid w:val="000361FC"/>
    <w:rsid w:val="00037CCC"/>
    <w:rsid w:val="000404DB"/>
    <w:rsid w:val="00041110"/>
    <w:rsid w:val="0004188D"/>
    <w:rsid w:val="00044232"/>
    <w:rsid w:val="00044C50"/>
    <w:rsid w:val="00045D1C"/>
    <w:rsid w:val="000460CD"/>
    <w:rsid w:val="00046919"/>
    <w:rsid w:val="00046E64"/>
    <w:rsid w:val="0004758E"/>
    <w:rsid w:val="00047646"/>
    <w:rsid w:val="00047C81"/>
    <w:rsid w:val="00050562"/>
    <w:rsid w:val="00051B71"/>
    <w:rsid w:val="00051D90"/>
    <w:rsid w:val="00053189"/>
    <w:rsid w:val="0005471A"/>
    <w:rsid w:val="00055675"/>
    <w:rsid w:val="00055EE4"/>
    <w:rsid w:val="00057292"/>
    <w:rsid w:val="000572CB"/>
    <w:rsid w:val="000575C1"/>
    <w:rsid w:val="0005771B"/>
    <w:rsid w:val="00057C66"/>
    <w:rsid w:val="000601F5"/>
    <w:rsid w:val="0006049B"/>
    <w:rsid w:val="00060F8A"/>
    <w:rsid w:val="0006177E"/>
    <w:rsid w:val="00062B27"/>
    <w:rsid w:val="0006323E"/>
    <w:rsid w:val="000636C5"/>
    <w:rsid w:val="000642C0"/>
    <w:rsid w:val="000654E6"/>
    <w:rsid w:val="00066BD7"/>
    <w:rsid w:val="00066E24"/>
    <w:rsid w:val="00067B6F"/>
    <w:rsid w:val="000700E1"/>
    <w:rsid w:val="00070BE8"/>
    <w:rsid w:val="00070C9C"/>
    <w:rsid w:val="00070DD0"/>
    <w:rsid w:val="00071CED"/>
    <w:rsid w:val="00073C81"/>
    <w:rsid w:val="00074CC6"/>
    <w:rsid w:val="00075B95"/>
    <w:rsid w:val="00076BD7"/>
    <w:rsid w:val="0008047F"/>
    <w:rsid w:val="00084AE7"/>
    <w:rsid w:val="00084F46"/>
    <w:rsid w:val="000868FE"/>
    <w:rsid w:val="0008761C"/>
    <w:rsid w:val="00091DEE"/>
    <w:rsid w:val="000922BB"/>
    <w:rsid w:val="0009234C"/>
    <w:rsid w:val="00093618"/>
    <w:rsid w:val="00094E49"/>
    <w:rsid w:val="00096101"/>
    <w:rsid w:val="0009632F"/>
    <w:rsid w:val="00096574"/>
    <w:rsid w:val="000970EC"/>
    <w:rsid w:val="00097277"/>
    <w:rsid w:val="000972A4"/>
    <w:rsid w:val="000A2022"/>
    <w:rsid w:val="000A2102"/>
    <w:rsid w:val="000A2535"/>
    <w:rsid w:val="000A270E"/>
    <w:rsid w:val="000A27E2"/>
    <w:rsid w:val="000A2F5F"/>
    <w:rsid w:val="000A3246"/>
    <w:rsid w:val="000A38E8"/>
    <w:rsid w:val="000B0781"/>
    <w:rsid w:val="000B35C0"/>
    <w:rsid w:val="000B3A58"/>
    <w:rsid w:val="000B3C72"/>
    <w:rsid w:val="000B614A"/>
    <w:rsid w:val="000B65FE"/>
    <w:rsid w:val="000C00E2"/>
    <w:rsid w:val="000C0844"/>
    <w:rsid w:val="000C08F6"/>
    <w:rsid w:val="000C2CA0"/>
    <w:rsid w:val="000C2DF6"/>
    <w:rsid w:val="000C33E4"/>
    <w:rsid w:val="000C3704"/>
    <w:rsid w:val="000C45AC"/>
    <w:rsid w:val="000C5388"/>
    <w:rsid w:val="000C58A7"/>
    <w:rsid w:val="000C63A0"/>
    <w:rsid w:val="000C6424"/>
    <w:rsid w:val="000C70F1"/>
    <w:rsid w:val="000D04E5"/>
    <w:rsid w:val="000D05B1"/>
    <w:rsid w:val="000D08BC"/>
    <w:rsid w:val="000D0EA2"/>
    <w:rsid w:val="000D2151"/>
    <w:rsid w:val="000D2223"/>
    <w:rsid w:val="000D2F12"/>
    <w:rsid w:val="000D30DC"/>
    <w:rsid w:val="000D31FC"/>
    <w:rsid w:val="000D32C0"/>
    <w:rsid w:val="000D4F56"/>
    <w:rsid w:val="000E04E4"/>
    <w:rsid w:val="000E1945"/>
    <w:rsid w:val="000E19C5"/>
    <w:rsid w:val="000E24D8"/>
    <w:rsid w:val="000E35F7"/>
    <w:rsid w:val="000E43B7"/>
    <w:rsid w:val="000E46E8"/>
    <w:rsid w:val="000E693B"/>
    <w:rsid w:val="000E6E0F"/>
    <w:rsid w:val="000E7505"/>
    <w:rsid w:val="000E7D39"/>
    <w:rsid w:val="000F0A6F"/>
    <w:rsid w:val="000F12E8"/>
    <w:rsid w:val="000F1511"/>
    <w:rsid w:val="000F161F"/>
    <w:rsid w:val="000F1EBD"/>
    <w:rsid w:val="000F22A1"/>
    <w:rsid w:val="000F2517"/>
    <w:rsid w:val="000F2CB1"/>
    <w:rsid w:val="000F34D8"/>
    <w:rsid w:val="000F3746"/>
    <w:rsid w:val="000F3EDE"/>
    <w:rsid w:val="000F488D"/>
    <w:rsid w:val="000F6964"/>
    <w:rsid w:val="000F7D02"/>
    <w:rsid w:val="00100C41"/>
    <w:rsid w:val="001010D2"/>
    <w:rsid w:val="00102C02"/>
    <w:rsid w:val="00103244"/>
    <w:rsid w:val="00103D22"/>
    <w:rsid w:val="00103D34"/>
    <w:rsid w:val="00103EEA"/>
    <w:rsid w:val="00104239"/>
    <w:rsid w:val="0010615E"/>
    <w:rsid w:val="001062CB"/>
    <w:rsid w:val="0010681E"/>
    <w:rsid w:val="00106D48"/>
    <w:rsid w:val="00106E9A"/>
    <w:rsid w:val="00107A90"/>
    <w:rsid w:val="00107DE4"/>
    <w:rsid w:val="00113130"/>
    <w:rsid w:val="00113500"/>
    <w:rsid w:val="0011500A"/>
    <w:rsid w:val="001152A2"/>
    <w:rsid w:val="001162EF"/>
    <w:rsid w:val="00116352"/>
    <w:rsid w:val="001168F4"/>
    <w:rsid w:val="00116D8E"/>
    <w:rsid w:val="001204AF"/>
    <w:rsid w:val="00123B90"/>
    <w:rsid w:val="00123F5C"/>
    <w:rsid w:val="001240C6"/>
    <w:rsid w:val="0012465D"/>
    <w:rsid w:val="00124B97"/>
    <w:rsid w:val="00124C18"/>
    <w:rsid w:val="0012519A"/>
    <w:rsid w:val="001253E1"/>
    <w:rsid w:val="001259FC"/>
    <w:rsid w:val="00125F01"/>
    <w:rsid w:val="00126A1A"/>
    <w:rsid w:val="00126BD0"/>
    <w:rsid w:val="00127999"/>
    <w:rsid w:val="00130210"/>
    <w:rsid w:val="001306AE"/>
    <w:rsid w:val="0013090B"/>
    <w:rsid w:val="001334D0"/>
    <w:rsid w:val="00134093"/>
    <w:rsid w:val="00135625"/>
    <w:rsid w:val="00136BF9"/>
    <w:rsid w:val="00137074"/>
    <w:rsid w:val="001409F9"/>
    <w:rsid w:val="00141147"/>
    <w:rsid w:val="00141E80"/>
    <w:rsid w:val="0014322E"/>
    <w:rsid w:val="00144048"/>
    <w:rsid w:val="001440A0"/>
    <w:rsid w:val="001440A3"/>
    <w:rsid w:val="00144D45"/>
    <w:rsid w:val="001451DD"/>
    <w:rsid w:val="00145D49"/>
    <w:rsid w:val="0014623A"/>
    <w:rsid w:val="00146A7C"/>
    <w:rsid w:val="00146AF4"/>
    <w:rsid w:val="00146BAD"/>
    <w:rsid w:val="00147A15"/>
    <w:rsid w:val="00150FDF"/>
    <w:rsid w:val="00151798"/>
    <w:rsid w:val="00151972"/>
    <w:rsid w:val="001525B0"/>
    <w:rsid w:val="00152786"/>
    <w:rsid w:val="00152C64"/>
    <w:rsid w:val="00152E61"/>
    <w:rsid w:val="0015415F"/>
    <w:rsid w:val="00157F31"/>
    <w:rsid w:val="00161B2E"/>
    <w:rsid w:val="0016251D"/>
    <w:rsid w:val="00162834"/>
    <w:rsid w:val="0016525B"/>
    <w:rsid w:val="001656CF"/>
    <w:rsid w:val="00166444"/>
    <w:rsid w:val="00166DC4"/>
    <w:rsid w:val="00167146"/>
    <w:rsid w:val="00167D49"/>
    <w:rsid w:val="00167ED0"/>
    <w:rsid w:val="00170735"/>
    <w:rsid w:val="00171329"/>
    <w:rsid w:val="00171AC8"/>
    <w:rsid w:val="0017343C"/>
    <w:rsid w:val="001741DA"/>
    <w:rsid w:val="00174C7F"/>
    <w:rsid w:val="00174D45"/>
    <w:rsid w:val="0017524E"/>
    <w:rsid w:val="00175694"/>
    <w:rsid w:val="001774A7"/>
    <w:rsid w:val="001812F9"/>
    <w:rsid w:val="00182439"/>
    <w:rsid w:val="00182B50"/>
    <w:rsid w:val="00182BDB"/>
    <w:rsid w:val="00182F30"/>
    <w:rsid w:val="00183153"/>
    <w:rsid w:val="00183539"/>
    <w:rsid w:val="0018361D"/>
    <w:rsid w:val="00183798"/>
    <w:rsid w:val="001847E6"/>
    <w:rsid w:val="001848B6"/>
    <w:rsid w:val="001860C0"/>
    <w:rsid w:val="001864DD"/>
    <w:rsid w:val="00186F4C"/>
    <w:rsid w:val="001870C2"/>
    <w:rsid w:val="00187A1F"/>
    <w:rsid w:val="00187B78"/>
    <w:rsid w:val="00190684"/>
    <w:rsid w:val="00190787"/>
    <w:rsid w:val="00190E10"/>
    <w:rsid w:val="00190F5B"/>
    <w:rsid w:val="001919D0"/>
    <w:rsid w:val="00191CA7"/>
    <w:rsid w:val="00192BF9"/>
    <w:rsid w:val="00192D8A"/>
    <w:rsid w:val="00193324"/>
    <w:rsid w:val="0019472F"/>
    <w:rsid w:val="0019489A"/>
    <w:rsid w:val="00194D7A"/>
    <w:rsid w:val="001957D9"/>
    <w:rsid w:val="001962AA"/>
    <w:rsid w:val="00196E7A"/>
    <w:rsid w:val="001975EC"/>
    <w:rsid w:val="001A1F61"/>
    <w:rsid w:val="001A2149"/>
    <w:rsid w:val="001A2759"/>
    <w:rsid w:val="001A3B05"/>
    <w:rsid w:val="001A4756"/>
    <w:rsid w:val="001A4A58"/>
    <w:rsid w:val="001A547C"/>
    <w:rsid w:val="001A635A"/>
    <w:rsid w:val="001B0002"/>
    <w:rsid w:val="001B190A"/>
    <w:rsid w:val="001B2955"/>
    <w:rsid w:val="001B2CAB"/>
    <w:rsid w:val="001B63C2"/>
    <w:rsid w:val="001B79E5"/>
    <w:rsid w:val="001C0121"/>
    <w:rsid w:val="001C01B2"/>
    <w:rsid w:val="001C1B5A"/>
    <w:rsid w:val="001C3B8D"/>
    <w:rsid w:val="001C47C1"/>
    <w:rsid w:val="001C55A6"/>
    <w:rsid w:val="001C666D"/>
    <w:rsid w:val="001C6A99"/>
    <w:rsid w:val="001C7045"/>
    <w:rsid w:val="001D141E"/>
    <w:rsid w:val="001D15AC"/>
    <w:rsid w:val="001D1E14"/>
    <w:rsid w:val="001D3B28"/>
    <w:rsid w:val="001D405C"/>
    <w:rsid w:val="001D429B"/>
    <w:rsid w:val="001D6424"/>
    <w:rsid w:val="001D6817"/>
    <w:rsid w:val="001D71BF"/>
    <w:rsid w:val="001D7704"/>
    <w:rsid w:val="001E07E4"/>
    <w:rsid w:val="001E0B81"/>
    <w:rsid w:val="001E0F62"/>
    <w:rsid w:val="001E3720"/>
    <w:rsid w:val="001E3ECF"/>
    <w:rsid w:val="001E4F82"/>
    <w:rsid w:val="001E5440"/>
    <w:rsid w:val="001E6A06"/>
    <w:rsid w:val="001E6E04"/>
    <w:rsid w:val="001E7366"/>
    <w:rsid w:val="001E7594"/>
    <w:rsid w:val="001E7F96"/>
    <w:rsid w:val="001F0531"/>
    <w:rsid w:val="001F08E6"/>
    <w:rsid w:val="001F26AF"/>
    <w:rsid w:val="001F2F78"/>
    <w:rsid w:val="001F44E1"/>
    <w:rsid w:val="001F4D68"/>
    <w:rsid w:val="001F62D0"/>
    <w:rsid w:val="001F6C62"/>
    <w:rsid w:val="001F6DC1"/>
    <w:rsid w:val="001F710D"/>
    <w:rsid w:val="00201432"/>
    <w:rsid w:val="0020158F"/>
    <w:rsid w:val="002022E9"/>
    <w:rsid w:val="00202B4A"/>
    <w:rsid w:val="00202D0C"/>
    <w:rsid w:val="00203086"/>
    <w:rsid w:val="00203374"/>
    <w:rsid w:val="002037E5"/>
    <w:rsid w:val="00204175"/>
    <w:rsid w:val="002043AC"/>
    <w:rsid w:val="002043DB"/>
    <w:rsid w:val="00205579"/>
    <w:rsid w:val="0020624D"/>
    <w:rsid w:val="0020776F"/>
    <w:rsid w:val="00207AD2"/>
    <w:rsid w:val="002107F8"/>
    <w:rsid w:val="00210F80"/>
    <w:rsid w:val="002111AB"/>
    <w:rsid w:val="002122C5"/>
    <w:rsid w:val="00212C34"/>
    <w:rsid w:val="00212D86"/>
    <w:rsid w:val="00213127"/>
    <w:rsid w:val="00213477"/>
    <w:rsid w:val="0021410E"/>
    <w:rsid w:val="002142AC"/>
    <w:rsid w:val="00214E0F"/>
    <w:rsid w:val="002161A0"/>
    <w:rsid w:val="00216439"/>
    <w:rsid w:val="00217CCF"/>
    <w:rsid w:val="00217E91"/>
    <w:rsid w:val="00220AB2"/>
    <w:rsid w:val="002211A9"/>
    <w:rsid w:val="00223AD4"/>
    <w:rsid w:val="00223CA0"/>
    <w:rsid w:val="0022410F"/>
    <w:rsid w:val="002247E6"/>
    <w:rsid w:val="0022489F"/>
    <w:rsid w:val="00225594"/>
    <w:rsid w:val="0022672A"/>
    <w:rsid w:val="002273FD"/>
    <w:rsid w:val="0023162C"/>
    <w:rsid w:val="00232A70"/>
    <w:rsid w:val="00235638"/>
    <w:rsid w:val="00235777"/>
    <w:rsid w:val="00235AA6"/>
    <w:rsid w:val="00235CA1"/>
    <w:rsid w:val="00236A7C"/>
    <w:rsid w:val="00240EA8"/>
    <w:rsid w:val="00242682"/>
    <w:rsid w:val="002431BE"/>
    <w:rsid w:val="0024376A"/>
    <w:rsid w:val="00243DED"/>
    <w:rsid w:val="00243F7B"/>
    <w:rsid w:val="00244891"/>
    <w:rsid w:val="002448FA"/>
    <w:rsid w:val="00244C3A"/>
    <w:rsid w:val="002468F4"/>
    <w:rsid w:val="00246FEB"/>
    <w:rsid w:val="0025094D"/>
    <w:rsid w:val="002516B9"/>
    <w:rsid w:val="00253288"/>
    <w:rsid w:val="002535CD"/>
    <w:rsid w:val="0025379C"/>
    <w:rsid w:val="002538AA"/>
    <w:rsid w:val="00254320"/>
    <w:rsid w:val="00256310"/>
    <w:rsid w:val="002568E1"/>
    <w:rsid w:val="002621C9"/>
    <w:rsid w:val="0026291C"/>
    <w:rsid w:val="00262A63"/>
    <w:rsid w:val="00263788"/>
    <w:rsid w:val="002643E6"/>
    <w:rsid w:val="0026477C"/>
    <w:rsid w:val="002651B2"/>
    <w:rsid w:val="002665AF"/>
    <w:rsid w:val="00266634"/>
    <w:rsid w:val="00266980"/>
    <w:rsid w:val="00266C79"/>
    <w:rsid w:val="0027145E"/>
    <w:rsid w:val="002714D1"/>
    <w:rsid w:val="00272095"/>
    <w:rsid w:val="00272F3F"/>
    <w:rsid w:val="002750D1"/>
    <w:rsid w:val="00275344"/>
    <w:rsid w:val="00275618"/>
    <w:rsid w:val="0027592E"/>
    <w:rsid w:val="00275D15"/>
    <w:rsid w:val="002801AD"/>
    <w:rsid w:val="002809F8"/>
    <w:rsid w:val="00282B06"/>
    <w:rsid w:val="00282EE9"/>
    <w:rsid w:val="00283308"/>
    <w:rsid w:val="00286AF9"/>
    <w:rsid w:val="002920C2"/>
    <w:rsid w:val="00292D1F"/>
    <w:rsid w:val="00292FE1"/>
    <w:rsid w:val="0029394C"/>
    <w:rsid w:val="00293AFA"/>
    <w:rsid w:val="002941D5"/>
    <w:rsid w:val="002A0E74"/>
    <w:rsid w:val="002A10A8"/>
    <w:rsid w:val="002A148B"/>
    <w:rsid w:val="002A1A3A"/>
    <w:rsid w:val="002A1C4D"/>
    <w:rsid w:val="002A2796"/>
    <w:rsid w:val="002A314B"/>
    <w:rsid w:val="002A512E"/>
    <w:rsid w:val="002B05C9"/>
    <w:rsid w:val="002B1547"/>
    <w:rsid w:val="002B230B"/>
    <w:rsid w:val="002B2DEF"/>
    <w:rsid w:val="002B2F92"/>
    <w:rsid w:val="002B5058"/>
    <w:rsid w:val="002B5831"/>
    <w:rsid w:val="002B7AA2"/>
    <w:rsid w:val="002C178B"/>
    <w:rsid w:val="002C1B27"/>
    <w:rsid w:val="002C28F0"/>
    <w:rsid w:val="002C39EF"/>
    <w:rsid w:val="002C43D3"/>
    <w:rsid w:val="002C46F3"/>
    <w:rsid w:val="002C5408"/>
    <w:rsid w:val="002C553E"/>
    <w:rsid w:val="002D2F23"/>
    <w:rsid w:val="002D3625"/>
    <w:rsid w:val="002D3E32"/>
    <w:rsid w:val="002D555F"/>
    <w:rsid w:val="002D6442"/>
    <w:rsid w:val="002D6C7C"/>
    <w:rsid w:val="002D6ECA"/>
    <w:rsid w:val="002E0170"/>
    <w:rsid w:val="002E1FD5"/>
    <w:rsid w:val="002E2C55"/>
    <w:rsid w:val="002E37AE"/>
    <w:rsid w:val="002E3E74"/>
    <w:rsid w:val="002E403C"/>
    <w:rsid w:val="002E4A6B"/>
    <w:rsid w:val="002E5FC3"/>
    <w:rsid w:val="002E632D"/>
    <w:rsid w:val="002E7352"/>
    <w:rsid w:val="002E79E8"/>
    <w:rsid w:val="002E7A1E"/>
    <w:rsid w:val="002F02CD"/>
    <w:rsid w:val="002F08A6"/>
    <w:rsid w:val="002F1082"/>
    <w:rsid w:val="002F1B87"/>
    <w:rsid w:val="002F1D3E"/>
    <w:rsid w:val="002F36E1"/>
    <w:rsid w:val="002F42B1"/>
    <w:rsid w:val="002F4638"/>
    <w:rsid w:val="002F63A6"/>
    <w:rsid w:val="002F6A1E"/>
    <w:rsid w:val="002F7553"/>
    <w:rsid w:val="00300C4A"/>
    <w:rsid w:val="00300E82"/>
    <w:rsid w:val="00301003"/>
    <w:rsid w:val="0030129C"/>
    <w:rsid w:val="00301B49"/>
    <w:rsid w:val="00303324"/>
    <w:rsid w:val="00303870"/>
    <w:rsid w:val="00307C3F"/>
    <w:rsid w:val="003111AF"/>
    <w:rsid w:val="00312DC5"/>
    <w:rsid w:val="003132D4"/>
    <w:rsid w:val="003142D4"/>
    <w:rsid w:val="003167FA"/>
    <w:rsid w:val="00317EDB"/>
    <w:rsid w:val="00320934"/>
    <w:rsid w:val="00320DD3"/>
    <w:rsid w:val="00321043"/>
    <w:rsid w:val="003220B8"/>
    <w:rsid w:val="00322439"/>
    <w:rsid w:val="00322BA3"/>
    <w:rsid w:val="00323C1A"/>
    <w:rsid w:val="00323E5F"/>
    <w:rsid w:val="00324386"/>
    <w:rsid w:val="00324C1F"/>
    <w:rsid w:val="003257E7"/>
    <w:rsid w:val="0032580F"/>
    <w:rsid w:val="0032680E"/>
    <w:rsid w:val="00326989"/>
    <w:rsid w:val="00327430"/>
    <w:rsid w:val="00332514"/>
    <w:rsid w:val="0033322E"/>
    <w:rsid w:val="00333328"/>
    <w:rsid w:val="00335C80"/>
    <w:rsid w:val="00336747"/>
    <w:rsid w:val="00337C1C"/>
    <w:rsid w:val="003401B1"/>
    <w:rsid w:val="00341909"/>
    <w:rsid w:val="00342AA0"/>
    <w:rsid w:val="00342B81"/>
    <w:rsid w:val="00342E21"/>
    <w:rsid w:val="00343C59"/>
    <w:rsid w:val="00344109"/>
    <w:rsid w:val="003441FE"/>
    <w:rsid w:val="003447F2"/>
    <w:rsid w:val="00346021"/>
    <w:rsid w:val="00346312"/>
    <w:rsid w:val="00350278"/>
    <w:rsid w:val="00351487"/>
    <w:rsid w:val="0035171C"/>
    <w:rsid w:val="003520D6"/>
    <w:rsid w:val="003520EE"/>
    <w:rsid w:val="00352964"/>
    <w:rsid w:val="00352C24"/>
    <w:rsid w:val="0035379C"/>
    <w:rsid w:val="00354231"/>
    <w:rsid w:val="0035513C"/>
    <w:rsid w:val="00355A14"/>
    <w:rsid w:val="00356A96"/>
    <w:rsid w:val="00361FBB"/>
    <w:rsid w:val="00362A4E"/>
    <w:rsid w:val="00362D04"/>
    <w:rsid w:val="00364C16"/>
    <w:rsid w:val="00365B25"/>
    <w:rsid w:val="00367F41"/>
    <w:rsid w:val="0037037D"/>
    <w:rsid w:val="003704B9"/>
    <w:rsid w:val="00370BB0"/>
    <w:rsid w:val="00371548"/>
    <w:rsid w:val="00371B5D"/>
    <w:rsid w:val="00371D5A"/>
    <w:rsid w:val="00372372"/>
    <w:rsid w:val="00372497"/>
    <w:rsid w:val="00372661"/>
    <w:rsid w:val="003726AA"/>
    <w:rsid w:val="00373EE0"/>
    <w:rsid w:val="0037513A"/>
    <w:rsid w:val="00375443"/>
    <w:rsid w:val="00376C9F"/>
    <w:rsid w:val="0037767B"/>
    <w:rsid w:val="0038069B"/>
    <w:rsid w:val="00382B21"/>
    <w:rsid w:val="003833CC"/>
    <w:rsid w:val="00385F7A"/>
    <w:rsid w:val="0038666E"/>
    <w:rsid w:val="0038701B"/>
    <w:rsid w:val="00391290"/>
    <w:rsid w:val="003917DA"/>
    <w:rsid w:val="00392BE0"/>
    <w:rsid w:val="003944B4"/>
    <w:rsid w:val="003952C2"/>
    <w:rsid w:val="00395A35"/>
    <w:rsid w:val="00396E27"/>
    <w:rsid w:val="00397246"/>
    <w:rsid w:val="003976EB"/>
    <w:rsid w:val="00397C5E"/>
    <w:rsid w:val="00397C89"/>
    <w:rsid w:val="003A060F"/>
    <w:rsid w:val="003A07CD"/>
    <w:rsid w:val="003A1A3B"/>
    <w:rsid w:val="003A27FD"/>
    <w:rsid w:val="003A2F91"/>
    <w:rsid w:val="003A3383"/>
    <w:rsid w:val="003A3EF1"/>
    <w:rsid w:val="003A4F5C"/>
    <w:rsid w:val="003A5881"/>
    <w:rsid w:val="003A613F"/>
    <w:rsid w:val="003B0406"/>
    <w:rsid w:val="003B0AB2"/>
    <w:rsid w:val="003B1047"/>
    <w:rsid w:val="003B2FC2"/>
    <w:rsid w:val="003B3F83"/>
    <w:rsid w:val="003B5F16"/>
    <w:rsid w:val="003B6444"/>
    <w:rsid w:val="003B6CC6"/>
    <w:rsid w:val="003B6EA3"/>
    <w:rsid w:val="003C29D6"/>
    <w:rsid w:val="003C29ED"/>
    <w:rsid w:val="003C46D9"/>
    <w:rsid w:val="003C668B"/>
    <w:rsid w:val="003C7DBC"/>
    <w:rsid w:val="003D04E3"/>
    <w:rsid w:val="003D2F8D"/>
    <w:rsid w:val="003D3A6F"/>
    <w:rsid w:val="003D4816"/>
    <w:rsid w:val="003D52CF"/>
    <w:rsid w:val="003D6006"/>
    <w:rsid w:val="003D645A"/>
    <w:rsid w:val="003D74DE"/>
    <w:rsid w:val="003E0147"/>
    <w:rsid w:val="003E030C"/>
    <w:rsid w:val="003E1D13"/>
    <w:rsid w:val="003E3603"/>
    <w:rsid w:val="003E3E7E"/>
    <w:rsid w:val="003E3F6D"/>
    <w:rsid w:val="003E3FDD"/>
    <w:rsid w:val="003E4A43"/>
    <w:rsid w:val="003E5437"/>
    <w:rsid w:val="003E56C6"/>
    <w:rsid w:val="003E6025"/>
    <w:rsid w:val="003E6701"/>
    <w:rsid w:val="003E758C"/>
    <w:rsid w:val="003F0351"/>
    <w:rsid w:val="003F07E6"/>
    <w:rsid w:val="003F07EB"/>
    <w:rsid w:val="003F0CA2"/>
    <w:rsid w:val="003F305B"/>
    <w:rsid w:val="003F315F"/>
    <w:rsid w:val="003F39D0"/>
    <w:rsid w:val="003F639E"/>
    <w:rsid w:val="003F6CF4"/>
    <w:rsid w:val="004001F3"/>
    <w:rsid w:val="00401CDA"/>
    <w:rsid w:val="0040288D"/>
    <w:rsid w:val="00404BD6"/>
    <w:rsid w:val="00404F1D"/>
    <w:rsid w:val="004061A9"/>
    <w:rsid w:val="0041147E"/>
    <w:rsid w:val="00411514"/>
    <w:rsid w:val="00411515"/>
    <w:rsid w:val="0041286A"/>
    <w:rsid w:val="00413034"/>
    <w:rsid w:val="00413835"/>
    <w:rsid w:val="004143A1"/>
    <w:rsid w:val="0041512E"/>
    <w:rsid w:val="00415E91"/>
    <w:rsid w:val="00416023"/>
    <w:rsid w:val="0042020E"/>
    <w:rsid w:val="00420BEC"/>
    <w:rsid w:val="00420DD2"/>
    <w:rsid w:val="00421C98"/>
    <w:rsid w:val="00422667"/>
    <w:rsid w:val="00422BC7"/>
    <w:rsid w:val="004244C7"/>
    <w:rsid w:val="004264A9"/>
    <w:rsid w:val="004276E1"/>
    <w:rsid w:val="004279CF"/>
    <w:rsid w:val="00431781"/>
    <w:rsid w:val="00431D71"/>
    <w:rsid w:val="0043233E"/>
    <w:rsid w:val="004325CD"/>
    <w:rsid w:val="004326C4"/>
    <w:rsid w:val="0043291E"/>
    <w:rsid w:val="00432B57"/>
    <w:rsid w:val="00433684"/>
    <w:rsid w:val="004343C8"/>
    <w:rsid w:val="00434485"/>
    <w:rsid w:val="00434802"/>
    <w:rsid w:val="0043537F"/>
    <w:rsid w:val="004357BD"/>
    <w:rsid w:val="00437FEB"/>
    <w:rsid w:val="0044000A"/>
    <w:rsid w:val="00440D5C"/>
    <w:rsid w:val="00441439"/>
    <w:rsid w:val="00441975"/>
    <w:rsid w:val="004432A4"/>
    <w:rsid w:val="004441BC"/>
    <w:rsid w:val="004442E5"/>
    <w:rsid w:val="0044501F"/>
    <w:rsid w:val="004504E3"/>
    <w:rsid w:val="004521C6"/>
    <w:rsid w:val="004528D2"/>
    <w:rsid w:val="00452D71"/>
    <w:rsid w:val="00454075"/>
    <w:rsid w:val="00454EA4"/>
    <w:rsid w:val="00455703"/>
    <w:rsid w:val="004572AD"/>
    <w:rsid w:val="00460A9B"/>
    <w:rsid w:val="0046134E"/>
    <w:rsid w:val="004613E6"/>
    <w:rsid w:val="004620D5"/>
    <w:rsid w:val="00462308"/>
    <w:rsid w:val="0046270F"/>
    <w:rsid w:val="00462F1B"/>
    <w:rsid w:val="0046304B"/>
    <w:rsid w:val="00463735"/>
    <w:rsid w:val="004637C9"/>
    <w:rsid w:val="00463C47"/>
    <w:rsid w:val="00463DB9"/>
    <w:rsid w:val="00465037"/>
    <w:rsid w:val="00465113"/>
    <w:rsid w:val="00465BC3"/>
    <w:rsid w:val="00465F3D"/>
    <w:rsid w:val="004664AE"/>
    <w:rsid w:val="00466A8F"/>
    <w:rsid w:val="00466EF5"/>
    <w:rsid w:val="00470677"/>
    <w:rsid w:val="004715C3"/>
    <w:rsid w:val="00471B7D"/>
    <w:rsid w:val="00471D1A"/>
    <w:rsid w:val="00471F9E"/>
    <w:rsid w:val="00472928"/>
    <w:rsid w:val="00472B06"/>
    <w:rsid w:val="00472DDA"/>
    <w:rsid w:val="004755E9"/>
    <w:rsid w:val="00475C27"/>
    <w:rsid w:val="00476B9C"/>
    <w:rsid w:val="00476EE7"/>
    <w:rsid w:val="00477325"/>
    <w:rsid w:val="004773C4"/>
    <w:rsid w:val="00477C4B"/>
    <w:rsid w:val="00480214"/>
    <w:rsid w:val="00482C3C"/>
    <w:rsid w:val="00482C6E"/>
    <w:rsid w:val="004831FF"/>
    <w:rsid w:val="00483976"/>
    <w:rsid w:val="00483CD7"/>
    <w:rsid w:val="004846CC"/>
    <w:rsid w:val="004878C7"/>
    <w:rsid w:val="00487A04"/>
    <w:rsid w:val="004909B2"/>
    <w:rsid w:val="0049164B"/>
    <w:rsid w:val="00492520"/>
    <w:rsid w:val="00492D6E"/>
    <w:rsid w:val="00493549"/>
    <w:rsid w:val="00493D0E"/>
    <w:rsid w:val="00493F58"/>
    <w:rsid w:val="00494244"/>
    <w:rsid w:val="00494FB1"/>
    <w:rsid w:val="00495866"/>
    <w:rsid w:val="00496C0E"/>
    <w:rsid w:val="00497500"/>
    <w:rsid w:val="004A0986"/>
    <w:rsid w:val="004A19F2"/>
    <w:rsid w:val="004A1D1A"/>
    <w:rsid w:val="004A2172"/>
    <w:rsid w:val="004A32FA"/>
    <w:rsid w:val="004A3510"/>
    <w:rsid w:val="004A3BCF"/>
    <w:rsid w:val="004A41B3"/>
    <w:rsid w:val="004A61DD"/>
    <w:rsid w:val="004A70B2"/>
    <w:rsid w:val="004B05B1"/>
    <w:rsid w:val="004B16CE"/>
    <w:rsid w:val="004B1C4A"/>
    <w:rsid w:val="004B20C0"/>
    <w:rsid w:val="004B27E2"/>
    <w:rsid w:val="004B2BEE"/>
    <w:rsid w:val="004B3988"/>
    <w:rsid w:val="004B5946"/>
    <w:rsid w:val="004B6E70"/>
    <w:rsid w:val="004B70B7"/>
    <w:rsid w:val="004C0F9E"/>
    <w:rsid w:val="004C33D4"/>
    <w:rsid w:val="004C4079"/>
    <w:rsid w:val="004C4341"/>
    <w:rsid w:val="004C5C4E"/>
    <w:rsid w:val="004D0835"/>
    <w:rsid w:val="004D087F"/>
    <w:rsid w:val="004D0D7F"/>
    <w:rsid w:val="004D21B2"/>
    <w:rsid w:val="004D372F"/>
    <w:rsid w:val="004D4573"/>
    <w:rsid w:val="004D5BE5"/>
    <w:rsid w:val="004E13A1"/>
    <w:rsid w:val="004E1F38"/>
    <w:rsid w:val="004E558F"/>
    <w:rsid w:val="004E638A"/>
    <w:rsid w:val="004E72F8"/>
    <w:rsid w:val="004E749E"/>
    <w:rsid w:val="004E7771"/>
    <w:rsid w:val="004F0620"/>
    <w:rsid w:val="004F064A"/>
    <w:rsid w:val="004F097D"/>
    <w:rsid w:val="004F099A"/>
    <w:rsid w:val="004F15FD"/>
    <w:rsid w:val="004F27B5"/>
    <w:rsid w:val="004F2DAE"/>
    <w:rsid w:val="004F3265"/>
    <w:rsid w:val="004F3413"/>
    <w:rsid w:val="004F3A87"/>
    <w:rsid w:val="004F3DEE"/>
    <w:rsid w:val="004F3EED"/>
    <w:rsid w:val="004F3FF1"/>
    <w:rsid w:val="004F4CF0"/>
    <w:rsid w:val="004F4FB0"/>
    <w:rsid w:val="004F51F6"/>
    <w:rsid w:val="004F5610"/>
    <w:rsid w:val="004F5FA0"/>
    <w:rsid w:val="004F6577"/>
    <w:rsid w:val="004F66D9"/>
    <w:rsid w:val="004F6790"/>
    <w:rsid w:val="004F7C5E"/>
    <w:rsid w:val="00501646"/>
    <w:rsid w:val="0050208E"/>
    <w:rsid w:val="005025C2"/>
    <w:rsid w:val="005025D3"/>
    <w:rsid w:val="005046E0"/>
    <w:rsid w:val="00504DDC"/>
    <w:rsid w:val="0050516B"/>
    <w:rsid w:val="00506171"/>
    <w:rsid w:val="00507937"/>
    <w:rsid w:val="00510D7A"/>
    <w:rsid w:val="00510D97"/>
    <w:rsid w:val="00511B8B"/>
    <w:rsid w:val="00511E43"/>
    <w:rsid w:val="005121B5"/>
    <w:rsid w:val="005135EA"/>
    <w:rsid w:val="0051724F"/>
    <w:rsid w:val="005213BD"/>
    <w:rsid w:val="005214B3"/>
    <w:rsid w:val="005232C6"/>
    <w:rsid w:val="00523319"/>
    <w:rsid w:val="00523C25"/>
    <w:rsid w:val="00523E4B"/>
    <w:rsid w:val="00525498"/>
    <w:rsid w:val="005255DD"/>
    <w:rsid w:val="005258D1"/>
    <w:rsid w:val="00525C1F"/>
    <w:rsid w:val="00527463"/>
    <w:rsid w:val="00530477"/>
    <w:rsid w:val="00530674"/>
    <w:rsid w:val="00530844"/>
    <w:rsid w:val="00530DCF"/>
    <w:rsid w:val="00530FF6"/>
    <w:rsid w:val="00532276"/>
    <w:rsid w:val="005335C6"/>
    <w:rsid w:val="00533EDC"/>
    <w:rsid w:val="00534AC9"/>
    <w:rsid w:val="00534DEE"/>
    <w:rsid w:val="00535744"/>
    <w:rsid w:val="005358EF"/>
    <w:rsid w:val="00535910"/>
    <w:rsid w:val="005365DA"/>
    <w:rsid w:val="0053661E"/>
    <w:rsid w:val="0053702C"/>
    <w:rsid w:val="00537890"/>
    <w:rsid w:val="0054040B"/>
    <w:rsid w:val="0054051C"/>
    <w:rsid w:val="00542803"/>
    <w:rsid w:val="005437FC"/>
    <w:rsid w:val="0054678B"/>
    <w:rsid w:val="0055060B"/>
    <w:rsid w:val="0055290A"/>
    <w:rsid w:val="005530FA"/>
    <w:rsid w:val="00553125"/>
    <w:rsid w:val="005538F3"/>
    <w:rsid w:val="00553F7C"/>
    <w:rsid w:val="005542BC"/>
    <w:rsid w:val="00555412"/>
    <w:rsid w:val="00555B69"/>
    <w:rsid w:val="0055719A"/>
    <w:rsid w:val="00557C31"/>
    <w:rsid w:val="00560593"/>
    <w:rsid w:val="0056118E"/>
    <w:rsid w:val="00561DE5"/>
    <w:rsid w:val="00562C1C"/>
    <w:rsid w:val="00563295"/>
    <w:rsid w:val="00563421"/>
    <w:rsid w:val="0056397C"/>
    <w:rsid w:val="00563C08"/>
    <w:rsid w:val="0056475F"/>
    <w:rsid w:val="005653CE"/>
    <w:rsid w:val="00565826"/>
    <w:rsid w:val="00565F7B"/>
    <w:rsid w:val="005702A5"/>
    <w:rsid w:val="005714F5"/>
    <w:rsid w:val="005718D0"/>
    <w:rsid w:val="00571F16"/>
    <w:rsid w:val="00572299"/>
    <w:rsid w:val="0057322A"/>
    <w:rsid w:val="00574A75"/>
    <w:rsid w:val="005758CC"/>
    <w:rsid w:val="0057631D"/>
    <w:rsid w:val="005774D4"/>
    <w:rsid w:val="005809B8"/>
    <w:rsid w:val="005810F4"/>
    <w:rsid w:val="005814EC"/>
    <w:rsid w:val="00581E3B"/>
    <w:rsid w:val="00582760"/>
    <w:rsid w:val="00582C2E"/>
    <w:rsid w:val="0058426A"/>
    <w:rsid w:val="00587159"/>
    <w:rsid w:val="00587481"/>
    <w:rsid w:val="005900BC"/>
    <w:rsid w:val="00592258"/>
    <w:rsid w:val="005933A4"/>
    <w:rsid w:val="0059502F"/>
    <w:rsid w:val="00595855"/>
    <w:rsid w:val="00595A5B"/>
    <w:rsid w:val="00595EC3"/>
    <w:rsid w:val="00596488"/>
    <w:rsid w:val="005968F0"/>
    <w:rsid w:val="005A11A8"/>
    <w:rsid w:val="005A1C16"/>
    <w:rsid w:val="005A243E"/>
    <w:rsid w:val="005A3C38"/>
    <w:rsid w:val="005A4290"/>
    <w:rsid w:val="005A55EE"/>
    <w:rsid w:val="005A56EF"/>
    <w:rsid w:val="005A590D"/>
    <w:rsid w:val="005A6497"/>
    <w:rsid w:val="005A65CB"/>
    <w:rsid w:val="005A68E3"/>
    <w:rsid w:val="005A6B26"/>
    <w:rsid w:val="005A7BEF"/>
    <w:rsid w:val="005B0D37"/>
    <w:rsid w:val="005B1A14"/>
    <w:rsid w:val="005B1AB2"/>
    <w:rsid w:val="005B1D80"/>
    <w:rsid w:val="005B1F48"/>
    <w:rsid w:val="005B4027"/>
    <w:rsid w:val="005B427C"/>
    <w:rsid w:val="005B4954"/>
    <w:rsid w:val="005B5B01"/>
    <w:rsid w:val="005B6698"/>
    <w:rsid w:val="005B75D4"/>
    <w:rsid w:val="005B7961"/>
    <w:rsid w:val="005C2152"/>
    <w:rsid w:val="005C3234"/>
    <w:rsid w:val="005C4248"/>
    <w:rsid w:val="005C490F"/>
    <w:rsid w:val="005C496A"/>
    <w:rsid w:val="005C5476"/>
    <w:rsid w:val="005C6186"/>
    <w:rsid w:val="005C66D6"/>
    <w:rsid w:val="005C6CFE"/>
    <w:rsid w:val="005D0382"/>
    <w:rsid w:val="005D25D5"/>
    <w:rsid w:val="005D456B"/>
    <w:rsid w:val="005D68E7"/>
    <w:rsid w:val="005D6A19"/>
    <w:rsid w:val="005D6F6A"/>
    <w:rsid w:val="005E1281"/>
    <w:rsid w:val="005E19E8"/>
    <w:rsid w:val="005E26D1"/>
    <w:rsid w:val="005E3698"/>
    <w:rsid w:val="005E4BD6"/>
    <w:rsid w:val="005E752A"/>
    <w:rsid w:val="005E79FD"/>
    <w:rsid w:val="005E7AB8"/>
    <w:rsid w:val="005F019E"/>
    <w:rsid w:val="005F1761"/>
    <w:rsid w:val="005F24D0"/>
    <w:rsid w:val="005F26CC"/>
    <w:rsid w:val="005F3624"/>
    <w:rsid w:val="005F3CCE"/>
    <w:rsid w:val="005F46EC"/>
    <w:rsid w:val="005F50A5"/>
    <w:rsid w:val="005F53CC"/>
    <w:rsid w:val="005F544C"/>
    <w:rsid w:val="005F6A9A"/>
    <w:rsid w:val="005F6FEC"/>
    <w:rsid w:val="005F74FC"/>
    <w:rsid w:val="005F7A8C"/>
    <w:rsid w:val="006014D0"/>
    <w:rsid w:val="006017E9"/>
    <w:rsid w:val="00601CDE"/>
    <w:rsid w:val="00602D2B"/>
    <w:rsid w:val="00602FD1"/>
    <w:rsid w:val="006036DD"/>
    <w:rsid w:val="00603726"/>
    <w:rsid w:val="00603777"/>
    <w:rsid w:val="0060556C"/>
    <w:rsid w:val="00605E16"/>
    <w:rsid w:val="006109BD"/>
    <w:rsid w:val="00612B31"/>
    <w:rsid w:val="00613342"/>
    <w:rsid w:val="0061362E"/>
    <w:rsid w:val="0061601E"/>
    <w:rsid w:val="006168F4"/>
    <w:rsid w:val="00617784"/>
    <w:rsid w:val="00620C6D"/>
    <w:rsid w:val="006211FD"/>
    <w:rsid w:val="006219DB"/>
    <w:rsid w:val="00621D7E"/>
    <w:rsid w:val="00621D92"/>
    <w:rsid w:val="00622BFD"/>
    <w:rsid w:val="00622D11"/>
    <w:rsid w:val="00622ECE"/>
    <w:rsid w:val="00623A44"/>
    <w:rsid w:val="00623E29"/>
    <w:rsid w:val="006257CA"/>
    <w:rsid w:val="00626E5F"/>
    <w:rsid w:val="00627C3C"/>
    <w:rsid w:val="00627E10"/>
    <w:rsid w:val="0063002E"/>
    <w:rsid w:val="00630874"/>
    <w:rsid w:val="006316EC"/>
    <w:rsid w:val="00631F3A"/>
    <w:rsid w:val="0063206E"/>
    <w:rsid w:val="00632354"/>
    <w:rsid w:val="00634471"/>
    <w:rsid w:val="0063485A"/>
    <w:rsid w:val="0063551A"/>
    <w:rsid w:val="00640180"/>
    <w:rsid w:val="00640714"/>
    <w:rsid w:val="00640C49"/>
    <w:rsid w:val="006418C6"/>
    <w:rsid w:val="00641EFC"/>
    <w:rsid w:val="00643FDD"/>
    <w:rsid w:val="00644123"/>
    <w:rsid w:val="00645350"/>
    <w:rsid w:val="00645DB7"/>
    <w:rsid w:val="006462E9"/>
    <w:rsid w:val="00646D62"/>
    <w:rsid w:val="00646DA7"/>
    <w:rsid w:val="006478B7"/>
    <w:rsid w:val="0065078F"/>
    <w:rsid w:val="00651F7D"/>
    <w:rsid w:val="006533E3"/>
    <w:rsid w:val="006552FA"/>
    <w:rsid w:val="006559BA"/>
    <w:rsid w:val="00657472"/>
    <w:rsid w:val="00657582"/>
    <w:rsid w:val="00657AC3"/>
    <w:rsid w:val="006603B8"/>
    <w:rsid w:val="00660749"/>
    <w:rsid w:val="00660CAE"/>
    <w:rsid w:val="00661609"/>
    <w:rsid w:val="00661AE1"/>
    <w:rsid w:val="00661E5E"/>
    <w:rsid w:val="00662332"/>
    <w:rsid w:val="006623EB"/>
    <w:rsid w:val="006624F0"/>
    <w:rsid w:val="0066366F"/>
    <w:rsid w:val="0066434A"/>
    <w:rsid w:val="006645C5"/>
    <w:rsid w:val="0066524A"/>
    <w:rsid w:val="00665D64"/>
    <w:rsid w:val="006667D1"/>
    <w:rsid w:val="00666BB3"/>
    <w:rsid w:val="006707E9"/>
    <w:rsid w:val="00670ABB"/>
    <w:rsid w:val="00670AF3"/>
    <w:rsid w:val="00670D7A"/>
    <w:rsid w:val="00673954"/>
    <w:rsid w:val="00674578"/>
    <w:rsid w:val="00675471"/>
    <w:rsid w:val="00675846"/>
    <w:rsid w:val="00675DA0"/>
    <w:rsid w:val="006776F9"/>
    <w:rsid w:val="00680830"/>
    <w:rsid w:val="00680AF1"/>
    <w:rsid w:val="00683A62"/>
    <w:rsid w:val="00683F8A"/>
    <w:rsid w:val="006852C0"/>
    <w:rsid w:val="006853D4"/>
    <w:rsid w:val="00685B6C"/>
    <w:rsid w:val="00686588"/>
    <w:rsid w:val="00686C97"/>
    <w:rsid w:val="006870A6"/>
    <w:rsid w:val="00690034"/>
    <w:rsid w:val="00690ED8"/>
    <w:rsid w:val="0069294C"/>
    <w:rsid w:val="00693908"/>
    <w:rsid w:val="0069579D"/>
    <w:rsid w:val="00695AF7"/>
    <w:rsid w:val="006964AB"/>
    <w:rsid w:val="006966FF"/>
    <w:rsid w:val="006A05A1"/>
    <w:rsid w:val="006A1769"/>
    <w:rsid w:val="006A1B19"/>
    <w:rsid w:val="006A2146"/>
    <w:rsid w:val="006A25E7"/>
    <w:rsid w:val="006A4164"/>
    <w:rsid w:val="006A4371"/>
    <w:rsid w:val="006A4597"/>
    <w:rsid w:val="006A485A"/>
    <w:rsid w:val="006A4C28"/>
    <w:rsid w:val="006A68BD"/>
    <w:rsid w:val="006A6F72"/>
    <w:rsid w:val="006A72BA"/>
    <w:rsid w:val="006A74DA"/>
    <w:rsid w:val="006A77AD"/>
    <w:rsid w:val="006B0084"/>
    <w:rsid w:val="006B035A"/>
    <w:rsid w:val="006B1928"/>
    <w:rsid w:val="006B2CE6"/>
    <w:rsid w:val="006B33AB"/>
    <w:rsid w:val="006B569C"/>
    <w:rsid w:val="006B5719"/>
    <w:rsid w:val="006B646D"/>
    <w:rsid w:val="006B66DC"/>
    <w:rsid w:val="006B682B"/>
    <w:rsid w:val="006B6E9B"/>
    <w:rsid w:val="006B751F"/>
    <w:rsid w:val="006B774A"/>
    <w:rsid w:val="006C14AB"/>
    <w:rsid w:val="006C1A0F"/>
    <w:rsid w:val="006C1CC3"/>
    <w:rsid w:val="006C33FC"/>
    <w:rsid w:val="006C4300"/>
    <w:rsid w:val="006C57B0"/>
    <w:rsid w:val="006C66E6"/>
    <w:rsid w:val="006D035C"/>
    <w:rsid w:val="006D0D10"/>
    <w:rsid w:val="006D1308"/>
    <w:rsid w:val="006D25AC"/>
    <w:rsid w:val="006D3B8F"/>
    <w:rsid w:val="006D3D0A"/>
    <w:rsid w:val="006D5051"/>
    <w:rsid w:val="006D7B44"/>
    <w:rsid w:val="006E0515"/>
    <w:rsid w:val="006E0591"/>
    <w:rsid w:val="006E17FE"/>
    <w:rsid w:val="006E33E5"/>
    <w:rsid w:val="006E35BF"/>
    <w:rsid w:val="006E36B3"/>
    <w:rsid w:val="006E436A"/>
    <w:rsid w:val="006E6D48"/>
    <w:rsid w:val="006E72C6"/>
    <w:rsid w:val="006F0FBE"/>
    <w:rsid w:val="006F2504"/>
    <w:rsid w:val="006F26F0"/>
    <w:rsid w:val="006F2C01"/>
    <w:rsid w:val="006F3896"/>
    <w:rsid w:val="006F5974"/>
    <w:rsid w:val="006F5F0C"/>
    <w:rsid w:val="006F5F73"/>
    <w:rsid w:val="006F5FA3"/>
    <w:rsid w:val="006F6205"/>
    <w:rsid w:val="006F7447"/>
    <w:rsid w:val="006F78F2"/>
    <w:rsid w:val="007005A5"/>
    <w:rsid w:val="00700ECB"/>
    <w:rsid w:val="00701991"/>
    <w:rsid w:val="0070237D"/>
    <w:rsid w:val="00704C06"/>
    <w:rsid w:val="00705DDD"/>
    <w:rsid w:val="00705F3D"/>
    <w:rsid w:val="00707197"/>
    <w:rsid w:val="0070750F"/>
    <w:rsid w:val="007100BC"/>
    <w:rsid w:val="00710AC2"/>
    <w:rsid w:val="0071181B"/>
    <w:rsid w:val="0071215A"/>
    <w:rsid w:val="00712195"/>
    <w:rsid w:val="007136DD"/>
    <w:rsid w:val="00713976"/>
    <w:rsid w:val="00713D57"/>
    <w:rsid w:val="0071460D"/>
    <w:rsid w:val="00716AFE"/>
    <w:rsid w:val="007173FF"/>
    <w:rsid w:val="00717B3C"/>
    <w:rsid w:val="00720240"/>
    <w:rsid w:val="0072145B"/>
    <w:rsid w:val="00722787"/>
    <w:rsid w:val="007237B1"/>
    <w:rsid w:val="00724263"/>
    <w:rsid w:val="00724C43"/>
    <w:rsid w:val="00725952"/>
    <w:rsid w:val="007272FE"/>
    <w:rsid w:val="00727D7C"/>
    <w:rsid w:val="007303C1"/>
    <w:rsid w:val="00730B15"/>
    <w:rsid w:val="00731461"/>
    <w:rsid w:val="00735769"/>
    <w:rsid w:val="00736732"/>
    <w:rsid w:val="00737DCB"/>
    <w:rsid w:val="00737E28"/>
    <w:rsid w:val="00740467"/>
    <w:rsid w:val="0074177B"/>
    <w:rsid w:val="00741C15"/>
    <w:rsid w:val="00742F4A"/>
    <w:rsid w:val="007430D6"/>
    <w:rsid w:val="00743E61"/>
    <w:rsid w:val="007447F4"/>
    <w:rsid w:val="00745AAB"/>
    <w:rsid w:val="00745E8E"/>
    <w:rsid w:val="00746C61"/>
    <w:rsid w:val="007476BC"/>
    <w:rsid w:val="00747C66"/>
    <w:rsid w:val="0075472F"/>
    <w:rsid w:val="007547E5"/>
    <w:rsid w:val="00754B83"/>
    <w:rsid w:val="0075711D"/>
    <w:rsid w:val="00760B9B"/>
    <w:rsid w:val="00761310"/>
    <w:rsid w:val="00761C35"/>
    <w:rsid w:val="00761D7E"/>
    <w:rsid w:val="00762545"/>
    <w:rsid w:val="00762DCF"/>
    <w:rsid w:val="0076378C"/>
    <w:rsid w:val="00763F75"/>
    <w:rsid w:val="007642A9"/>
    <w:rsid w:val="00764CF9"/>
    <w:rsid w:val="007652C2"/>
    <w:rsid w:val="007655CE"/>
    <w:rsid w:val="00767378"/>
    <w:rsid w:val="00767979"/>
    <w:rsid w:val="00767BEC"/>
    <w:rsid w:val="00770B6C"/>
    <w:rsid w:val="00770C38"/>
    <w:rsid w:val="007736D3"/>
    <w:rsid w:val="007747EF"/>
    <w:rsid w:val="00774DBD"/>
    <w:rsid w:val="00774DF9"/>
    <w:rsid w:val="00777A0B"/>
    <w:rsid w:val="007807C2"/>
    <w:rsid w:val="00780DED"/>
    <w:rsid w:val="007817AD"/>
    <w:rsid w:val="00781C4A"/>
    <w:rsid w:val="007823EB"/>
    <w:rsid w:val="00783CEE"/>
    <w:rsid w:val="00784C43"/>
    <w:rsid w:val="00786090"/>
    <w:rsid w:val="00787818"/>
    <w:rsid w:val="00787E5E"/>
    <w:rsid w:val="00790BCA"/>
    <w:rsid w:val="007947C5"/>
    <w:rsid w:val="0079492C"/>
    <w:rsid w:val="00796796"/>
    <w:rsid w:val="007968BE"/>
    <w:rsid w:val="0079711D"/>
    <w:rsid w:val="007A02C0"/>
    <w:rsid w:val="007A08DD"/>
    <w:rsid w:val="007A1475"/>
    <w:rsid w:val="007A1EA4"/>
    <w:rsid w:val="007A1F20"/>
    <w:rsid w:val="007B090D"/>
    <w:rsid w:val="007B18FC"/>
    <w:rsid w:val="007B1E33"/>
    <w:rsid w:val="007B2D7B"/>
    <w:rsid w:val="007B416E"/>
    <w:rsid w:val="007B4D33"/>
    <w:rsid w:val="007B789D"/>
    <w:rsid w:val="007B7B9C"/>
    <w:rsid w:val="007C17B1"/>
    <w:rsid w:val="007C2905"/>
    <w:rsid w:val="007C3976"/>
    <w:rsid w:val="007C479D"/>
    <w:rsid w:val="007C527D"/>
    <w:rsid w:val="007C55F4"/>
    <w:rsid w:val="007C6541"/>
    <w:rsid w:val="007C6CF4"/>
    <w:rsid w:val="007D00B0"/>
    <w:rsid w:val="007D2D2D"/>
    <w:rsid w:val="007D5941"/>
    <w:rsid w:val="007D65F6"/>
    <w:rsid w:val="007D6E67"/>
    <w:rsid w:val="007D7498"/>
    <w:rsid w:val="007E0BCD"/>
    <w:rsid w:val="007E19D4"/>
    <w:rsid w:val="007E1E9C"/>
    <w:rsid w:val="007E2530"/>
    <w:rsid w:val="007E2D1E"/>
    <w:rsid w:val="007E33D9"/>
    <w:rsid w:val="007E625D"/>
    <w:rsid w:val="007E65B2"/>
    <w:rsid w:val="007E7845"/>
    <w:rsid w:val="007F32C0"/>
    <w:rsid w:val="007F5C80"/>
    <w:rsid w:val="007F5DD7"/>
    <w:rsid w:val="007F6D8A"/>
    <w:rsid w:val="007F70A8"/>
    <w:rsid w:val="007F726C"/>
    <w:rsid w:val="007F7C5F"/>
    <w:rsid w:val="007F7DE5"/>
    <w:rsid w:val="0080039E"/>
    <w:rsid w:val="0080080F"/>
    <w:rsid w:val="0080082B"/>
    <w:rsid w:val="00800D9C"/>
    <w:rsid w:val="0080240D"/>
    <w:rsid w:val="00802D0D"/>
    <w:rsid w:val="00803087"/>
    <w:rsid w:val="00803A62"/>
    <w:rsid w:val="00804E2B"/>
    <w:rsid w:val="008054AF"/>
    <w:rsid w:val="00806F8D"/>
    <w:rsid w:val="008076A5"/>
    <w:rsid w:val="00807F4A"/>
    <w:rsid w:val="00810436"/>
    <w:rsid w:val="00810B9E"/>
    <w:rsid w:val="008118AE"/>
    <w:rsid w:val="00812F23"/>
    <w:rsid w:val="00813483"/>
    <w:rsid w:val="00813964"/>
    <w:rsid w:val="00813AA8"/>
    <w:rsid w:val="00814250"/>
    <w:rsid w:val="008150CA"/>
    <w:rsid w:val="008172F0"/>
    <w:rsid w:val="0081779C"/>
    <w:rsid w:val="008179C2"/>
    <w:rsid w:val="00817A59"/>
    <w:rsid w:val="0082197D"/>
    <w:rsid w:val="00821C04"/>
    <w:rsid w:val="008221B9"/>
    <w:rsid w:val="00822710"/>
    <w:rsid w:val="00825ACC"/>
    <w:rsid w:val="00825E91"/>
    <w:rsid w:val="00826BAA"/>
    <w:rsid w:val="00827BDB"/>
    <w:rsid w:val="008319F4"/>
    <w:rsid w:val="00833B93"/>
    <w:rsid w:val="008340D6"/>
    <w:rsid w:val="00834A2E"/>
    <w:rsid w:val="00834B7E"/>
    <w:rsid w:val="0083642C"/>
    <w:rsid w:val="00836486"/>
    <w:rsid w:val="00837623"/>
    <w:rsid w:val="0084076A"/>
    <w:rsid w:val="00841642"/>
    <w:rsid w:val="008454B1"/>
    <w:rsid w:val="008464CD"/>
    <w:rsid w:val="0084700A"/>
    <w:rsid w:val="008508DC"/>
    <w:rsid w:val="00851455"/>
    <w:rsid w:val="0085168A"/>
    <w:rsid w:val="00851E79"/>
    <w:rsid w:val="00852B56"/>
    <w:rsid w:val="00853AB5"/>
    <w:rsid w:val="00854133"/>
    <w:rsid w:val="0085476A"/>
    <w:rsid w:val="00854A89"/>
    <w:rsid w:val="0085500A"/>
    <w:rsid w:val="00855539"/>
    <w:rsid w:val="008558F5"/>
    <w:rsid w:val="008564CA"/>
    <w:rsid w:val="00856E0A"/>
    <w:rsid w:val="00857130"/>
    <w:rsid w:val="00860306"/>
    <w:rsid w:val="00860466"/>
    <w:rsid w:val="00860A5C"/>
    <w:rsid w:val="00865B91"/>
    <w:rsid w:val="00866031"/>
    <w:rsid w:val="008661D7"/>
    <w:rsid w:val="00866DED"/>
    <w:rsid w:val="00867795"/>
    <w:rsid w:val="00867E92"/>
    <w:rsid w:val="008703AA"/>
    <w:rsid w:val="008708F2"/>
    <w:rsid w:val="00871FD6"/>
    <w:rsid w:val="00873829"/>
    <w:rsid w:val="00873BD7"/>
    <w:rsid w:val="00875143"/>
    <w:rsid w:val="00876DF4"/>
    <w:rsid w:val="00881DA2"/>
    <w:rsid w:val="008824AC"/>
    <w:rsid w:val="00882C96"/>
    <w:rsid w:val="0088472D"/>
    <w:rsid w:val="00885A1C"/>
    <w:rsid w:val="00886C86"/>
    <w:rsid w:val="00887539"/>
    <w:rsid w:val="00887805"/>
    <w:rsid w:val="008911BF"/>
    <w:rsid w:val="0089122D"/>
    <w:rsid w:val="008922F9"/>
    <w:rsid w:val="00892642"/>
    <w:rsid w:val="00892D03"/>
    <w:rsid w:val="00893FC6"/>
    <w:rsid w:val="0089654F"/>
    <w:rsid w:val="008968E0"/>
    <w:rsid w:val="00897AE9"/>
    <w:rsid w:val="00897D90"/>
    <w:rsid w:val="008A06A8"/>
    <w:rsid w:val="008A0F40"/>
    <w:rsid w:val="008A0FFC"/>
    <w:rsid w:val="008A39A9"/>
    <w:rsid w:val="008A3C4B"/>
    <w:rsid w:val="008A3DF3"/>
    <w:rsid w:val="008A4174"/>
    <w:rsid w:val="008A4B88"/>
    <w:rsid w:val="008A5246"/>
    <w:rsid w:val="008A5943"/>
    <w:rsid w:val="008A6B7B"/>
    <w:rsid w:val="008A7808"/>
    <w:rsid w:val="008B050C"/>
    <w:rsid w:val="008B0628"/>
    <w:rsid w:val="008B06AD"/>
    <w:rsid w:val="008B2319"/>
    <w:rsid w:val="008B29B1"/>
    <w:rsid w:val="008B3A03"/>
    <w:rsid w:val="008B69A5"/>
    <w:rsid w:val="008B72A1"/>
    <w:rsid w:val="008B7C8B"/>
    <w:rsid w:val="008C1C69"/>
    <w:rsid w:val="008C21C2"/>
    <w:rsid w:val="008C2C9E"/>
    <w:rsid w:val="008C32CB"/>
    <w:rsid w:val="008C5C55"/>
    <w:rsid w:val="008C6A80"/>
    <w:rsid w:val="008C73B9"/>
    <w:rsid w:val="008C7968"/>
    <w:rsid w:val="008C7EC0"/>
    <w:rsid w:val="008D0CA5"/>
    <w:rsid w:val="008D1276"/>
    <w:rsid w:val="008D13DE"/>
    <w:rsid w:val="008D1BFC"/>
    <w:rsid w:val="008D2AE0"/>
    <w:rsid w:val="008D3C2C"/>
    <w:rsid w:val="008D64B9"/>
    <w:rsid w:val="008D69CC"/>
    <w:rsid w:val="008D6C24"/>
    <w:rsid w:val="008D7055"/>
    <w:rsid w:val="008E1F9B"/>
    <w:rsid w:val="008E57DD"/>
    <w:rsid w:val="008F030B"/>
    <w:rsid w:val="008F227D"/>
    <w:rsid w:val="008F2578"/>
    <w:rsid w:val="008F49AA"/>
    <w:rsid w:val="008F7471"/>
    <w:rsid w:val="008F7BEC"/>
    <w:rsid w:val="008F7DA6"/>
    <w:rsid w:val="009012CC"/>
    <w:rsid w:val="0090200F"/>
    <w:rsid w:val="00902487"/>
    <w:rsid w:val="00903D9C"/>
    <w:rsid w:val="00905A13"/>
    <w:rsid w:val="0091163E"/>
    <w:rsid w:val="00911DAD"/>
    <w:rsid w:val="0091226A"/>
    <w:rsid w:val="009122EA"/>
    <w:rsid w:val="00912B97"/>
    <w:rsid w:val="0091464E"/>
    <w:rsid w:val="00916BCA"/>
    <w:rsid w:val="00917EB9"/>
    <w:rsid w:val="009209C2"/>
    <w:rsid w:val="00921D32"/>
    <w:rsid w:val="0092202B"/>
    <w:rsid w:val="009222AF"/>
    <w:rsid w:val="0092371E"/>
    <w:rsid w:val="0092387C"/>
    <w:rsid w:val="00924935"/>
    <w:rsid w:val="00925892"/>
    <w:rsid w:val="00926081"/>
    <w:rsid w:val="00931422"/>
    <w:rsid w:val="00931706"/>
    <w:rsid w:val="00933259"/>
    <w:rsid w:val="00933280"/>
    <w:rsid w:val="0093436E"/>
    <w:rsid w:val="00934965"/>
    <w:rsid w:val="009375ED"/>
    <w:rsid w:val="00937C00"/>
    <w:rsid w:val="00940234"/>
    <w:rsid w:val="00940332"/>
    <w:rsid w:val="009409B2"/>
    <w:rsid w:val="00941C7B"/>
    <w:rsid w:val="0094203B"/>
    <w:rsid w:val="00943115"/>
    <w:rsid w:val="0094349B"/>
    <w:rsid w:val="00943895"/>
    <w:rsid w:val="0094415A"/>
    <w:rsid w:val="009446E6"/>
    <w:rsid w:val="009448A4"/>
    <w:rsid w:val="009461E1"/>
    <w:rsid w:val="0094669E"/>
    <w:rsid w:val="00947141"/>
    <w:rsid w:val="00947316"/>
    <w:rsid w:val="00947DB0"/>
    <w:rsid w:val="0095246F"/>
    <w:rsid w:val="00952BDA"/>
    <w:rsid w:val="00954981"/>
    <w:rsid w:val="00955056"/>
    <w:rsid w:val="009557EE"/>
    <w:rsid w:val="00955B39"/>
    <w:rsid w:val="009561BA"/>
    <w:rsid w:val="00956350"/>
    <w:rsid w:val="009576EF"/>
    <w:rsid w:val="00961653"/>
    <w:rsid w:val="00962714"/>
    <w:rsid w:val="0096379E"/>
    <w:rsid w:val="00963A54"/>
    <w:rsid w:val="00964DCD"/>
    <w:rsid w:val="0096538D"/>
    <w:rsid w:val="00965E76"/>
    <w:rsid w:val="00966310"/>
    <w:rsid w:val="009666B2"/>
    <w:rsid w:val="0096711F"/>
    <w:rsid w:val="0096780A"/>
    <w:rsid w:val="00970FB7"/>
    <w:rsid w:val="00971641"/>
    <w:rsid w:val="00971D9E"/>
    <w:rsid w:val="0097274A"/>
    <w:rsid w:val="00973571"/>
    <w:rsid w:val="009739DF"/>
    <w:rsid w:val="00973A99"/>
    <w:rsid w:val="00973DF0"/>
    <w:rsid w:val="0097781A"/>
    <w:rsid w:val="00980EE3"/>
    <w:rsid w:val="00981657"/>
    <w:rsid w:val="009816DC"/>
    <w:rsid w:val="00983C79"/>
    <w:rsid w:val="009850E2"/>
    <w:rsid w:val="009850E6"/>
    <w:rsid w:val="00987A70"/>
    <w:rsid w:val="0099074E"/>
    <w:rsid w:val="00990E12"/>
    <w:rsid w:val="00991D5D"/>
    <w:rsid w:val="009929AE"/>
    <w:rsid w:val="00993A61"/>
    <w:rsid w:val="00993EC8"/>
    <w:rsid w:val="009947EB"/>
    <w:rsid w:val="00994811"/>
    <w:rsid w:val="00994FA4"/>
    <w:rsid w:val="00996236"/>
    <w:rsid w:val="00996669"/>
    <w:rsid w:val="00996B60"/>
    <w:rsid w:val="00997B04"/>
    <w:rsid w:val="009A09E3"/>
    <w:rsid w:val="009A0ED5"/>
    <w:rsid w:val="009A1460"/>
    <w:rsid w:val="009A224B"/>
    <w:rsid w:val="009A319B"/>
    <w:rsid w:val="009A3E07"/>
    <w:rsid w:val="009A5C16"/>
    <w:rsid w:val="009B1170"/>
    <w:rsid w:val="009B1E94"/>
    <w:rsid w:val="009B2DEB"/>
    <w:rsid w:val="009B3364"/>
    <w:rsid w:val="009B372B"/>
    <w:rsid w:val="009B416C"/>
    <w:rsid w:val="009B4D41"/>
    <w:rsid w:val="009B691E"/>
    <w:rsid w:val="009B75ED"/>
    <w:rsid w:val="009B7B2A"/>
    <w:rsid w:val="009C0093"/>
    <w:rsid w:val="009C05E6"/>
    <w:rsid w:val="009C1C48"/>
    <w:rsid w:val="009C24E1"/>
    <w:rsid w:val="009C3527"/>
    <w:rsid w:val="009C37DF"/>
    <w:rsid w:val="009C3C8B"/>
    <w:rsid w:val="009C41B4"/>
    <w:rsid w:val="009C5CDE"/>
    <w:rsid w:val="009C635F"/>
    <w:rsid w:val="009D0E76"/>
    <w:rsid w:val="009D19A7"/>
    <w:rsid w:val="009D1F5B"/>
    <w:rsid w:val="009D2A0F"/>
    <w:rsid w:val="009D2C2A"/>
    <w:rsid w:val="009D2CCC"/>
    <w:rsid w:val="009D2D8D"/>
    <w:rsid w:val="009D3783"/>
    <w:rsid w:val="009D4B91"/>
    <w:rsid w:val="009D4FE1"/>
    <w:rsid w:val="009D5823"/>
    <w:rsid w:val="009D64C2"/>
    <w:rsid w:val="009E23BA"/>
    <w:rsid w:val="009E345C"/>
    <w:rsid w:val="009E41A7"/>
    <w:rsid w:val="009E6D35"/>
    <w:rsid w:val="009E7918"/>
    <w:rsid w:val="009E7C3A"/>
    <w:rsid w:val="009F1853"/>
    <w:rsid w:val="009F1A54"/>
    <w:rsid w:val="009F1BE3"/>
    <w:rsid w:val="009F1D43"/>
    <w:rsid w:val="009F2542"/>
    <w:rsid w:val="009F4894"/>
    <w:rsid w:val="009F4C4B"/>
    <w:rsid w:val="009F7811"/>
    <w:rsid w:val="009F7B6C"/>
    <w:rsid w:val="00A0182D"/>
    <w:rsid w:val="00A0249C"/>
    <w:rsid w:val="00A038B8"/>
    <w:rsid w:val="00A038C8"/>
    <w:rsid w:val="00A03DFC"/>
    <w:rsid w:val="00A03E84"/>
    <w:rsid w:val="00A041E9"/>
    <w:rsid w:val="00A047BC"/>
    <w:rsid w:val="00A04842"/>
    <w:rsid w:val="00A05334"/>
    <w:rsid w:val="00A05872"/>
    <w:rsid w:val="00A05937"/>
    <w:rsid w:val="00A05A69"/>
    <w:rsid w:val="00A05EA3"/>
    <w:rsid w:val="00A07EBC"/>
    <w:rsid w:val="00A11743"/>
    <w:rsid w:val="00A12E76"/>
    <w:rsid w:val="00A13D9A"/>
    <w:rsid w:val="00A142E6"/>
    <w:rsid w:val="00A14423"/>
    <w:rsid w:val="00A145F1"/>
    <w:rsid w:val="00A15B50"/>
    <w:rsid w:val="00A16E66"/>
    <w:rsid w:val="00A17590"/>
    <w:rsid w:val="00A1799F"/>
    <w:rsid w:val="00A2026B"/>
    <w:rsid w:val="00A209EC"/>
    <w:rsid w:val="00A2129E"/>
    <w:rsid w:val="00A21740"/>
    <w:rsid w:val="00A21C39"/>
    <w:rsid w:val="00A233EF"/>
    <w:rsid w:val="00A240EF"/>
    <w:rsid w:val="00A246B3"/>
    <w:rsid w:val="00A254BF"/>
    <w:rsid w:val="00A25B2F"/>
    <w:rsid w:val="00A25FD3"/>
    <w:rsid w:val="00A26A95"/>
    <w:rsid w:val="00A27604"/>
    <w:rsid w:val="00A27975"/>
    <w:rsid w:val="00A306CF"/>
    <w:rsid w:val="00A323C3"/>
    <w:rsid w:val="00A336F8"/>
    <w:rsid w:val="00A33DCE"/>
    <w:rsid w:val="00A343CE"/>
    <w:rsid w:val="00A34666"/>
    <w:rsid w:val="00A346E7"/>
    <w:rsid w:val="00A34BB7"/>
    <w:rsid w:val="00A34D0F"/>
    <w:rsid w:val="00A35255"/>
    <w:rsid w:val="00A35ABE"/>
    <w:rsid w:val="00A36E3D"/>
    <w:rsid w:val="00A408F3"/>
    <w:rsid w:val="00A4213E"/>
    <w:rsid w:val="00A43044"/>
    <w:rsid w:val="00A43954"/>
    <w:rsid w:val="00A4436B"/>
    <w:rsid w:val="00A444E6"/>
    <w:rsid w:val="00A4483D"/>
    <w:rsid w:val="00A4518A"/>
    <w:rsid w:val="00A46062"/>
    <w:rsid w:val="00A46B34"/>
    <w:rsid w:val="00A46EEE"/>
    <w:rsid w:val="00A51091"/>
    <w:rsid w:val="00A51FC2"/>
    <w:rsid w:val="00A523C5"/>
    <w:rsid w:val="00A52425"/>
    <w:rsid w:val="00A524B5"/>
    <w:rsid w:val="00A53FBC"/>
    <w:rsid w:val="00A545D1"/>
    <w:rsid w:val="00A561F8"/>
    <w:rsid w:val="00A57946"/>
    <w:rsid w:val="00A57E08"/>
    <w:rsid w:val="00A600D1"/>
    <w:rsid w:val="00A62073"/>
    <w:rsid w:val="00A6262E"/>
    <w:rsid w:val="00A63ADB"/>
    <w:rsid w:val="00A64302"/>
    <w:rsid w:val="00A64B6D"/>
    <w:rsid w:val="00A65461"/>
    <w:rsid w:val="00A661C3"/>
    <w:rsid w:val="00A66A6D"/>
    <w:rsid w:val="00A6703E"/>
    <w:rsid w:val="00A67BE7"/>
    <w:rsid w:val="00A7182B"/>
    <w:rsid w:val="00A71B95"/>
    <w:rsid w:val="00A71BAB"/>
    <w:rsid w:val="00A71E03"/>
    <w:rsid w:val="00A725EE"/>
    <w:rsid w:val="00A72BAB"/>
    <w:rsid w:val="00A72BDD"/>
    <w:rsid w:val="00A740CF"/>
    <w:rsid w:val="00A748B2"/>
    <w:rsid w:val="00A7566F"/>
    <w:rsid w:val="00A75838"/>
    <w:rsid w:val="00A75AE2"/>
    <w:rsid w:val="00A75EDC"/>
    <w:rsid w:val="00A75FF9"/>
    <w:rsid w:val="00A76952"/>
    <w:rsid w:val="00A80805"/>
    <w:rsid w:val="00A81718"/>
    <w:rsid w:val="00A821E2"/>
    <w:rsid w:val="00A82BFA"/>
    <w:rsid w:val="00A833D2"/>
    <w:rsid w:val="00A83BA8"/>
    <w:rsid w:val="00A85153"/>
    <w:rsid w:val="00A863B0"/>
    <w:rsid w:val="00A868E8"/>
    <w:rsid w:val="00A86BDA"/>
    <w:rsid w:val="00A87910"/>
    <w:rsid w:val="00A87DFF"/>
    <w:rsid w:val="00A87F19"/>
    <w:rsid w:val="00A906DA"/>
    <w:rsid w:val="00A911B4"/>
    <w:rsid w:val="00A919E7"/>
    <w:rsid w:val="00A91AB3"/>
    <w:rsid w:val="00A9242F"/>
    <w:rsid w:val="00A96165"/>
    <w:rsid w:val="00A96B76"/>
    <w:rsid w:val="00A97D78"/>
    <w:rsid w:val="00AA13AD"/>
    <w:rsid w:val="00AA1964"/>
    <w:rsid w:val="00AA3A18"/>
    <w:rsid w:val="00AA6223"/>
    <w:rsid w:val="00AA628B"/>
    <w:rsid w:val="00AA6AC3"/>
    <w:rsid w:val="00AA7FA7"/>
    <w:rsid w:val="00AB060F"/>
    <w:rsid w:val="00AB16E3"/>
    <w:rsid w:val="00AB212B"/>
    <w:rsid w:val="00AB2234"/>
    <w:rsid w:val="00AB5057"/>
    <w:rsid w:val="00AB723D"/>
    <w:rsid w:val="00AC04E5"/>
    <w:rsid w:val="00AC09E9"/>
    <w:rsid w:val="00AC0FB6"/>
    <w:rsid w:val="00AC18FD"/>
    <w:rsid w:val="00AC1B72"/>
    <w:rsid w:val="00AC1C8D"/>
    <w:rsid w:val="00AC7899"/>
    <w:rsid w:val="00AC7C95"/>
    <w:rsid w:val="00AD0635"/>
    <w:rsid w:val="00AD0A18"/>
    <w:rsid w:val="00AD1617"/>
    <w:rsid w:val="00AD1AEA"/>
    <w:rsid w:val="00AD2DE7"/>
    <w:rsid w:val="00AD3E07"/>
    <w:rsid w:val="00AD45E5"/>
    <w:rsid w:val="00AD46B7"/>
    <w:rsid w:val="00AD54C5"/>
    <w:rsid w:val="00AD5D3D"/>
    <w:rsid w:val="00AD66D7"/>
    <w:rsid w:val="00AD6841"/>
    <w:rsid w:val="00AD79DA"/>
    <w:rsid w:val="00AD7EA4"/>
    <w:rsid w:val="00AE0410"/>
    <w:rsid w:val="00AE0B98"/>
    <w:rsid w:val="00AE15A1"/>
    <w:rsid w:val="00AE2317"/>
    <w:rsid w:val="00AE3BC5"/>
    <w:rsid w:val="00AE4378"/>
    <w:rsid w:val="00AE4481"/>
    <w:rsid w:val="00AE4523"/>
    <w:rsid w:val="00AE4A33"/>
    <w:rsid w:val="00AE66BE"/>
    <w:rsid w:val="00AF119C"/>
    <w:rsid w:val="00AF1AA6"/>
    <w:rsid w:val="00AF1FF9"/>
    <w:rsid w:val="00AF2272"/>
    <w:rsid w:val="00AF2C8F"/>
    <w:rsid w:val="00AF3602"/>
    <w:rsid w:val="00AF37CD"/>
    <w:rsid w:val="00AF6DCF"/>
    <w:rsid w:val="00AF735B"/>
    <w:rsid w:val="00AF7567"/>
    <w:rsid w:val="00AF7ECC"/>
    <w:rsid w:val="00B016D8"/>
    <w:rsid w:val="00B025E1"/>
    <w:rsid w:val="00B02A0C"/>
    <w:rsid w:val="00B03511"/>
    <w:rsid w:val="00B048C6"/>
    <w:rsid w:val="00B05C5E"/>
    <w:rsid w:val="00B067C2"/>
    <w:rsid w:val="00B07186"/>
    <w:rsid w:val="00B07DE8"/>
    <w:rsid w:val="00B10259"/>
    <w:rsid w:val="00B1155D"/>
    <w:rsid w:val="00B12B8F"/>
    <w:rsid w:val="00B1374C"/>
    <w:rsid w:val="00B15633"/>
    <w:rsid w:val="00B16BE2"/>
    <w:rsid w:val="00B20C23"/>
    <w:rsid w:val="00B21044"/>
    <w:rsid w:val="00B2126D"/>
    <w:rsid w:val="00B21BDA"/>
    <w:rsid w:val="00B23D3B"/>
    <w:rsid w:val="00B30240"/>
    <w:rsid w:val="00B33E75"/>
    <w:rsid w:val="00B357A7"/>
    <w:rsid w:val="00B37146"/>
    <w:rsid w:val="00B419F4"/>
    <w:rsid w:val="00B442CA"/>
    <w:rsid w:val="00B45160"/>
    <w:rsid w:val="00B46015"/>
    <w:rsid w:val="00B462FF"/>
    <w:rsid w:val="00B46472"/>
    <w:rsid w:val="00B46726"/>
    <w:rsid w:val="00B50163"/>
    <w:rsid w:val="00B5065D"/>
    <w:rsid w:val="00B5094D"/>
    <w:rsid w:val="00B519FA"/>
    <w:rsid w:val="00B52635"/>
    <w:rsid w:val="00B52D02"/>
    <w:rsid w:val="00B52EEB"/>
    <w:rsid w:val="00B537CB"/>
    <w:rsid w:val="00B54488"/>
    <w:rsid w:val="00B5477B"/>
    <w:rsid w:val="00B5569B"/>
    <w:rsid w:val="00B56985"/>
    <w:rsid w:val="00B573F2"/>
    <w:rsid w:val="00B57A08"/>
    <w:rsid w:val="00B60FD8"/>
    <w:rsid w:val="00B613BC"/>
    <w:rsid w:val="00B61986"/>
    <w:rsid w:val="00B62219"/>
    <w:rsid w:val="00B63035"/>
    <w:rsid w:val="00B634CC"/>
    <w:rsid w:val="00B63D18"/>
    <w:rsid w:val="00B64BC5"/>
    <w:rsid w:val="00B64C68"/>
    <w:rsid w:val="00B6642D"/>
    <w:rsid w:val="00B668B3"/>
    <w:rsid w:val="00B67389"/>
    <w:rsid w:val="00B67FC3"/>
    <w:rsid w:val="00B70104"/>
    <w:rsid w:val="00B711C5"/>
    <w:rsid w:val="00B720ED"/>
    <w:rsid w:val="00B72532"/>
    <w:rsid w:val="00B73189"/>
    <w:rsid w:val="00B74055"/>
    <w:rsid w:val="00B745F9"/>
    <w:rsid w:val="00B75F94"/>
    <w:rsid w:val="00B82930"/>
    <w:rsid w:val="00B838BF"/>
    <w:rsid w:val="00B83962"/>
    <w:rsid w:val="00B84941"/>
    <w:rsid w:val="00B8625C"/>
    <w:rsid w:val="00B904CB"/>
    <w:rsid w:val="00B914FB"/>
    <w:rsid w:val="00B93084"/>
    <w:rsid w:val="00B9394A"/>
    <w:rsid w:val="00B93C7D"/>
    <w:rsid w:val="00B95109"/>
    <w:rsid w:val="00B954F6"/>
    <w:rsid w:val="00B957BC"/>
    <w:rsid w:val="00B95F59"/>
    <w:rsid w:val="00B9615E"/>
    <w:rsid w:val="00B97E5F"/>
    <w:rsid w:val="00BA0600"/>
    <w:rsid w:val="00BA0723"/>
    <w:rsid w:val="00BA0E38"/>
    <w:rsid w:val="00BA127B"/>
    <w:rsid w:val="00BA2069"/>
    <w:rsid w:val="00BA68D3"/>
    <w:rsid w:val="00BA692D"/>
    <w:rsid w:val="00BA7B58"/>
    <w:rsid w:val="00BB0358"/>
    <w:rsid w:val="00BB0380"/>
    <w:rsid w:val="00BB0A1C"/>
    <w:rsid w:val="00BB0CBF"/>
    <w:rsid w:val="00BB209F"/>
    <w:rsid w:val="00BB28F5"/>
    <w:rsid w:val="00BB35B1"/>
    <w:rsid w:val="00BB4D3F"/>
    <w:rsid w:val="00BB6E47"/>
    <w:rsid w:val="00BC05F1"/>
    <w:rsid w:val="00BC0B3B"/>
    <w:rsid w:val="00BC11A2"/>
    <w:rsid w:val="00BC4DF4"/>
    <w:rsid w:val="00BC6AFA"/>
    <w:rsid w:val="00BC798B"/>
    <w:rsid w:val="00BC7A0D"/>
    <w:rsid w:val="00BD0A6A"/>
    <w:rsid w:val="00BD0B5A"/>
    <w:rsid w:val="00BD1B44"/>
    <w:rsid w:val="00BD1F9A"/>
    <w:rsid w:val="00BD21E7"/>
    <w:rsid w:val="00BD28EF"/>
    <w:rsid w:val="00BD2BE2"/>
    <w:rsid w:val="00BD321D"/>
    <w:rsid w:val="00BD3436"/>
    <w:rsid w:val="00BD3F2D"/>
    <w:rsid w:val="00BD5FE0"/>
    <w:rsid w:val="00BD7F10"/>
    <w:rsid w:val="00BE0107"/>
    <w:rsid w:val="00BE0D71"/>
    <w:rsid w:val="00BE17E3"/>
    <w:rsid w:val="00BE39D5"/>
    <w:rsid w:val="00BE42E7"/>
    <w:rsid w:val="00BE5034"/>
    <w:rsid w:val="00BE5844"/>
    <w:rsid w:val="00BE5E99"/>
    <w:rsid w:val="00BE5ED2"/>
    <w:rsid w:val="00BE6A3E"/>
    <w:rsid w:val="00BE6F5E"/>
    <w:rsid w:val="00BF0B9A"/>
    <w:rsid w:val="00BF0F48"/>
    <w:rsid w:val="00BF160E"/>
    <w:rsid w:val="00BF237B"/>
    <w:rsid w:val="00BF24F0"/>
    <w:rsid w:val="00BF2527"/>
    <w:rsid w:val="00BF33E9"/>
    <w:rsid w:val="00BF413E"/>
    <w:rsid w:val="00BF434F"/>
    <w:rsid w:val="00BF5745"/>
    <w:rsid w:val="00BF5F6C"/>
    <w:rsid w:val="00BF6C50"/>
    <w:rsid w:val="00BF7205"/>
    <w:rsid w:val="00BF773C"/>
    <w:rsid w:val="00C00628"/>
    <w:rsid w:val="00C00E30"/>
    <w:rsid w:val="00C01104"/>
    <w:rsid w:val="00C0382C"/>
    <w:rsid w:val="00C04A5F"/>
    <w:rsid w:val="00C0561D"/>
    <w:rsid w:val="00C05FDA"/>
    <w:rsid w:val="00C069EB"/>
    <w:rsid w:val="00C06A1F"/>
    <w:rsid w:val="00C06A6F"/>
    <w:rsid w:val="00C07549"/>
    <w:rsid w:val="00C10623"/>
    <w:rsid w:val="00C11878"/>
    <w:rsid w:val="00C119FA"/>
    <w:rsid w:val="00C1378F"/>
    <w:rsid w:val="00C15741"/>
    <w:rsid w:val="00C16933"/>
    <w:rsid w:val="00C16AAB"/>
    <w:rsid w:val="00C172F1"/>
    <w:rsid w:val="00C21932"/>
    <w:rsid w:val="00C222D9"/>
    <w:rsid w:val="00C22711"/>
    <w:rsid w:val="00C22E11"/>
    <w:rsid w:val="00C23583"/>
    <w:rsid w:val="00C23AEC"/>
    <w:rsid w:val="00C24236"/>
    <w:rsid w:val="00C24A58"/>
    <w:rsid w:val="00C25F62"/>
    <w:rsid w:val="00C26029"/>
    <w:rsid w:val="00C27892"/>
    <w:rsid w:val="00C27A57"/>
    <w:rsid w:val="00C30744"/>
    <w:rsid w:val="00C313C4"/>
    <w:rsid w:val="00C32624"/>
    <w:rsid w:val="00C32CE8"/>
    <w:rsid w:val="00C34395"/>
    <w:rsid w:val="00C34C8F"/>
    <w:rsid w:val="00C34CD7"/>
    <w:rsid w:val="00C35B2B"/>
    <w:rsid w:val="00C35B3D"/>
    <w:rsid w:val="00C35D23"/>
    <w:rsid w:val="00C36BEF"/>
    <w:rsid w:val="00C37F99"/>
    <w:rsid w:val="00C41ACA"/>
    <w:rsid w:val="00C41F66"/>
    <w:rsid w:val="00C45013"/>
    <w:rsid w:val="00C45365"/>
    <w:rsid w:val="00C453EC"/>
    <w:rsid w:val="00C45E4D"/>
    <w:rsid w:val="00C461E0"/>
    <w:rsid w:val="00C47554"/>
    <w:rsid w:val="00C4792A"/>
    <w:rsid w:val="00C50636"/>
    <w:rsid w:val="00C53127"/>
    <w:rsid w:val="00C54209"/>
    <w:rsid w:val="00C546E3"/>
    <w:rsid w:val="00C55C4A"/>
    <w:rsid w:val="00C56BBD"/>
    <w:rsid w:val="00C601B5"/>
    <w:rsid w:val="00C61DE6"/>
    <w:rsid w:val="00C62979"/>
    <w:rsid w:val="00C64A5C"/>
    <w:rsid w:val="00C64FDF"/>
    <w:rsid w:val="00C6532C"/>
    <w:rsid w:val="00C65EB7"/>
    <w:rsid w:val="00C66E78"/>
    <w:rsid w:val="00C703BD"/>
    <w:rsid w:val="00C737EB"/>
    <w:rsid w:val="00C73C35"/>
    <w:rsid w:val="00C74343"/>
    <w:rsid w:val="00C74675"/>
    <w:rsid w:val="00C74BC2"/>
    <w:rsid w:val="00C7757C"/>
    <w:rsid w:val="00C834B2"/>
    <w:rsid w:val="00C83AD9"/>
    <w:rsid w:val="00C83CAA"/>
    <w:rsid w:val="00C84A02"/>
    <w:rsid w:val="00C84EAE"/>
    <w:rsid w:val="00C853B5"/>
    <w:rsid w:val="00C862FC"/>
    <w:rsid w:val="00C8745A"/>
    <w:rsid w:val="00C87B8E"/>
    <w:rsid w:val="00C906DB"/>
    <w:rsid w:val="00C90B14"/>
    <w:rsid w:val="00C9138D"/>
    <w:rsid w:val="00C91A15"/>
    <w:rsid w:val="00C924DC"/>
    <w:rsid w:val="00C9282C"/>
    <w:rsid w:val="00C92834"/>
    <w:rsid w:val="00C95929"/>
    <w:rsid w:val="00C95B0C"/>
    <w:rsid w:val="00C96486"/>
    <w:rsid w:val="00C96551"/>
    <w:rsid w:val="00C96F59"/>
    <w:rsid w:val="00C97216"/>
    <w:rsid w:val="00CA07C3"/>
    <w:rsid w:val="00CA1419"/>
    <w:rsid w:val="00CA1684"/>
    <w:rsid w:val="00CA1CAD"/>
    <w:rsid w:val="00CA4BFC"/>
    <w:rsid w:val="00CA4C1F"/>
    <w:rsid w:val="00CA5CF9"/>
    <w:rsid w:val="00CA5FD8"/>
    <w:rsid w:val="00CB0224"/>
    <w:rsid w:val="00CB05DE"/>
    <w:rsid w:val="00CB1283"/>
    <w:rsid w:val="00CB145F"/>
    <w:rsid w:val="00CB22E3"/>
    <w:rsid w:val="00CB253C"/>
    <w:rsid w:val="00CB5EBA"/>
    <w:rsid w:val="00CB6504"/>
    <w:rsid w:val="00CB6C42"/>
    <w:rsid w:val="00CB7076"/>
    <w:rsid w:val="00CB767B"/>
    <w:rsid w:val="00CB7A35"/>
    <w:rsid w:val="00CB7E36"/>
    <w:rsid w:val="00CC0B55"/>
    <w:rsid w:val="00CC18B9"/>
    <w:rsid w:val="00CC1AEF"/>
    <w:rsid w:val="00CC2352"/>
    <w:rsid w:val="00CC3A47"/>
    <w:rsid w:val="00CC3AD3"/>
    <w:rsid w:val="00CC5554"/>
    <w:rsid w:val="00CC6231"/>
    <w:rsid w:val="00CD319D"/>
    <w:rsid w:val="00CD36EF"/>
    <w:rsid w:val="00CD3E90"/>
    <w:rsid w:val="00CD4DF1"/>
    <w:rsid w:val="00CD7373"/>
    <w:rsid w:val="00CD7A33"/>
    <w:rsid w:val="00CE29D2"/>
    <w:rsid w:val="00CE2B40"/>
    <w:rsid w:val="00CE2EB2"/>
    <w:rsid w:val="00CE2EF9"/>
    <w:rsid w:val="00CE3A3D"/>
    <w:rsid w:val="00CE4E99"/>
    <w:rsid w:val="00CE5B73"/>
    <w:rsid w:val="00CE784E"/>
    <w:rsid w:val="00CF1575"/>
    <w:rsid w:val="00CF295D"/>
    <w:rsid w:val="00CF2E84"/>
    <w:rsid w:val="00CF37D9"/>
    <w:rsid w:val="00CF42CF"/>
    <w:rsid w:val="00CF5A52"/>
    <w:rsid w:val="00CF6A2C"/>
    <w:rsid w:val="00CF7FD0"/>
    <w:rsid w:val="00D01398"/>
    <w:rsid w:val="00D026D3"/>
    <w:rsid w:val="00D02AA0"/>
    <w:rsid w:val="00D05478"/>
    <w:rsid w:val="00D0567C"/>
    <w:rsid w:val="00D06648"/>
    <w:rsid w:val="00D12A57"/>
    <w:rsid w:val="00D135A4"/>
    <w:rsid w:val="00D147F5"/>
    <w:rsid w:val="00D16011"/>
    <w:rsid w:val="00D1671F"/>
    <w:rsid w:val="00D16BED"/>
    <w:rsid w:val="00D16F41"/>
    <w:rsid w:val="00D17A59"/>
    <w:rsid w:val="00D2076E"/>
    <w:rsid w:val="00D20B8B"/>
    <w:rsid w:val="00D21170"/>
    <w:rsid w:val="00D23289"/>
    <w:rsid w:val="00D23E7F"/>
    <w:rsid w:val="00D24B6F"/>
    <w:rsid w:val="00D25829"/>
    <w:rsid w:val="00D277EA"/>
    <w:rsid w:val="00D30598"/>
    <w:rsid w:val="00D30950"/>
    <w:rsid w:val="00D30C28"/>
    <w:rsid w:val="00D3165A"/>
    <w:rsid w:val="00D31744"/>
    <w:rsid w:val="00D3300D"/>
    <w:rsid w:val="00D33BD5"/>
    <w:rsid w:val="00D33D9D"/>
    <w:rsid w:val="00D3553C"/>
    <w:rsid w:val="00D36724"/>
    <w:rsid w:val="00D36F68"/>
    <w:rsid w:val="00D37E76"/>
    <w:rsid w:val="00D40C55"/>
    <w:rsid w:val="00D422AA"/>
    <w:rsid w:val="00D42AD1"/>
    <w:rsid w:val="00D42CF7"/>
    <w:rsid w:val="00D437CB"/>
    <w:rsid w:val="00D43CBF"/>
    <w:rsid w:val="00D442C0"/>
    <w:rsid w:val="00D44876"/>
    <w:rsid w:val="00D450C5"/>
    <w:rsid w:val="00D454DB"/>
    <w:rsid w:val="00D45944"/>
    <w:rsid w:val="00D50099"/>
    <w:rsid w:val="00D50C6B"/>
    <w:rsid w:val="00D512BB"/>
    <w:rsid w:val="00D513D6"/>
    <w:rsid w:val="00D515BD"/>
    <w:rsid w:val="00D51E23"/>
    <w:rsid w:val="00D5222D"/>
    <w:rsid w:val="00D523FA"/>
    <w:rsid w:val="00D54E7D"/>
    <w:rsid w:val="00D57479"/>
    <w:rsid w:val="00D57B08"/>
    <w:rsid w:val="00D60001"/>
    <w:rsid w:val="00D601BD"/>
    <w:rsid w:val="00D620B3"/>
    <w:rsid w:val="00D62B5B"/>
    <w:rsid w:val="00D6384C"/>
    <w:rsid w:val="00D67135"/>
    <w:rsid w:val="00D674D0"/>
    <w:rsid w:val="00D705E7"/>
    <w:rsid w:val="00D710F6"/>
    <w:rsid w:val="00D71142"/>
    <w:rsid w:val="00D7162D"/>
    <w:rsid w:val="00D73B53"/>
    <w:rsid w:val="00D74492"/>
    <w:rsid w:val="00D755F2"/>
    <w:rsid w:val="00D75B25"/>
    <w:rsid w:val="00D7616C"/>
    <w:rsid w:val="00D763EB"/>
    <w:rsid w:val="00D76EAB"/>
    <w:rsid w:val="00D77291"/>
    <w:rsid w:val="00D774A2"/>
    <w:rsid w:val="00D81DB6"/>
    <w:rsid w:val="00D82081"/>
    <w:rsid w:val="00D82342"/>
    <w:rsid w:val="00D82766"/>
    <w:rsid w:val="00D839BD"/>
    <w:rsid w:val="00D83B68"/>
    <w:rsid w:val="00D844E2"/>
    <w:rsid w:val="00D84818"/>
    <w:rsid w:val="00D87BB1"/>
    <w:rsid w:val="00D9152A"/>
    <w:rsid w:val="00D91DD3"/>
    <w:rsid w:val="00D959E8"/>
    <w:rsid w:val="00D95BE9"/>
    <w:rsid w:val="00D95D6C"/>
    <w:rsid w:val="00D96095"/>
    <w:rsid w:val="00D964CF"/>
    <w:rsid w:val="00DA06B1"/>
    <w:rsid w:val="00DA0EB1"/>
    <w:rsid w:val="00DA17C7"/>
    <w:rsid w:val="00DA1977"/>
    <w:rsid w:val="00DA34D2"/>
    <w:rsid w:val="00DA3F76"/>
    <w:rsid w:val="00DA6A46"/>
    <w:rsid w:val="00DA76EA"/>
    <w:rsid w:val="00DA79EE"/>
    <w:rsid w:val="00DB0E16"/>
    <w:rsid w:val="00DB254E"/>
    <w:rsid w:val="00DB3A7B"/>
    <w:rsid w:val="00DB3BF3"/>
    <w:rsid w:val="00DB459E"/>
    <w:rsid w:val="00DB5179"/>
    <w:rsid w:val="00DB5969"/>
    <w:rsid w:val="00DB6319"/>
    <w:rsid w:val="00DB6A9F"/>
    <w:rsid w:val="00DB6B46"/>
    <w:rsid w:val="00DC18A9"/>
    <w:rsid w:val="00DC1C6D"/>
    <w:rsid w:val="00DC3567"/>
    <w:rsid w:val="00DC3968"/>
    <w:rsid w:val="00DC4CF7"/>
    <w:rsid w:val="00DC518C"/>
    <w:rsid w:val="00DC6392"/>
    <w:rsid w:val="00DC782E"/>
    <w:rsid w:val="00DD1148"/>
    <w:rsid w:val="00DD14EB"/>
    <w:rsid w:val="00DD1EFD"/>
    <w:rsid w:val="00DD3059"/>
    <w:rsid w:val="00DD429D"/>
    <w:rsid w:val="00DD473B"/>
    <w:rsid w:val="00DD4D09"/>
    <w:rsid w:val="00DD5063"/>
    <w:rsid w:val="00DD5065"/>
    <w:rsid w:val="00DD6B5B"/>
    <w:rsid w:val="00DD6CEF"/>
    <w:rsid w:val="00DD716C"/>
    <w:rsid w:val="00DD7FEC"/>
    <w:rsid w:val="00DE05AF"/>
    <w:rsid w:val="00DE1295"/>
    <w:rsid w:val="00DE14BB"/>
    <w:rsid w:val="00DE1F7D"/>
    <w:rsid w:val="00DE26B3"/>
    <w:rsid w:val="00DE4B38"/>
    <w:rsid w:val="00DF0267"/>
    <w:rsid w:val="00DF0AFB"/>
    <w:rsid w:val="00DF0F23"/>
    <w:rsid w:val="00DF12A2"/>
    <w:rsid w:val="00DF3813"/>
    <w:rsid w:val="00DF67F6"/>
    <w:rsid w:val="00E001BE"/>
    <w:rsid w:val="00E00F07"/>
    <w:rsid w:val="00E01710"/>
    <w:rsid w:val="00E01987"/>
    <w:rsid w:val="00E02D5C"/>
    <w:rsid w:val="00E03E7B"/>
    <w:rsid w:val="00E04441"/>
    <w:rsid w:val="00E04510"/>
    <w:rsid w:val="00E04562"/>
    <w:rsid w:val="00E04EA5"/>
    <w:rsid w:val="00E06883"/>
    <w:rsid w:val="00E069C3"/>
    <w:rsid w:val="00E10C49"/>
    <w:rsid w:val="00E11771"/>
    <w:rsid w:val="00E11EA3"/>
    <w:rsid w:val="00E125F8"/>
    <w:rsid w:val="00E12FF9"/>
    <w:rsid w:val="00E1574A"/>
    <w:rsid w:val="00E15CC2"/>
    <w:rsid w:val="00E1608A"/>
    <w:rsid w:val="00E16BBD"/>
    <w:rsid w:val="00E17500"/>
    <w:rsid w:val="00E17F3D"/>
    <w:rsid w:val="00E20399"/>
    <w:rsid w:val="00E203FA"/>
    <w:rsid w:val="00E206D2"/>
    <w:rsid w:val="00E2129D"/>
    <w:rsid w:val="00E2165F"/>
    <w:rsid w:val="00E21893"/>
    <w:rsid w:val="00E21A8E"/>
    <w:rsid w:val="00E21ECC"/>
    <w:rsid w:val="00E22A65"/>
    <w:rsid w:val="00E2330B"/>
    <w:rsid w:val="00E24789"/>
    <w:rsid w:val="00E26017"/>
    <w:rsid w:val="00E3223C"/>
    <w:rsid w:val="00E347F5"/>
    <w:rsid w:val="00E35E18"/>
    <w:rsid w:val="00E36B23"/>
    <w:rsid w:val="00E371BE"/>
    <w:rsid w:val="00E413FE"/>
    <w:rsid w:val="00E42596"/>
    <w:rsid w:val="00E43C10"/>
    <w:rsid w:val="00E44CA2"/>
    <w:rsid w:val="00E4535C"/>
    <w:rsid w:val="00E45E76"/>
    <w:rsid w:val="00E46BB9"/>
    <w:rsid w:val="00E46CB9"/>
    <w:rsid w:val="00E46F0C"/>
    <w:rsid w:val="00E4767E"/>
    <w:rsid w:val="00E5012D"/>
    <w:rsid w:val="00E503AE"/>
    <w:rsid w:val="00E50D15"/>
    <w:rsid w:val="00E51553"/>
    <w:rsid w:val="00E536D4"/>
    <w:rsid w:val="00E54203"/>
    <w:rsid w:val="00E545BC"/>
    <w:rsid w:val="00E56247"/>
    <w:rsid w:val="00E5638C"/>
    <w:rsid w:val="00E56D47"/>
    <w:rsid w:val="00E57900"/>
    <w:rsid w:val="00E5793B"/>
    <w:rsid w:val="00E57A47"/>
    <w:rsid w:val="00E60CD3"/>
    <w:rsid w:val="00E64960"/>
    <w:rsid w:val="00E65883"/>
    <w:rsid w:val="00E65B6A"/>
    <w:rsid w:val="00E70118"/>
    <w:rsid w:val="00E70AB5"/>
    <w:rsid w:val="00E70F84"/>
    <w:rsid w:val="00E710C6"/>
    <w:rsid w:val="00E71D88"/>
    <w:rsid w:val="00E7324D"/>
    <w:rsid w:val="00E73854"/>
    <w:rsid w:val="00E739A0"/>
    <w:rsid w:val="00E73F74"/>
    <w:rsid w:val="00E75508"/>
    <w:rsid w:val="00E75EE5"/>
    <w:rsid w:val="00E7706A"/>
    <w:rsid w:val="00E772F1"/>
    <w:rsid w:val="00E8085D"/>
    <w:rsid w:val="00E823DF"/>
    <w:rsid w:val="00E83A04"/>
    <w:rsid w:val="00E83BB5"/>
    <w:rsid w:val="00E83D79"/>
    <w:rsid w:val="00E84852"/>
    <w:rsid w:val="00E85214"/>
    <w:rsid w:val="00E857F5"/>
    <w:rsid w:val="00E8647A"/>
    <w:rsid w:val="00E86541"/>
    <w:rsid w:val="00E87FCD"/>
    <w:rsid w:val="00E90A9A"/>
    <w:rsid w:val="00E910B1"/>
    <w:rsid w:val="00E91819"/>
    <w:rsid w:val="00E92313"/>
    <w:rsid w:val="00E925A2"/>
    <w:rsid w:val="00E959D8"/>
    <w:rsid w:val="00E96269"/>
    <w:rsid w:val="00E9679E"/>
    <w:rsid w:val="00EA351B"/>
    <w:rsid w:val="00EA3B14"/>
    <w:rsid w:val="00EA4D8E"/>
    <w:rsid w:val="00EA5B3C"/>
    <w:rsid w:val="00EB1298"/>
    <w:rsid w:val="00EB2DAB"/>
    <w:rsid w:val="00EB459D"/>
    <w:rsid w:val="00EB4B92"/>
    <w:rsid w:val="00EB50D3"/>
    <w:rsid w:val="00EB5207"/>
    <w:rsid w:val="00EB5743"/>
    <w:rsid w:val="00EB6C84"/>
    <w:rsid w:val="00EC0F5B"/>
    <w:rsid w:val="00EC0FD3"/>
    <w:rsid w:val="00EC11C7"/>
    <w:rsid w:val="00EC16C2"/>
    <w:rsid w:val="00EC1A85"/>
    <w:rsid w:val="00EC2DEA"/>
    <w:rsid w:val="00EC44C5"/>
    <w:rsid w:val="00EC4599"/>
    <w:rsid w:val="00EC5040"/>
    <w:rsid w:val="00EC5146"/>
    <w:rsid w:val="00EC5BC2"/>
    <w:rsid w:val="00ED008F"/>
    <w:rsid w:val="00ED31F6"/>
    <w:rsid w:val="00ED5480"/>
    <w:rsid w:val="00ED5AC5"/>
    <w:rsid w:val="00ED7091"/>
    <w:rsid w:val="00ED7120"/>
    <w:rsid w:val="00ED7245"/>
    <w:rsid w:val="00ED758D"/>
    <w:rsid w:val="00EE02E2"/>
    <w:rsid w:val="00EE22BA"/>
    <w:rsid w:val="00EE26DA"/>
    <w:rsid w:val="00EE4710"/>
    <w:rsid w:val="00EE6A8B"/>
    <w:rsid w:val="00EE6DBE"/>
    <w:rsid w:val="00EE7A2D"/>
    <w:rsid w:val="00EE7F1C"/>
    <w:rsid w:val="00EE7FD8"/>
    <w:rsid w:val="00EF1AF7"/>
    <w:rsid w:val="00EF1DE6"/>
    <w:rsid w:val="00EF375F"/>
    <w:rsid w:val="00EF446C"/>
    <w:rsid w:val="00EF4967"/>
    <w:rsid w:val="00EF4E7A"/>
    <w:rsid w:val="00EF4EB2"/>
    <w:rsid w:val="00EF7E62"/>
    <w:rsid w:val="00F0023E"/>
    <w:rsid w:val="00F00621"/>
    <w:rsid w:val="00F0067C"/>
    <w:rsid w:val="00F00706"/>
    <w:rsid w:val="00F00772"/>
    <w:rsid w:val="00F049BD"/>
    <w:rsid w:val="00F0504E"/>
    <w:rsid w:val="00F05858"/>
    <w:rsid w:val="00F059F3"/>
    <w:rsid w:val="00F06DB0"/>
    <w:rsid w:val="00F0712B"/>
    <w:rsid w:val="00F0752A"/>
    <w:rsid w:val="00F10CD8"/>
    <w:rsid w:val="00F121AD"/>
    <w:rsid w:val="00F12329"/>
    <w:rsid w:val="00F12C8B"/>
    <w:rsid w:val="00F12CFA"/>
    <w:rsid w:val="00F13E4B"/>
    <w:rsid w:val="00F15097"/>
    <w:rsid w:val="00F15203"/>
    <w:rsid w:val="00F15DC3"/>
    <w:rsid w:val="00F177D4"/>
    <w:rsid w:val="00F208D9"/>
    <w:rsid w:val="00F2094F"/>
    <w:rsid w:val="00F220D5"/>
    <w:rsid w:val="00F2231C"/>
    <w:rsid w:val="00F22D24"/>
    <w:rsid w:val="00F25CFD"/>
    <w:rsid w:val="00F2607F"/>
    <w:rsid w:val="00F2758B"/>
    <w:rsid w:val="00F312F1"/>
    <w:rsid w:val="00F31DAA"/>
    <w:rsid w:val="00F32397"/>
    <w:rsid w:val="00F32501"/>
    <w:rsid w:val="00F32643"/>
    <w:rsid w:val="00F35A6F"/>
    <w:rsid w:val="00F35F88"/>
    <w:rsid w:val="00F3608D"/>
    <w:rsid w:val="00F36EC3"/>
    <w:rsid w:val="00F36F40"/>
    <w:rsid w:val="00F37035"/>
    <w:rsid w:val="00F4196E"/>
    <w:rsid w:val="00F41EBD"/>
    <w:rsid w:val="00F4243C"/>
    <w:rsid w:val="00F42910"/>
    <w:rsid w:val="00F4299E"/>
    <w:rsid w:val="00F43B71"/>
    <w:rsid w:val="00F45604"/>
    <w:rsid w:val="00F46B9A"/>
    <w:rsid w:val="00F47C73"/>
    <w:rsid w:val="00F50173"/>
    <w:rsid w:val="00F50553"/>
    <w:rsid w:val="00F50D7E"/>
    <w:rsid w:val="00F5127E"/>
    <w:rsid w:val="00F519C9"/>
    <w:rsid w:val="00F529B6"/>
    <w:rsid w:val="00F53315"/>
    <w:rsid w:val="00F5375A"/>
    <w:rsid w:val="00F55904"/>
    <w:rsid w:val="00F55C40"/>
    <w:rsid w:val="00F56807"/>
    <w:rsid w:val="00F603E7"/>
    <w:rsid w:val="00F6181F"/>
    <w:rsid w:val="00F62C36"/>
    <w:rsid w:val="00F6383E"/>
    <w:rsid w:val="00F64339"/>
    <w:rsid w:val="00F65EA4"/>
    <w:rsid w:val="00F66BE6"/>
    <w:rsid w:val="00F66F68"/>
    <w:rsid w:val="00F672D8"/>
    <w:rsid w:val="00F674E4"/>
    <w:rsid w:val="00F67FD5"/>
    <w:rsid w:val="00F73101"/>
    <w:rsid w:val="00F737A7"/>
    <w:rsid w:val="00F750C7"/>
    <w:rsid w:val="00F75180"/>
    <w:rsid w:val="00F76349"/>
    <w:rsid w:val="00F76400"/>
    <w:rsid w:val="00F76544"/>
    <w:rsid w:val="00F77ED2"/>
    <w:rsid w:val="00F80EDF"/>
    <w:rsid w:val="00F81227"/>
    <w:rsid w:val="00F8253E"/>
    <w:rsid w:val="00F82D0F"/>
    <w:rsid w:val="00F84B68"/>
    <w:rsid w:val="00F8681A"/>
    <w:rsid w:val="00F87342"/>
    <w:rsid w:val="00F87353"/>
    <w:rsid w:val="00F87873"/>
    <w:rsid w:val="00F87A2A"/>
    <w:rsid w:val="00F87D1D"/>
    <w:rsid w:val="00F912ED"/>
    <w:rsid w:val="00F9155E"/>
    <w:rsid w:val="00F91CEE"/>
    <w:rsid w:val="00F93951"/>
    <w:rsid w:val="00F941D0"/>
    <w:rsid w:val="00F941D5"/>
    <w:rsid w:val="00F94907"/>
    <w:rsid w:val="00F94C78"/>
    <w:rsid w:val="00F95240"/>
    <w:rsid w:val="00F95370"/>
    <w:rsid w:val="00F95377"/>
    <w:rsid w:val="00F96839"/>
    <w:rsid w:val="00F96F6A"/>
    <w:rsid w:val="00FA040C"/>
    <w:rsid w:val="00FA0DDE"/>
    <w:rsid w:val="00FA0F32"/>
    <w:rsid w:val="00FA1FBE"/>
    <w:rsid w:val="00FA28C4"/>
    <w:rsid w:val="00FA408D"/>
    <w:rsid w:val="00FA6173"/>
    <w:rsid w:val="00FB0918"/>
    <w:rsid w:val="00FB0AA3"/>
    <w:rsid w:val="00FB259A"/>
    <w:rsid w:val="00FB2AA7"/>
    <w:rsid w:val="00FB2B98"/>
    <w:rsid w:val="00FB3287"/>
    <w:rsid w:val="00FB36A2"/>
    <w:rsid w:val="00FB4017"/>
    <w:rsid w:val="00FB495F"/>
    <w:rsid w:val="00FB4AB6"/>
    <w:rsid w:val="00FB4AD9"/>
    <w:rsid w:val="00FB59F8"/>
    <w:rsid w:val="00FB5F9C"/>
    <w:rsid w:val="00FB6167"/>
    <w:rsid w:val="00FB739C"/>
    <w:rsid w:val="00FB7B19"/>
    <w:rsid w:val="00FC00B2"/>
    <w:rsid w:val="00FC0243"/>
    <w:rsid w:val="00FC0765"/>
    <w:rsid w:val="00FC0B3F"/>
    <w:rsid w:val="00FC0E17"/>
    <w:rsid w:val="00FC1503"/>
    <w:rsid w:val="00FC26AE"/>
    <w:rsid w:val="00FC31E3"/>
    <w:rsid w:val="00FC3575"/>
    <w:rsid w:val="00FC3E14"/>
    <w:rsid w:val="00FC5714"/>
    <w:rsid w:val="00FC6973"/>
    <w:rsid w:val="00FC772B"/>
    <w:rsid w:val="00FD0D54"/>
    <w:rsid w:val="00FD0DB0"/>
    <w:rsid w:val="00FD2D13"/>
    <w:rsid w:val="00FD3669"/>
    <w:rsid w:val="00FD486C"/>
    <w:rsid w:val="00FD59C5"/>
    <w:rsid w:val="00FD634E"/>
    <w:rsid w:val="00FD6AC1"/>
    <w:rsid w:val="00FD732F"/>
    <w:rsid w:val="00FD73A6"/>
    <w:rsid w:val="00FE13A2"/>
    <w:rsid w:val="00FE1EBC"/>
    <w:rsid w:val="00FE2088"/>
    <w:rsid w:val="00FE4151"/>
    <w:rsid w:val="00FE4EC8"/>
    <w:rsid w:val="00FE53D6"/>
    <w:rsid w:val="00FE58F4"/>
    <w:rsid w:val="00FE639A"/>
    <w:rsid w:val="00FF07C1"/>
    <w:rsid w:val="00FF1364"/>
    <w:rsid w:val="00FF13B3"/>
    <w:rsid w:val="00FF1D54"/>
    <w:rsid w:val="00FF218F"/>
    <w:rsid w:val="00FF36B3"/>
    <w:rsid w:val="00FF45A6"/>
    <w:rsid w:val="00FF57D5"/>
    <w:rsid w:val="00FF720B"/>
    <w:rsid w:val="00FF732D"/>
    <w:rsid w:val="00FF7E47"/>
    <w:rsid w:val="01185F38"/>
    <w:rsid w:val="02EB7A0B"/>
    <w:rsid w:val="03FF22F6"/>
    <w:rsid w:val="047AFD2B"/>
    <w:rsid w:val="05809C23"/>
    <w:rsid w:val="074A017E"/>
    <w:rsid w:val="0842E4BF"/>
    <w:rsid w:val="0978426E"/>
    <w:rsid w:val="0AC27424"/>
    <w:rsid w:val="0C7F3CBA"/>
    <w:rsid w:val="0CD03003"/>
    <w:rsid w:val="0D978633"/>
    <w:rsid w:val="10101062"/>
    <w:rsid w:val="111B1509"/>
    <w:rsid w:val="119E287A"/>
    <w:rsid w:val="1234D134"/>
    <w:rsid w:val="139A0403"/>
    <w:rsid w:val="148A98DE"/>
    <w:rsid w:val="15C1168D"/>
    <w:rsid w:val="174D2B30"/>
    <w:rsid w:val="17B7540F"/>
    <w:rsid w:val="1906A59D"/>
    <w:rsid w:val="195E42DA"/>
    <w:rsid w:val="1BEEE947"/>
    <w:rsid w:val="1DC1437F"/>
    <w:rsid w:val="1F9D170E"/>
    <w:rsid w:val="22B2B1E7"/>
    <w:rsid w:val="230D7734"/>
    <w:rsid w:val="24128247"/>
    <w:rsid w:val="24A863B9"/>
    <w:rsid w:val="24F18C6A"/>
    <w:rsid w:val="2A532569"/>
    <w:rsid w:val="2B74AF2C"/>
    <w:rsid w:val="2D274A0A"/>
    <w:rsid w:val="2F16BB42"/>
    <w:rsid w:val="300FA98B"/>
    <w:rsid w:val="30472430"/>
    <w:rsid w:val="30CC4098"/>
    <w:rsid w:val="31088CCC"/>
    <w:rsid w:val="3194DB89"/>
    <w:rsid w:val="31AC009C"/>
    <w:rsid w:val="31CC5CE5"/>
    <w:rsid w:val="38409598"/>
    <w:rsid w:val="38EEE743"/>
    <w:rsid w:val="3901FE38"/>
    <w:rsid w:val="393458A8"/>
    <w:rsid w:val="3BCBF60F"/>
    <w:rsid w:val="3CE24581"/>
    <w:rsid w:val="400F9A50"/>
    <w:rsid w:val="4010FBF8"/>
    <w:rsid w:val="4253AAD7"/>
    <w:rsid w:val="4323BE94"/>
    <w:rsid w:val="434A9452"/>
    <w:rsid w:val="43DA22B3"/>
    <w:rsid w:val="446A267D"/>
    <w:rsid w:val="4661B84A"/>
    <w:rsid w:val="478DFBD0"/>
    <w:rsid w:val="4827AB36"/>
    <w:rsid w:val="4BECA02C"/>
    <w:rsid w:val="4F47C833"/>
    <w:rsid w:val="4F66D7FB"/>
    <w:rsid w:val="528F4306"/>
    <w:rsid w:val="55283466"/>
    <w:rsid w:val="5659250C"/>
    <w:rsid w:val="5A650699"/>
    <w:rsid w:val="5CC47532"/>
    <w:rsid w:val="5E3AD344"/>
    <w:rsid w:val="608603B9"/>
    <w:rsid w:val="628DA16D"/>
    <w:rsid w:val="6315643C"/>
    <w:rsid w:val="64DEC997"/>
    <w:rsid w:val="677ED3F9"/>
    <w:rsid w:val="6822A1E4"/>
    <w:rsid w:val="686B3B59"/>
    <w:rsid w:val="69654895"/>
    <w:rsid w:val="6BC19323"/>
    <w:rsid w:val="6D4C3EB8"/>
    <w:rsid w:val="6EAD4C8A"/>
    <w:rsid w:val="6FF878EF"/>
    <w:rsid w:val="7482F8F0"/>
    <w:rsid w:val="75F457BA"/>
    <w:rsid w:val="785F1B64"/>
    <w:rsid w:val="790A1E11"/>
    <w:rsid w:val="7A1FCE8C"/>
    <w:rsid w:val="7A3FCA55"/>
    <w:rsid w:val="7BA84B2B"/>
    <w:rsid w:val="7BE6088C"/>
    <w:rsid w:val="7DBE72A3"/>
    <w:rsid w:val="7DE27C7F"/>
    <w:rsid w:val="7E1DB143"/>
    <w:rsid w:val="7EFE817F"/>
    <w:rsid w:val="7F59AB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85C90"/>
  <w15:docId w15:val="{D56694B1-8D66-4F88-BA91-A2258B199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21D92"/>
    <w:pPr>
      <w:spacing w:after="0" w:line="240" w:lineRule="auto"/>
    </w:pPr>
    <w:rPr>
      <w:rFonts w:ascii="Verdana" w:eastAsia="Verdana" w:hAnsi="Verdana"/>
      <w:sz w:val="20"/>
      <w:szCs w:val="20"/>
    </w:rPr>
  </w:style>
  <w:style w:type="paragraph" w:styleId="Kop1">
    <w:name w:val="heading 1"/>
    <w:aliases w:val="Section Heading,Hoofdstuk,hoofdstuk,sectionHeading,h1,1,Niet als kop gebruiken"/>
    <w:basedOn w:val="invullen"/>
    <w:link w:val="Kop1Char"/>
    <w:qFormat/>
    <w:pPr>
      <w:ind w:left="709" w:hanging="709"/>
      <w:outlineLvl w:val="0"/>
    </w:pPr>
    <w:rPr>
      <w:i w:val="0"/>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link w:val="Kop2Char"/>
    <w:unhideWhenUsed/>
    <w:qFormat/>
    <w:pPr>
      <w:keepNext/>
      <w:keepLines/>
      <w:spacing w:before="200"/>
      <w:outlineLvl w:val="1"/>
    </w:pPr>
    <w:rPr>
      <w:rFonts w:eastAsia="MS PGothic"/>
      <w:b/>
    </w:rPr>
  </w:style>
  <w:style w:type="paragraph" w:styleId="Kop3">
    <w:name w:val="heading 3"/>
    <w:basedOn w:val="Standaard"/>
    <w:unhideWhenUsed/>
    <w:qFormat/>
    <w:pPr>
      <w:keepNext/>
      <w:keepLines/>
      <w:spacing w:before="200"/>
      <w:ind w:left="720" w:hanging="720"/>
      <w:outlineLvl w:val="2"/>
    </w:pPr>
    <w:rPr>
      <w:rFonts w:eastAsia="MS PGothic"/>
      <w:b/>
    </w:rPr>
  </w:style>
  <w:style w:type="paragraph" w:styleId="Kop4">
    <w:name w:val="heading 4"/>
    <w:aliases w:val="Level 2 - a,Major"/>
    <w:basedOn w:val="Standaard"/>
    <w:next w:val="Standaard"/>
    <w:link w:val="Kop4Char"/>
    <w:unhideWhenUsed/>
    <w:qFormat/>
    <w:rsid w:val="008558F5"/>
    <w:pPr>
      <w:keepNext/>
      <w:keepLines/>
      <w:spacing w:before="40"/>
      <w:outlineLvl w:val="3"/>
    </w:pPr>
    <w:rPr>
      <w:rFonts w:asciiTheme="majorHAnsi" w:eastAsiaTheme="majorEastAsia" w:hAnsiTheme="majorHAnsi" w:cstheme="majorBidi"/>
      <w:i/>
      <w:iCs/>
      <w:color w:val="2F5496" w:themeColor="accent1" w:themeShade="BF"/>
    </w:rPr>
  </w:style>
  <w:style w:type="paragraph" w:styleId="Kop5">
    <w:name w:val="heading 5"/>
    <w:aliases w:val="Level 3 - i"/>
    <w:basedOn w:val="Standaard"/>
    <w:uiPriority w:val="9"/>
    <w:unhideWhenUsed/>
    <w:qFormat/>
    <w:pPr>
      <w:keepNext/>
      <w:keepLines/>
      <w:spacing w:before="200"/>
      <w:outlineLvl w:val="4"/>
    </w:pPr>
    <w:rPr>
      <w:rFonts w:eastAsia="MS PGothic"/>
      <w:color w:val="6E6E6E"/>
    </w:rPr>
  </w:style>
  <w:style w:type="paragraph" w:styleId="Kop6">
    <w:name w:val="heading 6"/>
    <w:aliases w:val="Legal Level 1."/>
    <w:basedOn w:val="Standaard"/>
    <w:next w:val="Standaardinspringing"/>
    <w:link w:val="Kop6Char"/>
    <w:uiPriority w:val="9"/>
    <w:qFormat/>
    <w:rsid w:val="008558F5"/>
    <w:pPr>
      <w:spacing w:line="240" w:lineRule="atLeast"/>
      <w:ind w:left="1152" w:hanging="1152"/>
      <w:outlineLvl w:val="5"/>
    </w:pPr>
    <w:rPr>
      <w:rFonts w:eastAsia="Times New Roman"/>
      <w:spacing w:val="5"/>
      <w:u w:val="single"/>
    </w:rPr>
  </w:style>
  <w:style w:type="paragraph" w:styleId="Kop7">
    <w:name w:val="heading 7"/>
    <w:aliases w:val="Legal Level 1.1."/>
    <w:basedOn w:val="Standaard"/>
    <w:next w:val="Standaardinspringing"/>
    <w:link w:val="Kop7Char"/>
    <w:uiPriority w:val="9"/>
    <w:qFormat/>
    <w:rsid w:val="008558F5"/>
    <w:pPr>
      <w:spacing w:line="240" w:lineRule="atLeast"/>
      <w:ind w:left="1296" w:hanging="1296"/>
      <w:outlineLvl w:val="6"/>
    </w:pPr>
    <w:rPr>
      <w:rFonts w:eastAsia="Times New Roman"/>
      <w:i/>
      <w:spacing w:val="5"/>
    </w:rPr>
  </w:style>
  <w:style w:type="paragraph" w:styleId="Kop8">
    <w:name w:val="heading 8"/>
    <w:aliases w:val="Legal Level 1.1.1.,Legal Level 1.1.1. Char"/>
    <w:basedOn w:val="Standaard"/>
    <w:next w:val="Standaardinspringing"/>
    <w:link w:val="Kop8Char"/>
    <w:uiPriority w:val="9"/>
    <w:qFormat/>
    <w:rsid w:val="008558F5"/>
    <w:pPr>
      <w:spacing w:line="240" w:lineRule="atLeast"/>
      <w:ind w:left="1440" w:hanging="1440"/>
      <w:outlineLvl w:val="7"/>
    </w:pPr>
    <w:rPr>
      <w:rFonts w:eastAsia="Times New Roman"/>
      <w:i/>
      <w:spacing w:val="5"/>
    </w:rPr>
  </w:style>
  <w:style w:type="paragraph" w:styleId="Kop9">
    <w:name w:val="heading 9"/>
    <w:aliases w:val="Legal Level 1.1.1.1.,Adreskop"/>
    <w:basedOn w:val="Standaard"/>
    <w:next w:val="Standaardinspringing"/>
    <w:link w:val="Kop9Char"/>
    <w:uiPriority w:val="9"/>
    <w:qFormat/>
    <w:rsid w:val="008558F5"/>
    <w:pPr>
      <w:spacing w:line="240" w:lineRule="atLeast"/>
      <w:ind w:left="1584" w:hanging="1584"/>
      <w:outlineLvl w:val="8"/>
    </w:pPr>
    <w:rPr>
      <w:rFonts w:eastAsia="Times New Roman"/>
      <w:i/>
      <w:spacing w:val="5"/>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qFormat/>
    <w:pPr>
      <w:tabs>
        <w:tab w:val="left" w:pos="3240"/>
        <w:tab w:val="center" w:pos="4536"/>
        <w:tab w:val="right" w:pos="9072"/>
      </w:tabs>
    </w:pPr>
    <w:rPr>
      <w:rFonts w:ascii="Arial" w:eastAsia="Times New Roman" w:hAnsi="Arial"/>
    </w:rPr>
  </w:style>
  <w:style w:type="character" w:styleId="Paginanummer">
    <w:name w:val="page number"/>
    <w:basedOn w:val="Standaardalinea-lettertype"/>
    <w:qFormat/>
    <w:rPr>
      <w:sz w:val="20"/>
      <w:szCs w:val="20"/>
    </w:rPr>
  </w:style>
  <w:style w:type="paragraph" w:styleId="Voettekst">
    <w:name w:val="footer"/>
    <w:basedOn w:val="Standaard"/>
    <w:link w:val="VoettekstChar"/>
    <w:uiPriority w:val="99"/>
    <w:qFormat/>
    <w:pPr>
      <w:tabs>
        <w:tab w:val="left" w:pos="3240"/>
        <w:tab w:val="center" w:pos="4536"/>
        <w:tab w:val="right" w:pos="9072"/>
      </w:tabs>
    </w:pPr>
    <w:rPr>
      <w:rFonts w:ascii="Arial" w:eastAsia="Times New Roman" w:hAnsi="Arial"/>
    </w:rPr>
  </w:style>
  <w:style w:type="paragraph" w:customStyle="1" w:styleId="invullen">
    <w:name w:val="invullen"/>
    <w:basedOn w:val="Standaard"/>
    <w:qFormat/>
    <w:pPr>
      <w:spacing w:line="264" w:lineRule="exact"/>
    </w:pPr>
    <w:rPr>
      <w:rFonts w:eastAsia="Calibri"/>
      <w:b/>
      <w:i/>
      <w:caps/>
    </w:rPr>
  </w:style>
  <w:style w:type="paragraph" w:styleId="Lijstalinea">
    <w:name w:val="List Paragraph"/>
    <w:aliases w:val="Opsomblokjes en substreepjes,Lijst paragraaf,-_BOMW"/>
    <w:basedOn w:val="Standaard"/>
    <w:link w:val="LijstalineaChar"/>
    <w:qFormat/>
    <w:pPr>
      <w:ind w:left="720"/>
      <w:contextualSpacing/>
    </w:pPr>
  </w:style>
  <w:style w:type="character" w:styleId="Verwijzingopmerking">
    <w:name w:val="annotation reference"/>
    <w:uiPriority w:val="99"/>
    <w:qFormat/>
    <w:rPr>
      <w:sz w:val="20"/>
      <w:szCs w:val="20"/>
    </w:rPr>
  </w:style>
  <w:style w:type="paragraph" w:styleId="Normaalweb">
    <w:name w:val="Normal (Web)"/>
    <w:basedOn w:val="Standaard"/>
    <w:uiPriority w:val="99"/>
    <w:qFormat/>
    <w:rPr>
      <w:rFonts w:ascii="Times" w:eastAsia="Times New Roman" w:hAnsi="Times"/>
      <w:lang w:val="en-GB"/>
    </w:rPr>
  </w:style>
  <w:style w:type="paragraph" w:customStyle="1" w:styleId="Opsomming">
    <w:name w:val="Opsomming"/>
    <w:basedOn w:val="Standaard"/>
    <w:qFormat/>
    <w:pPr>
      <w:tabs>
        <w:tab w:val="left" w:pos="284"/>
      </w:tabs>
      <w:spacing w:line="260" w:lineRule="exact"/>
    </w:pPr>
    <w:rPr>
      <w:rFonts w:ascii="Arial" w:eastAsia="Times New Roman" w:hAnsi="Arial"/>
      <w:spacing w:val="4"/>
      <w:lang w:val="nl"/>
    </w:rPr>
  </w:style>
  <w:style w:type="paragraph" w:customStyle="1" w:styleId="BijlageKop">
    <w:name w:val="BijlageKop"/>
    <w:basedOn w:val="Kop5"/>
    <w:qFormat/>
    <w:pPr>
      <w:tabs>
        <w:tab w:val="left" w:pos="3240"/>
      </w:tabs>
      <w:spacing w:before="0" w:line="264" w:lineRule="exact"/>
      <w:ind w:left="2127" w:hanging="2127"/>
    </w:pPr>
    <w:rPr>
      <w:b/>
      <w:caps/>
    </w:rPr>
  </w:style>
  <w:style w:type="paragraph" w:customStyle="1" w:styleId="PCB-standaard">
    <w:name w:val="PCB-standaard"/>
    <w:qFormat/>
    <w:rPr>
      <w:rFonts w:ascii="Verdana" w:hAnsi="Verdana"/>
      <w:sz w:val="20"/>
      <w:szCs w:val="20"/>
    </w:rPr>
  </w:style>
  <w:style w:type="character" w:customStyle="1" w:styleId="Invul-keuze-veld">
    <w:name w:val="Invul-keuze-veld"/>
    <w:basedOn w:val="Standaardalinea-lettertype"/>
    <w:qFormat/>
    <w:rPr>
      <w:rFonts w:ascii="Verdana" w:hAnsi="Verdana"/>
      <w:i/>
      <w:sz w:val="20"/>
      <w:szCs w:val="20"/>
    </w:rPr>
  </w:style>
  <w:style w:type="character" w:styleId="Hyperlink">
    <w:name w:val="Hyperlink"/>
    <w:basedOn w:val="Standaardalinea-lettertype"/>
    <w:uiPriority w:val="99"/>
    <w:unhideWhenUsed/>
    <w:rsid w:val="00A96165"/>
    <w:rPr>
      <w:color w:val="0563C1" w:themeColor="hyperlink"/>
      <w:u w:val="single"/>
    </w:rPr>
  </w:style>
  <w:style w:type="character" w:styleId="Onopgelostemelding">
    <w:name w:val="Unresolved Mention"/>
    <w:basedOn w:val="Standaardalinea-lettertype"/>
    <w:uiPriority w:val="99"/>
    <w:unhideWhenUsed/>
    <w:rsid w:val="00A96165"/>
    <w:rPr>
      <w:color w:val="605E5C"/>
      <w:shd w:val="clear" w:color="auto" w:fill="E1DFDD"/>
    </w:rPr>
  </w:style>
  <w:style w:type="paragraph" w:styleId="Tekstopmerking">
    <w:name w:val="annotation text"/>
    <w:basedOn w:val="Standaard"/>
    <w:link w:val="TekstopmerkingChar"/>
    <w:uiPriority w:val="99"/>
    <w:unhideWhenUsed/>
    <w:rsid w:val="00937C00"/>
  </w:style>
  <w:style w:type="character" w:customStyle="1" w:styleId="TekstopmerkingChar">
    <w:name w:val="Tekst opmerking Char"/>
    <w:basedOn w:val="Standaardalinea-lettertype"/>
    <w:link w:val="Tekstopmerking"/>
    <w:uiPriority w:val="99"/>
    <w:rsid w:val="00937C00"/>
    <w:rPr>
      <w:rFonts w:ascii="Verdana" w:eastAsia="Verdana" w:hAnsi="Verdana"/>
      <w:sz w:val="20"/>
      <w:szCs w:val="20"/>
    </w:rPr>
  </w:style>
  <w:style w:type="paragraph" w:styleId="Onderwerpvanopmerking">
    <w:name w:val="annotation subject"/>
    <w:basedOn w:val="Tekstopmerking"/>
    <w:next w:val="Tekstopmerking"/>
    <w:link w:val="OnderwerpvanopmerkingChar"/>
    <w:semiHidden/>
    <w:unhideWhenUsed/>
    <w:rsid w:val="00937C00"/>
    <w:rPr>
      <w:b/>
      <w:bCs/>
    </w:rPr>
  </w:style>
  <w:style w:type="character" w:customStyle="1" w:styleId="OnderwerpvanopmerkingChar">
    <w:name w:val="Onderwerp van opmerking Char"/>
    <w:basedOn w:val="TekstopmerkingChar"/>
    <w:link w:val="Onderwerpvanopmerking"/>
    <w:uiPriority w:val="99"/>
    <w:semiHidden/>
    <w:rsid w:val="00937C00"/>
    <w:rPr>
      <w:rFonts w:ascii="Verdana" w:eastAsia="Verdana" w:hAnsi="Verdana"/>
      <w:b/>
      <w:bCs/>
      <w:sz w:val="20"/>
      <w:szCs w:val="20"/>
    </w:rPr>
  </w:style>
  <w:style w:type="paragraph" w:styleId="Ballontekst">
    <w:name w:val="Balloon Text"/>
    <w:basedOn w:val="Standaard"/>
    <w:link w:val="BallontekstChar"/>
    <w:semiHidden/>
    <w:unhideWhenUsed/>
    <w:rsid w:val="00937C00"/>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937C00"/>
    <w:rPr>
      <w:rFonts w:ascii="Segoe UI" w:eastAsia="Verdana" w:hAnsi="Segoe UI" w:cs="Segoe UI"/>
      <w:sz w:val="18"/>
      <w:szCs w:val="18"/>
    </w:rPr>
  </w:style>
  <w:style w:type="table" w:styleId="Tabelraster">
    <w:name w:val="Table Grid"/>
    <w:basedOn w:val="Standaardtabel"/>
    <w:uiPriority w:val="39"/>
    <w:rsid w:val="00E371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jschrift">
    <w:name w:val="caption"/>
    <w:basedOn w:val="Standaard"/>
    <w:next w:val="Standaard"/>
    <w:unhideWhenUsed/>
    <w:qFormat/>
    <w:rsid w:val="00A36E3D"/>
    <w:pPr>
      <w:spacing w:after="200"/>
    </w:pPr>
    <w:rPr>
      <w:i/>
      <w:iCs/>
      <w:color w:val="44546A" w:themeColor="text2"/>
      <w:sz w:val="18"/>
      <w:szCs w:val="18"/>
    </w:rPr>
  </w:style>
  <w:style w:type="paragraph" w:styleId="Kopvaninhoudsopgave">
    <w:name w:val="TOC Heading"/>
    <w:basedOn w:val="Kop1"/>
    <w:next w:val="Standaard"/>
    <w:uiPriority w:val="39"/>
    <w:unhideWhenUsed/>
    <w:qFormat/>
    <w:rsid w:val="004A3510"/>
    <w:pPr>
      <w:keepNext/>
      <w:keepLines/>
      <w:spacing w:before="240" w:line="259" w:lineRule="auto"/>
      <w:ind w:left="0" w:firstLine="0"/>
      <w:outlineLvl w:val="9"/>
    </w:pPr>
    <w:rPr>
      <w:rFonts w:asciiTheme="majorHAnsi" w:eastAsiaTheme="majorEastAsia" w:hAnsiTheme="majorHAnsi" w:cstheme="majorBidi"/>
      <w:b w:val="0"/>
      <w:caps w:val="0"/>
      <w:color w:val="2F5496" w:themeColor="accent1" w:themeShade="BF"/>
      <w:sz w:val="32"/>
      <w:szCs w:val="32"/>
    </w:rPr>
  </w:style>
  <w:style w:type="paragraph" w:styleId="Inhopg1">
    <w:name w:val="toc 1"/>
    <w:basedOn w:val="Standaard"/>
    <w:next w:val="Standaard"/>
    <w:autoRedefine/>
    <w:uiPriority w:val="39"/>
    <w:unhideWhenUsed/>
    <w:rsid w:val="00770C38"/>
    <w:pPr>
      <w:tabs>
        <w:tab w:val="right" w:leader="dot" w:pos="8635"/>
      </w:tabs>
      <w:spacing w:after="100"/>
    </w:pPr>
  </w:style>
  <w:style w:type="character" w:styleId="Voetnootmarkering">
    <w:name w:val="footnote reference"/>
    <w:basedOn w:val="Standaardalinea-lettertype"/>
    <w:uiPriority w:val="99"/>
    <w:semiHidden/>
    <w:unhideWhenUsed/>
    <w:rsid w:val="00465BC3"/>
    <w:rPr>
      <w:vertAlign w:val="superscript"/>
    </w:rPr>
  </w:style>
  <w:style w:type="character" w:customStyle="1" w:styleId="LijstalineaChar">
    <w:name w:val="Lijstalinea Char"/>
    <w:aliases w:val="Opsomblokjes en substreepjes Char,Lijst paragraaf Char,-_BOMW Char"/>
    <w:link w:val="Lijstalinea"/>
    <w:uiPriority w:val="34"/>
    <w:locked/>
    <w:rsid w:val="00235638"/>
    <w:rPr>
      <w:rFonts w:ascii="Verdana" w:eastAsia="Verdana" w:hAnsi="Verdana"/>
      <w:sz w:val="20"/>
      <w:szCs w:val="20"/>
    </w:rPr>
  </w:style>
  <w:style w:type="paragraph" w:styleId="Voetnoottekst">
    <w:name w:val="footnote text"/>
    <w:basedOn w:val="Standaard"/>
    <w:link w:val="VoetnoottekstChar"/>
    <w:uiPriority w:val="99"/>
    <w:unhideWhenUsed/>
    <w:rsid w:val="00B10259"/>
  </w:style>
  <w:style w:type="character" w:customStyle="1" w:styleId="VoetnoottekstChar">
    <w:name w:val="Voetnoottekst Char"/>
    <w:basedOn w:val="Standaardalinea-lettertype"/>
    <w:link w:val="Voetnoottekst"/>
    <w:uiPriority w:val="99"/>
    <w:rsid w:val="00B10259"/>
    <w:rPr>
      <w:rFonts w:ascii="Verdana" w:eastAsia="Verdana" w:hAnsi="Verdana"/>
      <w:sz w:val="20"/>
      <w:szCs w:val="20"/>
    </w:rPr>
  </w:style>
  <w:style w:type="paragraph" w:styleId="Inhopg2">
    <w:name w:val="toc 2"/>
    <w:basedOn w:val="Standaard"/>
    <w:next w:val="Standaard"/>
    <w:autoRedefine/>
    <w:uiPriority w:val="39"/>
    <w:unhideWhenUsed/>
    <w:rsid w:val="00B60FD8"/>
    <w:pPr>
      <w:tabs>
        <w:tab w:val="left" w:pos="2552"/>
        <w:tab w:val="right" w:leader="dot" w:pos="8635"/>
      </w:tabs>
      <w:spacing w:after="100"/>
      <w:ind w:left="1068" w:hanging="58"/>
    </w:pPr>
  </w:style>
  <w:style w:type="paragraph" w:styleId="Inhopg3">
    <w:name w:val="toc 3"/>
    <w:basedOn w:val="Standaard"/>
    <w:next w:val="Standaard"/>
    <w:autoRedefine/>
    <w:uiPriority w:val="39"/>
    <w:unhideWhenUsed/>
    <w:rsid w:val="00B12B8F"/>
    <w:pPr>
      <w:tabs>
        <w:tab w:val="left" w:pos="1068"/>
        <w:tab w:val="right" w:leader="dot" w:pos="8635"/>
      </w:tabs>
      <w:spacing w:after="100"/>
      <w:ind w:left="1236" w:hanging="258"/>
    </w:pPr>
  </w:style>
  <w:style w:type="character" w:customStyle="1" w:styleId="KoptekstChar">
    <w:name w:val="Koptekst Char"/>
    <w:basedOn w:val="Standaardalinea-lettertype"/>
    <w:link w:val="Koptekst"/>
    <w:rsid w:val="00621D92"/>
    <w:rPr>
      <w:rFonts w:ascii="Arial" w:eastAsia="Times New Roman" w:hAnsi="Arial"/>
      <w:sz w:val="20"/>
      <w:szCs w:val="20"/>
    </w:rPr>
  </w:style>
  <w:style w:type="paragraph" w:customStyle="1" w:styleId="Groot">
    <w:name w:val="Groot"/>
    <w:basedOn w:val="Standaard"/>
    <w:next w:val="Standaard"/>
    <w:rsid w:val="00A65461"/>
    <w:pPr>
      <w:spacing w:line="240" w:lineRule="atLeast"/>
    </w:pPr>
    <w:rPr>
      <w:rFonts w:eastAsia="Times New Roman"/>
      <w:spacing w:val="5"/>
      <w:sz w:val="24"/>
    </w:rPr>
  </w:style>
  <w:style w:type="table" w:styleId="Professioneletabel">
    <w:name w:val="Table Professional"/>
    <w:basedOn w:val="Standaardtabel"/>
    <w:rsid w:val="00AF2C8F"/>
    <w:pPr>
      <w:spacing w:after="0" w:line="240" w:lineRule="atLeast"/>
    </w:pPr>
    <w:rPr>
      <w:rFonts w:ascii="Times New Roman" w:eastAsia="Times New Roman" w:hAnsi="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Kop4Char">
    <w:name w:val="Kop 4 Char"/>
    <w:aliases w:val="Level 2 - a Char,Major Char"/>
    <w:basedOn w:val="Standaardalinea-lettertype"/>
    <w:link w:val="Kop4"/>
    <w:rsid w:val="008558F5"/>
    <w:rPr>
      <w:rFonts w:asciiTheme="majorHAnsi" w:eastAsiaTheme="majorEastAsia" w:hAnsiTheme="majorHAnsi" w:cstheme="majorBidi"/>
      <w:i/>
      <w:iCs/>
      <w:color w:val="2F5496" w:themeColor="accent1" w:themeShade="BF"/>
      <w:sz w:val="20"/>
      <w:szCs w:val="20"/>
    </w:rPr>
  </w:style>
  <w:style w:type="character" w:customStyle="1" w:styleId="Kop6Char">
    <w:name w:val="Kop 6 Char"/>
    <w:aliases w:val="Legal Level 1. Char"/>
    <w:basedOn w:val="Standaardalinea-lettertype"/>
    <w:link w:val="Kop6"/>
    <w:uiPriority w:val="9"/>
    <w:rsid w:val="008558F5"/>
    <w:rPr>
      <w:rFonts w:ascii="Verdana" w:eastAsia="Times New Roman" w:hAnsi="Verdana"/>
      <w:spacing w:val="5"/>
      <w:sz w:val="20"/>
      <w:szCs w:val="20"/>
      <w:u w:val="single"/>
    </w:rPr>
  </w:style>
  <w:style w:type="character" w:customStyle="1" w:styleId="Kop7Char">
    <w:name w:val="Kop 7 Char"/>
    <w:aliases w:val="Legal Level 1.1. Char"/>
    <w:basedOn w:val="Standaardalinea-lettertype"/>
    <w:link w:val="Kop7"/>
    <w:uiPriority w:val="9"/>
    <w:rsid w:val="008558F5"/>
    <w:rPr>
      <w:rFonts w:ascii="Verdana" w:eastAsia="Times New Roman" w:hAnsi="Verdana"/>
      <w:i/>
      <w:spacing w:val="5"/>
      <w:sz w:val="20"/>
      <w:szCs w:val="20"/>
    </w:rPr>
  </w:style>
  <w:style w:type="character" w:customStyle="1" w:styleId="Kop8Char">
    <w:name w:val="Kop 8 Char"/>
    <w:aliases w:val="Legal Level 1.1.1. Char1,Legal Level 1.1.1. Char Char"/>
    <w:basedOn w:val="Standaardalinea-lettertype"/>
    <w:link w:val="Kop8"/>
    <w:uiPriority w:val="9"/>
    <w:rsid w:val="008558F5"/>
    <w:rPr>
      <w:rFonts w:ascii="Verdana" w:eastAsia="Times New Roman" w:hAnsi="Verdana"/>
      <w:i/>
      <w:spacing w:val="5"/>
      <w:sz w:val="20"/>
      <w:szCs w:val="20"/>
    </w:rPr>
  </w:style>
  <w:style w:type="character" w:customStyle="1" w:styleId="Kop9Char">
    <w:name w:val="Kop 9 Char"/>
    <w:aliases w:val="Legal Level 1.1.1.1. Char,Adreskop Char"/>
    <w:basedOn w:val="Standaardalinea-lettertype"/>
    <w:link w:val="Kop9"/>
    <w:uiPriority w:val="9"/>
    <w:rsid w:val="008558F5"/>
    <w:rPr>
      <w:rFonts w:ascii="Verdana" w:eastAsia="Times New Roman" w:hAnsi="Verdana"/>
      <w:i/>
      <w:spacing w:val="5"/>
      <w:sz w:val="20"/>
      <w:szCs w:val="20"/>
    </w:rPr>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rsid w:val="008558F5"/>
    <w:pPr>
      <w:spacing w:line="240" w:lineRule="atLeast"/>
      <w:ind w:left="714" w:hanging="357"/>
    </w:pPr>
    <w:rPr>
      <w:rFonts w:eastAsia="Times New Roman"/>
      <w:spacing w:val="5"/>
      <w:sz w:val="18"/>
    </w:rPr>
  </w:style>
  <w:style w:type="paragraph" w:customStyle="1" w:styleId="Niveau3">
    <w:name w:val="Niveau 3"/>
    <w:basedOn w:val="Standaard"/>
    <w:rsid w:val="008558F5"/>
    <w:pPr>
      <w:spacing w:line="240" w:lineRule="atLeast"/>
      <w:ind w:left="1071" w:hanging="357"/>
    </w:pPr>
    <w:rPr>
      <w:rFonts w:eastAsia="Times New Roman"/>
      <w:spacing w:val="5"/>
      <w:sz w:val="18"/>
    </w:rPr>
  </w:style>
  <w:style w:type="paragraph" w:customStyle="1" w:styleId="Niveau1">
    <w:name w:val="Niveau 1"/>
    <w:basedOn w:val="Standaard"/>
    <w:rsid w:val="008558F5"/>
    <w:pPr>
      <w:spacing w:line="240" w:lineRule="atLeast"/>
      <w:ind w:left="357" w:hanging="357"/>
    </w:pPr>
    <w:rPr>
      <w:rFonts w:eastAsia="Times New Roman"/>
      <w:spacing w:val="5"/>
      <w:sz w:val="18"/>
    </w:rPr>
  </w:style>
  <w:style w:type="paragraph" w:customStyle="1" w:styleId="Niveau2">
    <w:name w:val="Niveau 2"/>
    <w:basedOn w:val="Standaard"/>
    <w:rsid w:val="008558F5"/>
    <w:pPr>
      <w:spacing w:line="240" w:lineRule="atLeast"/>
      <w:ind w:left="714" w:hanging="357"/>
    </w:pPr>
    <w:rPr>
      <w:rFonts w:eastAsia="Times New Roman"/>
      <w:spacing w:val="5"/>
      <w:sz w:val="18"/>
    </w:rPr>
  </w:style>
  <w:style w:type="paragraph" w:styleId="Plattetekstinspringen">
    <w:name w:val="Body Text Indent"/>
    <w:basedOn w:val="Standaard"/>
    <w:link w:val="PlattetekstinspringenChar"/>
    <w:rsid w:val="008558F5"/>
    <w:pPr>
      <w:spacing w:line="240" w:lineRule="atLeast"/>
      <w:ind w:left="708"/>
    </w:pPr>
    <w:rPr>
      <w:rFonts w:eastAsia="Times New Roman"/>
      <w:spacing w:val="5"/>
      <w:sz w:val="18"/>
    </w:rPr>
  </w:style>
  <w:style w:type="character" w:customStyle="1" w:styleId="PlattetekstinspringenChar">
    <w:name w:val="Platte tekst inspringen Char"/>
    <w:basedOn w:val="Standaardalinea-lettertype"/>
    <w:link w:val="Plattetekstinspringen"/>
    <w:rsid w:val="008558F5"/>
    <w:rPr>
      <w:rFonts w:ascii="Verdana" w:eastAsia="Times New Roman" w:hAnsi="Verdana"/>
      <w:spacing w:val="5"/>
      <w:sz w:val="18"/>
      <w:szCs w:val="20"/>
    </w:rPr>
  </w:style>
  <w:style w:type="paragraph" w:styleId="Plattetekstinspringen2">
    <w:name w:val="Body Text Indent 2"/>
    <w:basedOn w:val="Standaard"/>
    <w:next w:val="Standaard"/>
    <w:link w:val="Plattetekstinspringen2Char"/>
    <w:rsid w:val="008558F5"/>
    <w:pPr>
      <w:spacing w:line="240" w:lineRule="atLeast"/>
      <w:ind w:hanging="2268"/>
    </w:pPr>
    <w:rPr>
      <w:rFonts w:eastAsia="Times New Roman"/>
      <w:spacing w:val="5"/>
      <w:sz w:val="16"/>
    </w:rPr>
  </w:style>
  <w:style w:type="character" w:customStyle="1" w:styleId="Plattetekstinspringen2Char">
    <w:name w:val="Platte tekst inspringen 2 Char"/>
    <w:basedOn w:val="Standaardalinea-lettertype"/>
    <w:link w:val="Plattetekstinspringen2"/>
    <w:rsid w:val="008558F5"/>
    <w:rPr>
      <w:rFonts w:ascii="Verdana" w:eastAsia="Times New Roman" w:hAnsi="Verdana"/>
      <w:spacing w:val="5"/>
      <w:sz w:val="16"/>
      <w:szCs w:val="20"/>
    </w:rPr>
  </w:style>
  <w:style w:type="paragraph" w:styleId="Plattetekst">
    <w:name w:val="Body Text"/>
    <w:aliases w:val="normaal def"/>
    <w:basedOn w:val="Standaard"/>
    <w:link w:val="PlattetekstChar"/>
    <w:rsid w:val="008558F5"/>
    <w:pPr>
      <w:spacing w:line="240" w:lineRule="atLeast"/>
    </w:pPr>
    <w:rPr>
      <w:rFonts w:eastAsia="Times New Roman"/>
      <w:i/>
      <w:spacing w:val="5"/>
      <w:sz w:val="18"/>
    </w:rPr>
  </w:style>
  <w:style w:type="character" w:customStyle="1" w:styleId="PlattetekstChar">
    <w:name w:val="Platte tekst Char"/>
    <w:aliases w:val="normaal def Char"/>
    <w:basedOn w:val="Standaardalinea-lettertype"/>
    <w:link w:val="Plattetekst"/>
    <w:rsid w:val="008558F5"/>
    <w:rPr>
      <w:rFonts w:ascii="Verdana" w:eastAsia="Times New Roman" w:hAnsi="Verdana"/>
      <w:i/>
      <w:spacing w:val="5"/>
      <w:sz w:val="18"/>
      <w:szCs w:val="20"/>
    </w:rPr>
  </w:style>
  <w:style w:type="paragraph" w:styleId="Plattetekst2">
    <w:name w:val="Body Text 2"/>
    <w:aliases w:val="Cursief"/>
    <w:basedOn w:val="Standaard"/>
    <w:link w:val="Plattetekst2Char"/>
    <w:rsid w:val="008558F5"/>
    <w:pPr>
      <w:pBdr>
        <w:top w:val="single" w:sz="4" w:space="1" w:color="auto"/>
        <w:left w:val="single" w:sz="4" w:space="4" w:color="auto"/>
        <w:bottom w:val="single" w:sz="4" w:space="1" w:color="auto"/>
        <w:right w:val="single" w:sz="4" w:space="4" w:color="auto"/>
      </w:pBdr>
      <w:spacing w:line="240" w:lineRule="atLeast"/>
    </w:pPr>
    <w:rPr>
      <w:rFonts w:eastAsia="Times New Roman"/>
      <w:b/>
      <w:spacing w:val="5"/>
      <w:sz w:val="18"/>
    </w:rPr>
  </w:style>
  <w:style w:type="character" w:customStyle="1" w:styleId="Plattetekst2Char">
    <w:name w:val="Platte tekst 2 Char"/>
    <w:aliases w:val="Cursief Char"/>
    <w:basedOn w:val="Standaardalinea-lettertype"/>
    <w:link w:val="Plattetekst2"/>
    <w:rsid w:val="008558F5"/>
    <w:rPr>
      <w:rFonts w:ascii="Verdana" w:eastAsia="Times New Roman" w:hAnsi="Verdana"/>
      <w:b/>
      <w:spacing w:val="5"/>
      <w:sz w:val="18"/>
      <w:szCs w:val="20"/>
    </w:rPr>
  </w:style>
  <w:style w:type="paragraph" w:styleId="Documentstructuur">
    <w:name w:val="Document Map"/>
    <w:basedOn w:val="Standaard"/>
    <w:link w:val="DocumentstructuurChar"/>
    <w:semiHidden/>
    <w:rsid w:val="008558F5"/>
    <w:pPr>
      <w:shd w:val="clear" w:color="auto" w:fill="000080"/>
      <w:spacing w:line="240" w:lineRule="atLeast"/>
    </w:pPr>
    <w:rPr>
      <w:rFonts w:ascii="Tahoma" w:eastAsia="Times New Roman" w:hAnsi="Tahoma"/>
      <w:spacing w:val="5"/>
      <w:sz w:val="18"/>
    </w:rPr>
  </w:style>
  <w:style w:type="character" w:customStyle="1" w:styleId="DocumentstructuurChar">
    <w:name w:val="Documentstructuur Char"/>
    <w:basedOn w:val="Standaardalinea-lettertype"/>
    <w:link w:val="Documentstructuur"/>
    <w:semiHidden/>
    <w:rsid w:val="008558F5"/>
    <w:rPr>
      <w:rFonts w:ascii="Tahoma" w:eastAsia="Times New Roman" w:hAnsi="Tahoma"/>
      <w:spacing w:val="5"/>
      <w:sz w:val="18"/>
      <w:szCs w:val="20"/>
      <w:shd w:val="clear" w:color="auto" w:fill="000080"/>
    </w:rPr>
  </w:style>
  <w:style w:type="paragraph" w:styleId="Inhopg4">
    <w:name w:val="toc 4"/>
    <w:basedOn w:val="Standaard"/>
    <w:next w:val="Standaard"/>
    <w:autoRedefine/>
    <w:semiHidden/>
    <w:rsid w:val="008558F5"/>
    <w:pPr>
      <w:tabs>
        <w:tab w:val="left" w:pos="2268"/>
        <w:tab w:val="right" w:leader="dot" w:pos="9072"/>
      </w:tabs>
      <w:spacing w:line="240" w:lineRule="atLeast"/>
      <w:ind w:left="2552" w:hanging="2268"/>
    </w:pPr>
    <w:rPr>
      <w:rFonts w:ascii="Times New Roman" w:eastAsia="Times New Roman" w:hAnsi="Times New Roman"/>
      <w:noProof/>
      <w:spacing w:val="5"/>
      <w:sz w:val="18"/>
    </w:rPr>
  </w:style>
  <w:style w:type="paragraph" w:styleId="Inhopg5">
    <w:name w:val="toc 5"/>
    <w:basedOn w:val="Standaard"/>
    <w:next w:val="Standaard"/>
    <w:autoRedefine/>
    <w:semiHidden/>
    <w:rsid w:val="008558F5"/>
    <w:pPr>
      <w:spacing w:line="240" w:lineRule="atLeast"/>
      <w:ind w:left="760"/>
    </w:pPr>
    <w:rPr>
      <w:rFonts w:ascii="Times New Roman" w:eastAsia="Times New Roman" w:hAnsi="Times New Roman"/>
      <w:spacing w:val="5"/>
      <w:sz w:val="18"/>
    </w:rPr>
  </w:style>
  <w:style w:type="paragraph" w:styleId="Inhopg6">
    <w:name w:val="toc 6"/>
    <w:basedOn w:val="Standaard"/>
    <w:next w:val="Standaard"/>
    <w:autoRedefine/>
    <w:semiHidden/>
    <w:rsid w:val="008558F5"/>
    <w:pPr>
      <w:spacing w:line="240" w:lineRule="atLeast"/>
      <w:ind w:left="950"/>
    </w:pPr>
    <w:rPr>
      <w:rFonts w:ascii="Times New Roman" w:eastAsia="Times New Roman" w:hAnsi="Times New Roman"/>
      <w:spacing w:val="5"/>
      <w:sz w:val="18"/>
    </w:rPr>
  </w:style>
  <w:style w:type="paragraph" w:styleId="Inhopg7">
    <w:name w:val="toc 7"/>
    <w:basedOn w:val="Standaard"/>
    <w:next w:val="Standaard"/>
    <w:autoRedefine/>
    <w:semiHidden/>
    <w:rsid w:val="008558F5"/>
    <w:pPr>
      <w:spacing w:line="240" w:lineRule="atLeast"/>
      <w:ind w:left="1140"/>
    </w:pPr>
    <w:rPr>
      <w:rFonts w:ascii="Times New Roman" w:eastAsia="Times New Roman" w:hAnsi="Times New Roman"/>
      <w:spacing w:val="5"/>
      <w:sz w:val="18"/>
    </w:rPr>
  </w:style>
  <w:style w:type="paragraph" w:styleId="Inhopg8">
    <w:name w:val="toc 8"/>
    <w:basedOn w:val="Standaard"/>
    <w:next w:val="Standaard"/>
    <w:autoRedefine/>
    <w:semiHidden/>
    <w:rsid w:val="008558F5"/>
    <w:pPr>
      <w:spacing w:line="240" w:lineRule="atLeast"/>
      <w:ind w:left="1330"/>
    </w:pPr>
    <w:rPr>
      <w:rFonts w:ascii="Times New Roman" w:eastAsia="Times New Roman" w:hAnsi="Times New Roman"/>
      <w:spacing w:val="5"/>
      <w:sz w:val="18"/>
    </w:rPr>
  </w:style>
  <w:style w:type="paragraph" w:styleId="Inhopg9">
    <w:name w:val="toc 9"/>
    <w:basedOn w:val="Standaard"/>
    <w:next w:val="Standaard"/>
    <w:autoRedefine/>
    <w:semiHidden/>
    <w:rsid w:val="008558F5"/>
    <w:pPr>
      <w:spacing w:line="240" w:lineRule="atLeast"/>
      <w:ind w:left="1520"/>
    </w:pPr>
    <w:rPr>
      <w:rFonts w:ascii="Times New Roman" w:eastAsia="Times New Roman" w:hAnsi="Times New Roman"/>
      <w:spacing w:val="5"/>
      <w:sz w:val="18"/>
    </w:rPr>
  </w:style>
  <w:style w:type="paragraph" w:styleId="Index1">
    <w:name w:val="index 1"/>
    <w:basedOn w:val="Standaard"/>
    <w:next w:val="Standaard"/>
    <w:autoRedefine/>
    <w:semiHidden/>
    <w:rsid w:val="008558F5"/>
    <w:pPr>
      <w:spacing w:line="240" w:lineRule="atLeast"/>
      <w:ind w:left="190" w:hanging="190"/>
    </w:pPr>
    <w:rPr>
      <w:rFonts w:eastAsia="Times New Roman"/>
      <w:spacing w:val="5"/>
      <w:sz w:val="18"/>
    </w:rPr>
  </w:style>
  <w:style w:type="paragraph" w:styleId="Indexkop">
    <w:name w:val="index heading"/>
    <w:basedOn w:val="Standaard"/>
    <w:next w:val="Index1"/>
    <w:semiHidden/>
    <w:rsid w:val="008558F5"/>
    <w:pPr>
      <w:spacing w:after="120"/>
    </w:pPr>
    <w:rPr>
      <w:rFonts w:eastAsia="Times New Roman"/>
      <w:spacing w:val="5"/>
      <w:sz w:val="18"/>
    </w:rPr>
  </w:style>
  <w:style w:type="paragraph" w:styleId="Plattetekstinspringen3">
    <w:name w:val="Body Text Indent 3"/>
    <w:basedOn w:val="Standaard"/>
    <w:link w:val="Plattetekstinspringen3Char"/>
    <w:rsid w:val="008558F5"/>
    <w:pPr>
      <w:spacing w:line="240" w:lineRule="atLeast"/>
      <w:ind w:left="1418" w:hanging="1418"/>
    </w:pPr>
    <w:rPr>
      <w:rFonts w:eastAsia="Times New Roman"/>
      <w:spacing w:val="5"/>
      <w:sz w:val="18"/>
    </w:rPr>
  </w:style>
  <w:style w:type="character" w:customStyle="1" w:styleId="Plattetekstinspringen3Char">
    <w:name w:val="Platte tekst inspringen 3 Char"/>
    <w:basedOn w:val="Standaardalinea-lettertype"/>
    <w:link w:val="Plattetekstinspringen3"/>
    <w:rsid w:val="008558F5"/>
    <w:rPr>
      <w:rFonts w:ascii="Verdana" w:eastAsia="Times New Roman" w:hAnsi="Verdana"/>
      <w:spacing w:val="5"/>
      <w:sz w:val="18"/>
      <w:szCs w:val="20"/>
    </w:rPr>
  </w:style>
  <w:style w:type="paragraph" w:styleId="Tekstzonderopmaak">
    <w:name w:val="Plain Text"/>
    <w:basedOn w:val="Standaard"/>
    <w:link w:val="TekstzonderopmaakChar"/>
    <w:rsid w:val="008558F5"/>
    <w:pPr>
      <w:spacing w:line="240" w:lineRule="atLeast"/>
    </w:pPr>
    <w:rPr>
      <w:rFonts w:ascii="Courier New" w:eastAsia="Times New Roman" w:hAnsi="Courier New"/>
      <w:spacing w:val="5"/>
    </w:rPr>
  </w:style>
  <w:style w:type="character" w:customStyle="1" w:styleId="TekstzonderopmaakChar">
    <w:name w:val="Tekst zonder opmaak Char"/>
    <w:basedOn w:val="Standaardalinea-lettertype"/>
    <w:link w:val="Tekstzonderopmaak"/>
    <w:rsid w:val="008558F5"/>
    <w:rPr>
      <w:rFonts w:ascii="Courier New" w:eastAsia="Times New Roman" w:hAnsi="Courier New"/>
      <w:spacing w:val="5"/>
      <w:sz w:val="20"/>
      <w:szCs w:val="20"/>
    </w:rPr>
  </w:style>
  <w:style w:type="paragraph" w:styleId="Lijstmetafbeeldingen">
    <w:name w:val="table of figures"/>
    <w:basedOn w:val="Standaard"/>
    <w:next w:val="Standaard"/>
    <w:semiHidden/>
    <w:rsid w:val="008558F5"/>
    <w:pPr>
      <w:tabs>
        <w:tab w:val="left" w:pos="2977"/>
        <w:tab w:val="right" w:leader="dot" w:pos="9072"/>
      </w:tabs>
      <w:spacing w:after="120" w:line="240" w:lineRule="atLeast"/>
      <w:ind w:left="2977" w:hanging="709"/>
    </w:pPr>
    <w:rPr>
      <w:rFonts w:eastAsia="Times New Roman"/>
      <w:noProof/>
      <w:spacing w:val="5"/>
      <w:sz w:val="18"/>
    </w:rPr>
  </w:style>
  <w:style w:type="paragraph" w:customStyle="1" w:styleId="normalextra">
    <w:name w:val="normal extra"/>
    <w:basedOn w:val="Standaard"/>
    <w:rsid w:val="008558F5"/>
    <w:pPr>
      <w:spacing w:line="240" w:lineRule="atLeast"/>
    </w:pPr>
    <w:rPr>
      <w:rFonts w:eastAsia="Times New Roman"/>
      <w:noProof/>
      <w:spacing w:val="5"/>
      <w:sz w:val="18"/>
    </w:rPr>
  </w:style>
  <w:style w:type="paragraph" w:styleId="Bloktekst">
    <w:name w:val="Block Text"/>
    <w:basedOn w:val="Standaard"/>
    <w:rsid w:val="008558F5"/>
    <w:pPr>
      <w:spacing w:line="240" w:lineRule="atLeast"/>
      <w:ind w:right="718"/>
    </w:pPr>
    <w:rPr>
      <w:rFonts w:eastAsia="Times New Roman"/>
      <w:spacing w:val="5"/>
      <w:sz w:val="18"/>
    </w:rPr>
  </w:style>
  <w:style w:type="paragraph" w:customStyle="1" w:styleId="Bullet2">
    <w:name w:val="Bullet 2"/>
    <w:basedOn w:val="Standaard"/>
    <w:rsid w:val="008558F5"/>
    <w:pPr>
      <w:numPr>
        <w:numId w:val="19"/>
      </w:numPr>
    </w:pPr>
    <w:rPr>
      <w:rFonts w:eastAsia="Times New Roman"/>
      <w:sz w:val="18"/>
      <w:lang w:val="en-GB"/>
    </w:rPr>
  </w:style>
  <w:style w:type="paragraph" w:customStyle="1" w:styleId="AlineaNum">
    <w:name w:val="AlineaNum"/>
    <w:basedOn w:val="Standaard"/>
    <w:rsid w:val="008558F5"/>
    <w:pPr>
      <w:numPr>
        <w:ilvl w:val="4"/>
        <w:numId w:val="18"/>
      </w:numPr>
      <w:tabs>
        <w:tab w:val="clear" w:pos="360"/>
        <w:tab w:val="left" w:pos="720"/>
      </w:tabs>
      <w:spacing w:before="240" w:line="280" w:lineRule="atLeast"/>
    </w:pPr>
    <w:rPr>
      <w:rFonts w:eastAsia="Times New Roman"/>
      <w:sz w:val="18"/>
    </w:rPr>
  </w:style>
  <w:style w:type="paragraph" w:customStyle="1" w:styleId="AliBijlageNum">
    <w:name w:val="AliBijlageNum"/>
    <w:basedOn w:val="Standaard"/>
    <w:rsid w:val="008558F5"/>
    <w:pPr>
      <w:numPr>
        <w:ilvl w:val="5"/>
        <w:numId w:val="18"/>
      </w:numPr>
      <w:tabs>
        <w:tab w:val="clear" w:pos="360"/>
        <w:tab w:val="left" w:pos="720"/>
      </w:tabs>
      <w:spacing w:before="260"/>
    </w:pPr>
    <w:rPr>
      <w:rFonts w:eastAsia="Times New Roman"/>
      <w:sz w:val="18"/>
    </w:rPr>
  </w:style>
  <w:style w:type="paragraph" w:customStyle="1" w:styleId="AliNormalNum">
    <w:name w:val="AliNormalNum"/>
    <w:basedOn w:val="Standaard"/>
    <w:rsid w:val="008558F5"/>
    <w:pPr>
      <w:numPr>
        <w:ilvl w:val="3"/>
        <w:numId w:val="18"/>
      </w:numPr>
      <w:tabs>
        <w:tab w:val="clear" w:pos="360"/>
        <w:tab w:val="left" w:pos="720"/>
      </w:tabs>
      <w:spacing w:before="240" w:line="280" w:lineRule="atLeast"/>
    </w:pPr>
    <w:rPr>
      <w:rFonts w:eastAsia="Times New Roman"/>
      <w:sz w:val="18"/>
    </w:rPr>
  </w:style>
  <w:style w:type="paragraph" w:customStyle="1" w:styleId="a">
    <w:name w:val="§"/>
    <w:basedOn w:val="Standaardinspringing"/>
    <w:rsid w:val="008558F5"/>
    <w:pPr>
      <w:ind w:left="851" w:firstLine="0"/>
    </w:pPr>
  </w:style>
  <w:style w:type="paragraph" w:customStyle="1" w:styleId="EVW">
    <w:name w:val="EVW"/>
    <w:basedOn w:val="Plattetekstinspringen2"/>
    <w:rsid w:val="008558F5"/>
    <w:rPr>
      <w:i/>
      <w:sz w:val="18"/>
    </w:rPr>
  </w:style>
  <w:style w:type="paragraph" w:customStyle="1" w:styleId="EVW-Eis">
    <w:name w:val="EVW-Eis"/>
    <w:basedOn w:val="EVW"/>
    <w:next w:val="Standaard"/>
    <w:rsid w:val="008558F5"/>
  </w:style>
  <w:style w:type="paragraph" w:customStyle="1" w:styleId="EVW-Vraag">
    <w:name w:val="EVW-Vraag"/>
    <w:basedOn w:val="EVW"/>
    <w:next w:val="Standaard"/>
    <w:rsid w:val="008558F5"/>
  </w:style>
  <w:style w:type="character" w:styleId="GevolgdeHyperlink">
    <w:name w:val="FollowedHyperlink"/>
    <w:basedOn w:val="Standaardalinea-lettertype"/>
    <w:rsid w:val="008558F5"/>
    <w:rPr>
      <w:color w:val="800080"/>
      <w:u w:val="single"/>
    </w:rPr>
  </w:style>
  <w:style w:type="paragraph" w:styleId="Handtekening">
    <w:name w:val="Signature"/>
    <w:basedOn w:val="Standaard"/>
    <w:link w:val="HandtekeningChar"/>
    <w:rsid w:val="008558F5"/>
    <w:pPr>
      <w:spacing w:line="240" w:lineRule="atLeast"/>
      <w:ind w:left="4252"/>
    </w:pPr>
    <w:rPr>
      <w:rFonts w:eastAsia="Times New Roman"/>
      <w:spacing w:val="5"/>
      <w:sz w:val="18"/>
    </w:rPr>
  </w:style>
  <w:style w:type="character" w:customStyle="1" w:styleId="HandtekeningChar">
    <w:name w:val="Handtekening Char"/>
    <w:basedOn w:val="Standaardalinea-lettertype"/>
    <w:link w:val="Handtekening"/>
    <w:rsid w:val="008558F5"/>
    <w:rPr>
      <w:rFonts w:ascii="Verdana" w:eastAsia="Times New Roman" w:hAnsi="Verdana"/>
      <w:spacing w:val="5"/>
      <w:sz w:val="18"/>
      <w:szCs w:val="20"/>
    </w:rPr>
  </w:style>
  <w:style w:type="paragraph" w:customStyle="1" w:styleId="Kop0">
    <w:name w:val="Kop 0"/>
    <w:basedOn w:val="Kop1"/>
    <w:next w:val="Standaard"/>
    <w:rsid w:val="008558F5"/>
    <w:pPr>
      <w:pageBreakBefore/>
      <w:spacing w:before="360" w:after="360" w:line="240" w:lineRule="auto"/>
      <w:ind w:left="0" w:firstLine="0"/>
    </w:pPr>
    <w:rPr>
      <w:rFonts w:ascii="Corbel" w:eastAsia="Times New Roman" w:hAnsi="Corbel"/>
      <w:caps w:val="0"/>
      <w:sz w:val="28"/>
    </w:rPr>
  </w:style>
  <w:style w:type="paragraph" w:customStyle="1" w:styleId="Auteursrecht">
    <w:name w:val="Auteursrecht"/>
    <w:basedOn w:val="Standaard"/>
    <w:next w:val="Standaard"/>
    <w:rsid w:val="008558F5"/>
    <w:pPr>
      <w:spacing w:line="240" w:lineRule="atLeast"/>
      <w:ind w:left="2552" w:hanging="284"/>
      <w:jc w:val="both"/>
    </w:pPr>
    <w:rPr>
      <w:rFonts w:eastAsia="Times New Roman"/>
      <w:spacing w:val="5"/>
      <w:sz w:val="18"/>
    </w:rPr>
  </w:style>
  <w:style w:type="paragraph" w:customStyle="1" w:styleId="KopInhoudsopgave">
    <w:name w:val="Kop Inhoudsopgave"/>
    <w:basedOn w:val="Standaard"/>
    <w:next w:val="Standaard"/>
    <w:rsid w:val="008558F5"/>
    <w:pPr>
      <w:spacing w:line="240" w:lineRule="atLeast"/>
    </w:pPr>
    <w:rPr>
      <w:rFonts w:eastAsia="Times New Roman"/>
      <w:b/>
      <w:spacing w:val="5"/>
      <w:sz w:val="24"/>
    </w:rPr>
  </w:style>
  <w:style w:type="paragraph" w:customStyle="1" w:styleId="Plattetekstnietinspringen">
    <w:name w:val="Platte tekst niet inspringen"/>
    <w:basedOn w:val="Standaard"/>
    <w:rsid w:val="008558F5"/>
    <w:pPr>
      <w:spacing w:line="240" w:lineRule="atLeast"/>
    </w:pPr>
    <w:rPr>
      <w:rFonts w:eastAsia="Times New Roman"/>
      <w:spacing w:val="5"/>
      <w:sz w:val="18"/>
    </w:rPr>
  </w:style>
  <w:style w:type="paragraph" w:customStyle="1" w:styleId="Plaatjecentreren">
    <w:name w:val="Plaatje centreren"/>
    <w:basedOn w:val="Standaard"/>
    <w:next w:val="Standaard"/>
    <w:rsid w:val="008558F5"/>
    <w:pPr>
      <w:spacing w:line="240" w:lineRule="atLeast"/>
      <w:ind w:left="66"/>
    </w:pPr>
    <w:rPr>
      <w:rFonts w:eastAsia="Times New Roman"/>
      <w:spacing w:val="5"/>
      <w:sz w:val="18"/>
    </w:rPr>
  </w:style>
  <w:style w:type="paragraph" w:customStyle="1" w:styleId="Nummering1">
    <w:name w:val="Nummering 1"/>
    <w:basedOn w:val="Standaard"/>
    <w:rsid w:val="008558F5"/>
    <w:pPr>
      <w:keepNext/>
      <w:numPr>
        <w:numId w:val="17"/>
      </w:numPr>
      <w:tabs>
        <w:tab w:val="left" w:pos="2552"/>
      </w:tabs>
      <w:spacing w:line="240" w:lineRule="atLeast"/>
    </w:pPr>
    <w:rPr>
      <w:rFonts w:eastAsia="Times New Roman"/>
      <w:spacing w:val="5"/>
      <w:sz w:val="18"/>
    </w:rPr>
  </w:style>
  <w:style w:type="paragraph" w:customStyle="1" w:styleId="Nummering2">
    <w:name w:val="Nummering 2"/>
    <w:basedOn w:val="Nummering1"/>
    <w:rsid w:val="008558F5"/>
    <w:pPr>
      <w:numPr>
        <w:ilvl w:val="1"/>
      </w:numPr>
      <w:tabs>
        <w:tab w:val="clear" w:pos="720"/>
        <w:tab w:val="clear" w:pos="2552"/>
        <w:tab w:val="left" w:pos="2977"/>
        <w:tab w:val="left" w:pos="3260"/>
      </w:tabs>
    </w:pPr>
  </w:style>
  <w:style w:type="paragraph" w:customStyle="1" w:styleId="EVW-Wens">
    <w:name w:val="EVW-Wens"/>
    <w:basedOn w:val="EVW"/>
    <w:next w:val="Standaard"/>
    <w:rsid w:val="008558F5"/>
  </w:style>
  <w:style w:type="paragraph" w:customStyle="1" w:styleId="GrootVet">
    <w:name w:val="GrootVet"/>
    <w:basedOn w:val="Standaard"/>
    <w:next w:val="Standaard"/>
    <w:rsid w:val="008558F5"/>
    <w:pPr>
      <w:spacing w:line="240" w:lineRule="atLeast"/>
    </w:pPr>
    <w:rPr>
      <w:rFonts w:eastAsia="Times New Roman"/>
      <w:b/>
      <w:spacing w:val="5"/>
      <w:sz w:val="24"/>
    </w:rPr>
  </w:style>
  <w:style w:type="paragraph" w:customStyle="1" w:styleId="GrootVetKader">
    <w:name w:val="GrootVetKader"/>
    <w:basedOn w:val="Standaard"/>
    <w:next w:val="Standaard"/>
    <w:rsid w:val="008558F5"/>
    <w:pPr>
      <w:pBdr>
        <w:top w:val="single" w:sz="4" w:space="1" w:color="auto"/>
        <w:left w:val="single" w:sz="4" w:space="4" w:color="auto"/>
        <w:bottom w:val="single" w:sz="4" w:space="1" w:color="auto"/>
        <w:right w:val="single" w:sz="4" w:space="4" w:color="auto"/>
      </w:pBdr>
      <w:spacing w:line="240" w:lineRule="atLeast"/>
    </w:pPr>
    <w:rPr>
      <w:rFonts w:eastAsia="Times New Roman"/>
      <w:b/>
      <w:spacing w:val="5"/>
      <w:sz w:val="24"/>
    </w:rPr>
  </w:style>
  <w:style w:type="character" w:styleId="Eindnootmarkering">
    <w:name w:val="endnote reference"/>
    <w:basedOn w:val="Standaardalinea-lettertype"/>
    <w:semiHidden/>
    <w:rsid w:val="008558F5"/>
    <w:rPr>
      <w:vertAlign w:val="superscript"/>
    </w:rPr>
  </w:style>
  <w:style w:type="paragraph" w:customStyle="1" w:styleId="BestekKop1">
    <w:name w:val="BestekKop1"/>
    <w:basedOn w:val="Kop1"/>
    <w:autoRedefine/>
    <w:rsid w:val="008558F5"/>
    <w:pPr>
      <w:pageBreakBefore/>
      <w:tabs>
        <w:tab w:val="left" w:pos="2410"/>
      </w:tabs>
      <w:spacing w:before="360" w:after="360" w:line="276" w:lineRule="auto"/>
      <w:ind w:left="0" w:firstLine="0"/>
    </w:pPr>
    <w:rPr>
      <w:rFonts w:ascii="Arial" w:eastAsia="Times New Roman" w:hAnsi="Arial" w:cs="Arial"/>
      <w:bCs/>
      <w:sz w:val="28"/>
      <w:szCs w:val="18"/>
    </w:rPr>
  </w:style>
  <w:style w:type="paragraph" w:customStyle="1" w:styleId="BestekKop2">
    <w:name w:val="BestekKop2"/>
    <w:basedOn w:val="Kop2"/>
    <w:link w:val="BestekKop2Char"/>
    <w:autoRedefine/>
    <w:rsid w:val="008558F5"/>
    <w:pPr>
      <w:keepLines w:val="0"/>
      <w:tabs>
        <w:tab w:val="left" w:pos="993"/>
      </w:tabs>
      <w:spacing w:before="360" w:after="240" w:line="240" w:lineRule="atLeast"/>
    </w:pPr>
    <w:rPr>
      <w:rFonts w:eastAsia="Times New Roman"/>
    </w:rPr>
  </w:style>
  <w:style w:type="paragraph" w:customStyle="1" w:styleId="BestekKop3">
    <w:name w:val="BestekKop3"/>
    <w:basedOn w:val="Kop3"/>
    <w:autoRedefine/>
    <w:rsid w:val="008558F5"/>
    <w:pPr>
      <w:keepLines w:val="0"/>
      <w:spacing w:before="240" w:after="240" w:line="240" w:lineRule="atLeast"/>
      <w:ind w:left="0" w:firstLine="0"/>
    </w:pPr>
    <w:rPr>
      <w:rFonts w:ascii="Corbel" w:eastAsia="Times New Roman" w:hAnsi="Corbel"/>
      <w:b w:val="0"/>
      <w:i/>
      <w:noProof/>
      <w:spacing w:val="5"/>
      <w:sz w:val="18"/>
    </w:rPr>
  </w:style>
  <w:style w:type="paragraph" w:customStyle="1" w:styleId="BestekKop4">
    <w:name w:val="BestekKop4"/>
    <w:basedOn w:val="Kop4"/>
    <w:autoRedefine/>
    <w:rsid w:val="008558F5"/>
    <w:pPr>
      <w:keepLines w:val="0"/>
      <w:numPr>
        <w:ilvl w:val="3"/>
      </w:numPr>
      <w:tabs>
        <w:tab w:val="left" w:pos="3828"/>
      </w:tabs>
      <w:spacing w:before="240" w:after="120" w:line="240" w:lineRule="atLeast"/>
      <w:ind w:left="864" w:hanging="864"/>
    </w:pPr>
    <w:rPr>
      <w:rFonts w:ascii="Verdana" w:eastAsia="Times New Roman" w:hAnsi="Verdana" w:cs="Times New Roman"/>
      <w:b/>
      <w:i w:val="0"/>
      <w:iCs w:val="0"/>
      <w:noProof/>
      <w:color w:val="auto"/>
      <w:spacing w:val="5"/>
      <w:sz w:val="18"/>
    </w:rPr>
  </w:style>
  <w:style w:type="paragraph" w:customStyle="1" w:styleId="5Technischespecificaties">
    <w:name w:val="5 Technische specificaties"/>
    <w:rsid w:val="008558F5"/>
    <w:pPr>
      <w:keepLines/>
      <w:spacing w:after="0" w:line="240" w:lineRule="atLeast"/>
      <w:ind w:left="2268"/>
    </w:pPr>
    <w:rPr>
      <w:rFonts w:ascii="Arial" w:eastAsia="Times New Roman" w:hAnsi="Arial"/>
      <w:spacing w:val="5"/>
      <w:sz w:val="19"/>
      <w:szCs w:val="20"/>
    </w:rPr>
  </w:style>
  <w:style w:type="paragraph" w:customStyle="1" w:styleId="24Selectiefase">
    <w:name w:val="2 4 Selectiefase"/>
    <w:rsid w:val="008558F5"/>
    <w:pPr>
      <w:keepLines/>
      <w:spacing w:after="0" w:line="240" w:lineRule="atLeast"/>
      <w:ind w:left="2268" w:hanging="2268"/>
    </w:pPr>
    <w:rPr>
      <w:rFonts w:ascii="Arial" w:eastAsia="Times New Roman" w:hAnsi="Arial"/>
      <w:i/>
      <w:spacing w:val="5"/>
      <w:sz w:val="18"/>
      <w:szCs w:val="20"/>
    </w:rPr>
  </w:style>
  <w:style w:type="paragraph" w:customStyle="1" w:styleId="24Selectiefase1">
    <w:name w:val="2 4 Selectiefase1"/>
    <w:rsid w:val="008558F5"/>
    <w:pPr>
      <w:keepLines/>
      <w:spacing w:after="0" w:line="240" w:lineRule="atLeast"/>
      <w:ind w:left="2268" w:hanging="2268"/>
    </w:pPr>
    <w:rPr>
      <w:rFonts w:ascii="Arial" w:eastAsia="Times New Roman" w:hAnsi="Arial"/>
      <w:i/>
      <w:spacing w:val="5"/>
      <w:sz w:val="18"/>
      <w:szCs w:val="20"/>
    </w:rPr>
  </w:style>
  <w:style w:type="paragraph" w:customStyle="1" w:styleId="24Selectiefase2">
    <w:name w:val="2 4 Selectiefase2"/>
    <w:rsid w:val="008558F5"/>
    <w:pPr>
      <w:keepLines/>
      <w:spacing w:after="0" w:line="240" w:lineRule="atLeast"/>
      <w:ind w:left="2268" w:hanging="2268"/>
    </w:pPr>
    <w:rPr>
      <w:rFonts w:ascii="Arial" w:eastAsia="Times New Roman" w:hAnsi="Arial"/>
      <w:i/>
      <w:spacing w:val="5"/>
      <w:sz w:val="18"/>
      <w:szCs w:val="20"/>
    </w:rPr>
  </w:style>
  <w:style w:type="paragraph" w:customStyle="1" w:styleId="24Selectiefase3">
    <w:name w:val="2 4 Selectiefase3"/>
    <w:rsid w:val="008558F5"/>
    <w:pPr>
      <w:keepLines/>
      <w:spacing w:after="0" w:line="240" w:lineRule="atLeast"/>
      <w:ind w:left="2268"/>
    </w:pPr>
    <w:rPr>
      <w:rFonts w:ascii="Arial" w:eastAsia="Times New Roman" w:hAnsi="Arial"/>
      <w:spacing w:val="5"/>
      <w:sz w:val="19"/>
      <w:szCs w:val="20"/>
    </w:rPr>
  </w:style>
  <w:style w:type="paragraph" w:customStyle="1" w:styleId="24Selectiefase4">
    <w:name w:val="2 4 Selectiefase4"/>
    <w:rsid w:val="008558F5"/>
    <w:pPr>
      <w:keepLines/>
      <w:spacing w:after="0" w:line="240" w:lineRule="atLeast"/>
      <w:ind w:left="2268"/>
    </w:pPr>
    <w:rPr>
      <w:rFonts w:ascii="Arial" w:eastAsia="Times New Roman" w:hAnsi="Arial"/>
      <w:spacing w:val="5"/>
      <w:sz w:val="19"/>
      <w:szCs w:val="20"/>
    </w:rPr>
  </w:style>
  <w:style w:type="paragraph" w:customStyle="1" w:styleId="7Financin">
    <w:name w:val="7 Financiën"/>
    <w:rsid w:val="008558F5"/>
    <w:pPr>
      <w:keepLines/>
      <w:spacing w:after="0" w:line="240" w:lineRule="atLeast"/>
      <w:ind w:left="2268" w:hanging="2268"/>
    </w:pPr>
    <w:rPr>
      <w:rFonts w:ascii="Arial" w:eastAsia="Times New Roman" w:hAnsi="Arial"/>
      <w:i/>
      <w:spacing w:val="5"/>
      <w:sz w:val="18"/>
      <w:szCs w:val="20"/>
    </w:rPr>
  </w:style>
  <w:style w:type="paragraph" w:customStyle="1" w:styleId="10Bijlagen">
    <w:name w:val="10 Bijlagen"/>
    <w:rsid w:val="008558F5"/>
    <w:pPr>
      <w:keepLines/>
      <w:spacing w:after="0" w:line="240" w:lineRule="atLeast"/>
      <w:ind w:left="2268"/>
    </w:pPr>
    <w:rPr>
      <w:rFonts w:ascii="Arial" w:eastAsia="Times New Roman" w:hAnsi="Arial"/>
      <w:spacing w:val="5"/>
      <w:sz w:val="19"/>
      <w:szCs w:val="20"/>
    </w:rPr>
  </w:style>
  <w:style w:type="paragraph" w:customStyle="1" w:styleId="4Functionaliteit">
    <w:name w:val="4 Functionaliteit"/>
    <w:rsid w:val="008558F5"/>
    <w:pPr>
      <w:keepLines/>
      <w:spacing w:after="0" w:line="240" w:lineRule="atLeast"/>
      <w:ind w:left="2268"/>
    </w:pPr>
    <w:rPr>
      <w:rFonts w:ascii="Arial" w:eastAsia="Times New Roman" w:hAnsi="Arial"/>
      <w:spacing w:val="5"/>
      <w:sz w:val="19"/>
      <w:szCs w:val="20"/>
    </w:rPr>
  </w:style>
  <w:style w:type="paragraph" w:customStyle="1" w:styleId="5Technischespecificaties1">
    <w:name w:val="5 Technische specificaties1"/>
    <w:rsid w:val="008558F5"/>
    <w:pPr>
      <w:keepLines/>
      <w:spacing w:after="0" w:line="240" w:lineRule="atLeast"/>
      <w:ind w:left="2268"/>
    </w:pPr>
    <w:rPr>
      <w:rFonts w:ascii="Arial" w:eastAsia="Times New Roman" w:hAnsi="Arial"/>
      <w:spacing w:val="5"/>
      <w:sz w:val="19"/>
      <w:szCs w:val="20"/>
    </w:rPr>
  </w:style>
  <w:style w:type="paragraph" w:customStyle="1" w:styleId="8Juridischevoorwaarden">
    <w:name w:val="8 Juridische voorwaarden"/>
    <w:rsid w:val="008558F5"/>
    <w:pPr>
      <w:keepLines/>
      <w:spacing w:after="0" w:line="240" w:lineRule="atLeast"/>
      <w:ind w:left="2268"/>
    </w:pPr>
    <w:rPr>
      <w:rFonts w:ascii="Arial" w:eastAsia="Times New Roman" w:hAnsi="Arial"/>
      <w:spacing w:val="5"/>
      <w:sz w:val="19"/>
      <w:szCs w:val="20"/>
    </w:rPr>
  </w:style>
  <w:style w:type="paragraph" w:customStyle="1" w:styleId="24Selectiefase6">
    <w:name w:val="2 4 Selectiefase6"/>
    <w:rsid w:val="008558F5"/>
    <w:pPr>
      <w:keepLines/>
      <w:spacing w:after="0" w:line="240" w:lineRule="atLeast"/>
      <w:ind w:left="2268"/>
    </w:pPr>
    <w:rPr>
      <w:rFonts w:ascii="Arial" w:eastAsia="Times New Roman" w:hAnsi="Arial"/>
      <w:spacing w:val="5"/>
      <w:sz w:val="19"/>
      <w:szCs w:val="20"/>
    </w:rPr>
  </w:style>
  <w:style w:type="paragraph" w:customStyle="1" w:styleId="24Selectiefase5">
    <w:name w:val="2 4 Selectiefase5"/>
    <w:rsid w:val="008558F5"/>
    <w:pPr>
      <w:keepLines/>
      <w:spacing w:after="0" w:line="240" w:lineRule="atLeast"/>
      <w:ind w:left="2268" w:hanging="2268"/>
    </w:pPr>
    <w:rPr>
      <w:rFonts w:ascii="Arial" w:eastAsia="Times New Roman" w:hAnsi="Arial"/>
      <w:i/>
      <w:spacing w:val="5"/>
      <w:sz w:val="18"/>
      <w:szCs w:val="20"/>
    </w:rPr>
  </w:style>
  <w:style w:type="paragraph" w:customStyle="1" w:styleId="24Selectiefase7">
    <w:name w:val="2 4 Selectiefase7"/>
    <w:rsid w:val="008558F5"/>
    <w:pPr>
      <w:keepLines/>
      <w:spacing w:after="0" w:line="240" w:lineRule="atLeast"/>
      <w:ind w:left="2268" w:hanging="2268"/>
    </w:pPr>
    <w:rPr>
      <w:rFonts w:ascii="Arial" w:eastAsia="Times New Roman" w:hAnsi="Arial"/>
      <w:i/>
      <w:spacing w:val="5"/>
      <w:sz w:val="18"/>
      <w:szCs w:val="20"/>
    </w:rPr>
  </w:style>
  <w:style w:type="paragraph" w:customStyle="1" w:styleId="24Selectiefase8">
    <w:name w:val="2 4 Selectiefase8"/>
    <w:rsid w:val="008558F5"/>
    <w:pPr>
      <w:keepLines/>
      <w:spacing w:after="0" w:line="240" w:lineRule="atLeast"/>
      <w:ind w:left="2268" w:hanging="2268"/>
    </w:pPr>
    <w:rPr>
      <w:rFonts w:ascii="Arial" w:eastAsia="Times New Roman" w:hAnsi="Arial"/>
      <w:i/>
      <w:spacing w:val="5"/>
      <w:sz w:val="18"/>
      <w:szCs w:val="20"/>
    </w:rPr>
  </w:style>
  <w:style w:type="paragraph" w:customStyle="1" w:styleId="24Selectiefase9">
    <w:name w:val="2 4 Selectiefase9"/>
    <w:rsid w:val="008558F5"/>
    <w:pPr>
      <w:keepLines/>
      <w:spacing w:after="0" w:line="240" w:lineRule="atLeast"/>
      <w:ind w:left="2268" w:hanging="2268"/>
    </w:pPr>
    <w:rPr>
      <w:rFonts w:ascii="Arial" w:eastAsia="Times New Roman" w:hAnsi="Arial"/>
      <w:i/>
      <w:spacing w:val="5"/>
      <w:sz w:val="18"/>
      <w:szCs w:val="20"/>
    </w:rPr>
  </w:style>
  <w:style w:type="paragraph" w:customStyle="1" w:styleId="24Selectiefase10">
    <w:name w:val="2 4 Selectiefase10"/>
    <w:rsid w:val="008558F5"/>
    <w:pPr>
      <w:keepLines/>
      <w:spacing w:after="0" w:line="240" w:lineRule="atLeast"/>
      <w:ind w:left="2268" w:hanging="2268"/>
    </w:pPr>
    <w:rPr>
      <w:rFonts w:ascii="Arial" w:eastAsia="Times New Roman" w:hAnsi="Arial"/>
      <w:i/>
      <w:spacing w:val="5"/>
      <w:sz w:val="18"/>
      <w:szCs w:val="20"/>
    </w:rPr>
  </w:style>
  <w:style w:type="paragraph" w:customStyle="1" w:styleId="3Algemeneeisenaandeofferte">
    <w:name w:val="3 Algemene eisen aan de offerte"/>
    <w:rsid w:val="008558F5"/>
    <w:pPr>
      <w:keepLines/>
      <w:spacing w:after="0" w:line="240" w:lineRule="atLeast"/>
      <w:ind w:left="2268"/>
    </w:pPr>
    <w:rPr>
      <w:rFonts w:ascii="Arial" w:eastAsia="Times New Roman" w:hAnsi="Arial"/>
      <w:spacing w:val="5"/>
      <w:sz w:val="19"/>
      <w:szCs w:val="20"/>
    </w:rPr>
  </w:style>
  <w:style w:type="paragraph" w:customStyle="1" w:styleId="7Financin1">
    <w:name w:val="7 Financiën1"/>
    <w:rsid w:val="008558F5"/>
    <w:pPr>
      <w:keepLines/>
      <w:spacing w:after="0" w:line="240" w:lineRule="atLeast"/>
      <w:ind w:left="2268" w:hanging="2268"/>
    </w:pPr>
    <w:rPr>
      <w:rFonts w:ascii="Arial" w:eastAsia="Times New Roman" w:hAnsi="Arial"/>
      <w:i/>
      <w:spacing w:val="5"/>
      <w:sz w:val="18"/>
      <w:szCs w:val="20"/>
    </w:rPr>
  </w:style>
  <w:style w:type="paragraph" w:customStyle="1" w:styleId="3Algemeneeisenaandeofferte1">
    <w:name w:val="3 Algemene eisen aan de offerte1"/>
    <w:rsid w:val="008558F5"/>
    <w:pPr>
      <w:keepLines/>
      <w:spacing w:after="0" w:line="240" w:lineRule="atLeast"/>
      <w:ind w:left="2268" w:hanging="2268"/>
    </w:pPr>
    <w:rPr>
      <w:rFonts w:ascii="Arial" w:eastAsia="Times New Roman" w:hAnsi="Arial"/>
      <w:i/>
      <w:spacing w:val="5"/>
      <w:sz w:val="18"/>
      <w:szCs w:val="20"/>
    </w:rPr>
  </w:style>
  <w:style w:type="paragraph" w:customStyle="1" w:styleId="8Juridischevoorwaarden1">
    <w:name w:val="8 Juridische voorwaarden1"/>
    <w:rsid w:val="008558F5"/>
    <w:pPr>
      <w:keepLines/>
      <w:spacing w:after="0" w:line="240" w:lineRule="atLeast"/>
      <w:ind w:left="2268"/>
    </w:pPr>
    <w:rPr>
      <w:rFonts w:ascii="Arial" w:eastAsia="Times New Roman" w:hAnsi="Arial"/>
      <w:spacing w:val="5"/>
      <w:sz w:val="19"/>
      <w:szCs w:val="20"/>
    </w:rPr>
  </w:style>
  <w:style w:type="paragraph" w:customStyle="1" w:styleId="8Juridischevoorwaarden2">
    <w:name w:val="8 Juridische voorwaarden2"/>
    <w:rsid w:val="008558F5"/>
    <w:pPr>
      <w:keepLines/>
      <w:spacing w:after="0" w:line="240" w:lineRule="atLeast"/>
      <w:ind w:left="2268"/>
    </w:pPr>
    <w:rPr>
      <w:rFonts w:ascii="Arial" w:eastAsia="Times New Roman" w:hAnsi="Arial"/>
      <w:spacing w:val="5"/>
      <w:sz w:val="19"/>
      <w:szCs w:val="20"/>
    </w:rPr>
  </w:style>
  <w:style w:type="paragraph" w:customStyle="1" w:styleId="24Selectiefase11">
    <w:name w:val="2 4 Selectiefase11"/>
    <w:rsid w:val="008558F5"/>
    <w:pPr>
      <w:keepLines/>
      <w:spacing w:after="0" w:line="240" w:lineRule="atLeast"/>
      <w:ind w:left="2268" w:hanging="2268"/>
    </w:pPr>
    <w:rPr>
      <w:rFonts w:ascii="Arial" w:eastAsia="Times New Roman" w:hAnsi="Arial"/>
      <w:i/>
      <w:spacing w:val="5"/>
      <w:sz w:val="18"/>
      <w:szCs w:val="20"/>
    </w:rPr>
  </w:style>
  <w:style w:type="paragraph" w:customStyle="1" w:styleId="5Technischespecificaties2">
    <w:name w:val="5 Technische specificaties2"/>
    <w:rsid w:val="008558F5"/>
    <w:pPr>
      <w:keepLines/>
      <w:spacing w:after="0" w:line="240" w:lineRule="atLeast"/>
      <w:ind w:left="2268"/>
    </w:pPr>
    <w:rPr>
      <w:rFonts w:ascii="Arial" w:eastAsia="Times New Roman" w:hAnsi="Arial"/>
      <w:spacing w:val="5"/>
      <w:sz w:val="19"/>
      <w:szCs w:val="20"/>
    </w:rPr>
  </w:style>
  <w:style w:type="paragraph" w:customStyle="1" w:styleId="24Selectiefase12">
    <w:name w:val="2 4 Selectiefase12"/>
    <w:rsid w:val="008558F5"/>
    <w:pPr>
      <w:keepLines/>
      <w:spacing w:after="0" w:line="240" w:lineRule="atLeast"/>
      <w:ind w:left="2268" w:hanging="2268"/>
    </w:pPr>
    <w:rPr>
      <w:rFonts w:ascii="Arial" w:eastAsia="Times New Roman" w:hAnsi="Arial"/>
      <w:i/>
      <w:spacing w:val="5"/>
      <w:sz w:val="18"/>
      <w:szCs w:val="20"/>
    </w:rPr>
  </w:style>
  <w:style w:type="paragraph" w:customStyle="1" w:styleId="24Selectiefase13">
    <w:name w:val="2 4 Selectiefase13"/>
    <w:rsid w:val="008558F5"/>
    <w:pPr>
      <w:keepLines/>
      <w:spacing w:after="0" w:line="240" w:lineRule="atLeast"/>
      <w:ind w:left="2268" w:hanging="2268"/>
    </w:pPr>
    <w:rPr>
      <w:rFonts w:ascii="Arial" w:eastAsia="Times New Roman" w:hAnsi="Arial"/>
      <w:i/>
      <w:spacing w:val="5"/>
      <w:sz w:val="18"/>
      <w:szCs w:val="20"/>
    </w:rPr>
  </w:style>
  <w:style w:type="paragraph" w:styleId="Titel">
    <w:name w:val="Title"/>
    <w:basedOn w:val="Standaard"/>
    <w:link w:val="TitelChar"/>
    <w:qFormat/>
    <w:rsid w:val="008558F5"/>
    <w:pPr>
      <w:widowControl w:val="0"/>
      <w:spacing w:line="240" w:lineRule="atLeast"/>
      <w:jc w:val="center"/>
    </w:pPr>
    <w:rPr>
      <w:rFonts w:eastAsia="Times New Roman"/>
      <w:b/>
      <w:spacing w:val="5"/>
      <w:sz w:val="28"/>
    </w:rPr>
  </w:style>
  <w:style w:type="character" w:customStyle="1" w:styleId="TitelChar">
    <w:name w:val="Titel Char"/>
    <w:basedOn w:val="Standaardalinea-lettertype"/>
    <w:link w:val="Titel"/>
    <w:rsid w:val="008558F5"/>
    <w:rPr>
      <w:rFonts w:ascii="Verdana" w:eastAsia="Times New Roman" w:hAnsi="Verdana"/>
      <w:b/>
      <w:spacing w:val="5"/>
      <w:sz w:val="28"/>
      <w:szCs w:val="20"/>
    </w:rPr>
  </w:style>
  <w:style w:type="character" w:customStyle="1" w:styleId="Hyperlink1">
    <w:name w:val="Hyperlink1"/>
    <w:basedOn w:val="Standaardalinea-lettertype"/>
    <w:rsid w:val="008558F5"/>
    <w:rPr>
      <w:color w:val="990066"/>
      <w:u w:val="single"/>
    </w:rPr>
  </w:style>
  <w:style w:type="character" w:customStyle="1" w:styleId="kopje1">
    <w:name w:val="kopje1"/>
    <w:basedOn w:val="Standaardalinea-lettertype"/>
    <w:rsid w:val="008558F5"/>
    <w:rPr>
      <w:rFonts w:ascii="Arial" w:hAnsi="Arial" w:cs="Arial" w:hint="default"/>
      <w:b/>
      <w:bCs/>
      <w:color w:val="0091B9"/>
      <w:sz w:val="21"/>
      <w:szCs w:val="21"/>
    </w:rPr>
  </w:style>
  <w:style w:type="character" w:customStyle="1" w:styleId="subkopje1">
    <w:name w:val="subkopje1"/>
    <w:basedOn w:val="Standaardalinea-lettertype"/>
    <w:rsid w:val="008558F5"/>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rsid w:val="008558F5"/>
    <w:pPr>
      <w:tabs>
        <w:tab w:val="left" w:pos="2268"/>
      </w:tabs>
      <w:spacing w:line="240" w:lineRule="atLeast"/>
    </w:pPr>
    <w:rPr>
      <w:rFonts w:eastAsia="Times New Roman"/>
      <w:spacing w:val="5"/>
      <w:sz w:val="18"/>
    </w:rPr>
  </w:style>
  <w:style w:type="paragraph" w:styleId="Plattetekst3">
    <w:name w:val="Body Text 3"/>
    <w:basedOn w:val="Standaard"/>
    <w:link w:val="Plattetekst3Char"/>
    <w:rsid w:val="008558F5"/>
    <w:pPr>
      <w:spacing w:line="240" w:lineRule="atLeast"/>
    </w:pPr>
    <w:rPr>
      <w:rFonts w:eastAsia="Times New Roman"/>
      <w:i/>
      <w:spacing w:val="5"/>
      <w:sz w:val="18"/>
    </w:rPr>
  </w:style>
  <w:style w:type="character" w:customStyle="1" w:styleId="Plattetekst3Char">
    <w:name w:val="Platte tekst 3 Char"/>
    <w:basedOn w:val="Standaardalinea-lettertype"/>
    <w:link w:val="Plattetekst3"/>
    <w:rsid w:val="008558F5"/>
    <w:rPr>
      <w:rFonts w:ascii="Verdana" w:eastAsia="Times New Roman" w:hAnsi="Verdana"/>
      <w:i/>
      <w:spacing w:val="5"/>
      <w:sz w:val="18"/>
      <w:szCs w:val="20"/>
    </w:rPr>
  </w:style>
  <w:style w:type="paragraph" w:customStyle="1" w:styleId="Ballontekst1">
    <w:name w:val="Ballontekst1"/>
    <w:basedOn w:val="Standaard"/>
    <w:semiHidden/>
    <w:rsid w:val="008558F5"/>
    <w:pPr>
      <w:spacing w:line="240" w:lineRule="atLeast"/>
    </w:pPr>
    <w:rPr>
      <w:rFonts w:ascii="Tahoma" w:eastAsia="Times New Roman" w:hAnsi="Tahoma" w:cs="Tahoma"/>
      <w:spacing w:val="5"/>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sid w:val="008558F5"/>
    <w:rPr>
      <w:rFonts w:ascii="Arial" w:hAnsi="Arial"/>
      <w:b/>
      <w:noProof/>
      <w:spacing w:val="5"/>
      <w:sz w:val="19"/>
      <w:lang w:val="nl-NL" w:eastAsia="nl-NL" w:bidi="ar-SA"/>
    </w:rPr>
  </w:style>
  <w:style w:type="paragraph" w:styleId="Lijst">
    <w:name w:val="List"/>
    <w:basedOn w:val="Standaard"/>
    <w:rsid w:val="008558F5"/>
    <w:pPr>
      <w:spacing w:line="240" w:lineRule="atLeast"/>
      <w:ind w:left="283" w:hanging="283"/>
    </w:pPr>
    <w:rPr>
      <w:rFonts w:eastAsia="Times New Roman"/>
      <w:spacing w:val="5"/>
      <w:sz w:val="18"/>
    </w:rPr>
  </w:style>
  <w:style w:type="paragraph" w:styleId="Lijst2">
    <w:name w:val="List 2"/>
    <w:basedOn w:val="Standaard"/>
    <w:rsid w:val="008558F5"/>
    <w:pPr>
      <w:spacing w:line="240" w:lineRule="atLeast"/>
      <w:ind w:left="566" w:hanging="283"/>
    </w:pPr>
    <w:rPr>
      <w:rFonts w:eastAsia="Times New Roman"/>
      <w:spacing w:val="5"/>
      <w:sz w:val="18"/>
    </w:rPr>
  </w:style>
  <w:style w:type="paragraph" w:styleId="Lijst3">
    <w:name w:val="List 3"/>
    <w:basedOn w:val="Standaard"/>
    <w:rsid w:val="008558F5"/>
    <w:pPr>
      <w:spacing w:line="240" w:lineRule="atLeast"/>
      <w:ind w:left="849" w:hanging="283"/>
    </w:pPr>
    <w:rPr>
      <w:rFonts w:eastAsia="Times New Roman"/>
      <w:spacing w:val="5"/>
      <w:sz w:val="18"/>
    </w:rPr>
  </w:style>
  <w:style w:type="paragraph" w:styleId="Lijst4">
    <w:name w:val="List 4"/>
    <w:basedOn w:val="Standaard"/>
    <w:rsid w:val="008558F5"/>
    <w:pPr>
      <w:spacing w:line="240" w:lineRule="atLeast"/>
      <w:ind w:left="1132" w:hanging="283"/>
    </w:pPr>
    <w:rPr>
      <w:rFonts w:eastAsia="Times New Roman"/>
      <w:spacing w:val="5"/>
      <w:sz w:val="18"/>
    </w:rPr>
  </w:style>
  <w:style w:type="paragraph" w:styleId="Lijst5">
    <w:name w:val="List 5"/>
    <w:basedOn w:val="Standaard"/>
    <w:rsid w:val="008558F5"/>
    <w:pPr>
      <w:spacing w:line="240" w:lineRule="atLeast"/>
      <w:ind w:left="1415" w:hanging="283"/>
    </w:pPr>
    <w:rPr>
      <w:rFonts w:eastAsia="Times New Roman"/>
      <w:spacing w:val="5"/>
      <w:sz w:val="18"/>
    </w:rPr>
  </w:style>
  <w:style w:type="paragraph" w:styleId="Berichtkop">
    <w:name w:val="Message Header"/>
    <w:basedOn w:val="Standaard"/>
    <w:link w:val="BerichtkopChar"/>
    <w:rsid w:val="008558F5"/>
    <w:pPr>
      <w:pBdr>
        <w:top w:val="single" w:sz="6" w:space="1" w:color="auto"/>
        <w:left w:val="single" w:sz="6" w:space="1" w:color="auto"/>
        <w:bottom w:val="single" w:sz="6" w:space="1" w:color="auto"/>
        <w:right w:val="single" w:sz="6" w:space="1" w:color="auto"/>
      </w:pBdr>
      <w:shd w:val="pct20" w:color="auto" w:fill="auto"/>
      <w:spacing w:line="240" w:lineRule="atLeast"/>
      <w:ind w:left="1134" w:hanging="1134"/>
    </w:pPr>
    <w:rPr>
      <w:rFonts w:eastAsia="Times New Roman" w:cs="Arial"/>
      <w:spacing w:val="5"/>
      <w:sz w:val="24"/>
      <w:szCs w:val="24"/>
    </w:rPr>
  </w:style>
  <w:style w:type="character" w:customStyle="1" w:styleId="BerichtkopChar">
    <w:name w:val="Berichtkop Char"/>
    <w:basedOn w:val="Standaardalinea-lettertype"/>
    <w:link w:val="Berichtkop"/>
    <w:rsid w:val="008558F5"/>
    <w:rPr>
      <w:rFonts w:ascii="Verdana" w:eastAsia="Times New Roman" w:hAnsi="Verdana" w:cs="Arial"/>
      <w:spacing w:val="5"/>
      <w:sz w:val="24"/>
      <w:szCs w:val="24"/>
      <w:shd w:val="pct20" w:color="auto" w:fill="auto"/>
    </w:rPr>
  </w:style>
  <w:style w:type="paragraph" w:styleId="Lijstopsomteken2">
    <w:name w:val="List Bullet 2"/>
    <w:basedOn w:val="Standaard"/>
    <w:autoRedefine/>
    <w:rsid w:val="008558F5"/>
    <w:pPr>
      <w:numPr>
        <w:numId w:val="20"/>
      </w:numPr>
      <w:spacing w:line="240" w:lineRule="atLeast"/>
    </w:pPr>
    <w:rPr>
      <w:rFonts w:eastAsia="Times New Roman"/>
      <w:spacing w:val="5"/>
      <w:sz w:val="18"/>
    </w:rPr>
  </w:style>
  <w:style w:type="paragraph" w:styleId="Lijstopsomteken3">
    <w:name w:val="List Bullet 3"/>
    <w:basedOn w:val="Standaard"/>
    <w:autoRedefine/>
    <w:rsid w:val="008558F5"/>
    <w:pPr>
      <w:numPr>
        <w:numId w:val="21"/>
      </w:numPr>
      <w:spacing w:line="240" w:lineRule="atLeast"/>
    </w:pPr>
    <w:rPr>
      <w:rFonts w:eastAsia="Times New Roman"/>
      <w:spacing w:val="5"/>
      <w:sz w:val="18"/>
    </w:rPr>
  </w:style>
  <w:style w:type="paragraph" w:styleId="Lijstvoortzetting">
    <w:name w:val="List Continue"/>
    <w:basedOn w:val="Standaard"/>
    <w:rsid w:val="008558F5"/>
    <w:pPr>
      <w:spacing w:after="120" w:line="240" w:lineRule="atLeast"/>
      <w:ind w:left="283"/>
    </w:pPr>
    <w:rPr>
      <w:rFonts w:eastAsia="Times New Roman"/>
      <w:spacing w:val="5"/>
      <w:sz w:val="18"/>
    </w:rPr>
  </w:style>
  <w:style w:type="paragraph" w:styleId="Lijstvoortzetting2">
    <w:name w:val="List Continue 2"/>
    <w:basedOn w:val="Standaard"/>
    <w:rsid w:val="008558F5"/>
    <w:pPr>
      <w:spacing w:after="120" w:line="240" w:lineRule="atLeast"/>
      <w:ind w:left="566"/>
    </w:pPr>
    <w:rPr>
      <w:rFonts w:eastAsia="Times New Roman"/>
      <w:spacing w:val="5"/>
      <w:sz w:val="18"/>
    </w:rPr>
  </w:style>
  <w:style w:type="paragraph" w:styleId="Lijstvoortzetting3">
    <w:name w:val="List Continue 3"/>
    <w:basedOn w:val="Standaard"/>
    <w:rsid w:val="008558F5"/>
    <w:pPr>
      <w:spacing w:after="120" w:line="240" w:lineRule="atLeast"/>
      <w:ind w:left="849"/>
    </w:pPr>
    <w:rPr>
      <w:rFonts w:eastAsia="Times New Roman"/>
      <w:spacing w:val="5"/>
      <w:sz w:val="18"/>
    </w:rPr>
  </w:style>
  <w:style w:type="paragraph" w:styleId="Lijstvoortzetting4">
    <w:name w:val="List Continue 4"/>
    <w:basedOn w:val="Standaard"/>
    <w:rsid w:val="008558F5"/>
    <w:pPr>
      <w:spacing w:after="120" w:line="240" w:lineRule="atLeast"/>
      <w:ind w:left="1132"/>
    </w:pPr>
    <w:rPr>
      <w:rFonts w:eastAsia="Times New Roman"/>
      <w:spacing w:val="5"/>
      <w:sz w:val="18"/>
    </w:rPr>
  </w:style>
  <w:style w:type="paragraph" w:styleId="Lijstvoortzetting5">
    <w:name w:val="List Continue 5"/>
    <w:basedOn w:val="Standaard"/>
    <w:rsid w:val="008558F5"/>
    <w:pPr>
      <w:spacing w:after="120" w:line="240" w:lineRule="atLeast"/>
      <w:ind w:left="1415"/>
    </w:pPr>
    <w:rPr>
      <w:rFonts w:eastAsia="Times New Roman"/>
      <w:spacing w:val="5"/>
      <w:sz w:val="18"/>
    </w:rPr>
  </w:style>
  <w:style w:type="character" w:styleId="Zwaar">
    <w:name w:val="Strong"/>
    <w:basedOn w:val="Standaardalinea-lettertype"/>
    <w:qFormat/>
    <w:rsid w:val="008558F5"/>
    <w:rPr>
      <w:b/>
      <w:bCs/>
    </w:rPr>
  </w:style>
  <w:style w:type="paragraph" w:customStyle="1" w:styleId="CM24">
    <w:name w:val="CM24"/>
    <w:basedOn w:val="Standaard"/>
    <w:next w:val="Standaard"/>
    <w:rsid w:val="008558F5"/>
    <w:pPr>
      <w:widowControl w:val="0"/>
      <w:autoSpaceDE w:val="0"/>
      <w:autoSpaceDN w:val="0"/>
      <w:adjustRightInd w:val="0"/>
      <w:spacing w:line="313" w:lineRule="atLeast"/>
    </w:pPr>
    <w:rPr>
      <w:rFonts w:ascii="TT E 153 7 DD 8t 00" w:eastAsia="Times New Roman" w:hAnsi="TT E 153 7 DD 8t 00"/>
      <w:sz w:val="24"/>
      <w:szCs w:val="24"/>
    </w:rPr>
  </w:style>
  <w:style w:type="paragraph" w:customStyle="1" w:styleId="Auteurs">
    <w:name w:val="Auteurs"/>
    <w:basedOn w:val="Standaard"/>
    <w:rsid w:val="008558F5"/>
    <w:pPr>
      <w:spacing w:line="280" w:lineRule="atLeast"/>
    </w:pPr>
    <w:rPr>
      <w:rFonts w:ascii="Times New Roman" w:eastAsia="Times New Roman" w:hAnsi="Times New Roman"/>
      <w:sz w:val="22"/>
      <w:lang w:eastAsia="zh-CN"/>
    </w:rPr>
  </w:style>
  <w:style w:type="character" w:customStyle="1" w:styleId="Kop2Char1">
    <w:name w:val="Kop 2 Char1"/>
    <w:basedOn w:val="Standaardalinea-lettertype"/>
    <w:rsid w:val="008558F5"/>
    <w:rPr>
      <w:rFonts w:ascii="Cambria" w:hAnsi="Cambria"/>
      <w:b/>
      <w:bCs/>
      <w:color w:val="4F81BD"/>
      <w:sz w:val="26"/>
      <w:szCs w:val="26"/>
      <w:lang w:val="nl-NL" w:eastAsia="ar-SA" w:bidi="ar-SA"/>
    </w:rPr>
  </w:style>
  <w:style w:type="paragraph" w:customStyle="1" w:styleId="TableText">
    <w:name w:val="Table Text"/>
    <w:basedOn w:val="Standaard"/>
    <w:rsid w:val="008558F5"/>
    <w:pPr>
      <w:suppressAutoHyphens/>
    </w:pPr>
    <w:rPr>
      <w:rFonts w:eastAsia="Times New Roman" w:cs="Arial"/>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8558F5"/>
    <w:rPr>
      <w:rFonts w:ascii="Verdana" w:eastAsia="MS PGothic" w:hAnsi="Verdana"/>
      <w:b/>
      <w:sz w:val="20"/>
      <w:szCs w:val="20"/>
    </w:rPr>
  </w:style>
  <w:style w:type="character" w:customStyle="1" w:styleId="BestekKop2Char">
    <w:name w:val="BestekKop2 Char"/>
    <w:basedOn w:val="Kop2Char"/>
    <w:link w:val="BestekKop2"/>
    <w:rsid w:val="008558F5"/>
    <w:rPr>
      <w:rFonts w:ascii="Verdana" w:eastAsia="Times New Roman" w:hAnsi="Verdana"/>
      <w:b/>
      <w:sz w:val="20"/>
      <w:szCs w:val="20"/>
    </w:rPr>
  </w:style>
  <w:style w:type="paragraph" w:customStyle="1" w:styleId="Verdana3">
    <w:name w:val="Verdana 3"/>
    <w:basedOn w:val="Kop3"/>
    <w:link w:val="Verdana3Char"/>
    <w:qFormat/>
    <w:rsid w:val="008558F5"/>
    <w:pPr>
      <w:keepLines w:val="0"/>
      <w:spacing w:before="240" w:after="60"/>
      <w:ind w:left="0" w:firstLine="0"/>
    </w:pPr>
    <w:rPr>
      <w:rFonts w:ascii="Corbel" w:eastAsia="Times New Roman" w:hAnsi="Corbel" w:cs="Arial"/>
      <w:bCs/>
      <w:noProof/>
      <w:spacing w:val="5"/>
      <w:sz w:val="18"/>
      <w:szCs w:val="18"/>
      <w:lang w:eastAsia="en-US"/>
    </w:rPr>
  </w:style>
  <w:style w:type="character" w:customStyle="1" w:styleId="Verdana3Char">
    <w:name w:val="Verdana 3 Char"/>
    <w:basedOn w:val="Kop3Char"/>
    <w:link w:val="Verdana3"/>
    <w:rsid w:val="008558F5"/>
    <w:rPr>
      <w:rFonts w:ascii="Corbel" w:eastAsia="Times New Roman" w:hAnsi="Corbel" w:cs="Arial"/>
      <w:b/>
      <w:bCs/>
      <w:noProof/>
      <w:spacing w:val="5"/>
      <w:sz w:val="18"/>
      <w:szCs w:val="18"/>
      <w:lang w:val="nl-NL" w:eastAsia="en-US" w:bidi="ar-SA"/>
    </w:rPr>
  </w:style>
  <w:style w:type="character" w:customStyle="1" w:styleId="VoettekstChar">
    <w:name w:val="Voettekst Char"/>
    <w:basedOn w:val="Standaardalinea-lettertype"/>
    <w:link w:val="Voettekst"/>
    <w:uiPriority w:val="99"/>
    <w:rsid w:val="008558F5"/>
    <w:rPr>
      <w:rFonts w:ascii="Arial" w:eastAsia="Times New Roman" w:hAnsi="Arial"/>
      <w:sz w:val="20"/>
      <w:szCs w:val="20"/>
    </w:rPr>
  </w:style>
  <w:style w:type="table" w:styleId="Eenvoudigetabel3">
    <w:name w:val="Table Simple 3"/>
    <w:basedOn w:val="Standaardtabel"/>
    <w:rsid w:val="008558F5"/>
    <w:pPr>
      <w:spacing w:after="0" w:line="240" w:lineRule="atLeast"/>
    </w:pPr>
    <w:rPr>
      <w:rFonts w:ascii="Times New Roman" w:eastAsia="Times New Roman" w:hAnsi="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8558F5"/>
    <w:pPr>
      <w:autoSpaceDE w:val="0"/>
      <w:autoSpaceDN w:val="0"/>
    </w:pPr>
    <w:rPr>
      <w:rFonts w:ascii="Plantin" w:eastAsia="Calibri" w:hAnsi="Plantin"/>
      <w:color w:val="000000"/>
      <w:sz w:val="24"/>
      <w:szCs w:val="24"/>
      <w:lang w:eastAsia="en-US"/>
    </w:rPr>
  </w:style>
  <w:style w:type="character" w:styleId="Tekstvantijdelijkeaanduiding">
    <w:name w:val="Placeholder Text"/>
    <w:basedOn w:val="Standaardalinea-lettertype"/>
    <w:uiPriority w:val="99"/>
    <w:semiHidden/>
    <w:rsid w:val="008558F5"/>
    <w:rPr>
      <w:color w:val="808080"/>
    </w:rPr>
  </w:style>
  <w:style w:type="paragraph" w:styleId="Geenafstand">
    <w:name w:val="No Spacing"/>
    <w:link w:val="GeenafstandChar"/>
    <w:uiPriority w:val="99"/>
    <w:qFormat/>
    <w:rsid w:val="008558F5"/>
    <w:pPr>
      <w:spacing w:after="0" w:line="240" w:lineRule="auto"/>
    </w:pPr>
    <w:rPr>
      <w:rFonts w:ascii="Arial" w:eastAsiaTheme="minorHAnsi" w:hAnsi="Arial" w:cstheme="minorBidi"/>
      <w:lang w:eastAsia="en-US"/>
    </w:rPr>
  </w:style>
  <w:style w:type="paragraph" w:customStyle="1" w:styleId="Lijstalinea1">
    <w:name w:val="Lijstalinea1"/>
    <w:basedOn w:val="Standaard"/>
    <w:rsid w:val="008558F5"/>
    <w:pPr>
      <w:ind w:left="720"/>
    </w:pPr>
    <w:rPr>
      <w:rFonts w:ascii="Calibri" w:eastAsia="Times New Roman" w:hAnsi="Calibri"/>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8558F5"/>
    <w:rPr>
      <w:rFonts w:ascii="Verdana" w:hAnsi="Verdana"/>
      <w:b/>
      <w:caps/>
      <w:sz w:val="20"/>
      <w:szCs w:val="20"/>
    </w:rPr>
  </w:style>
  <w:style w:type="paragraph" w:styleId="Revisie">
    <w:name w:val="Revision"/>
    <w:hidden/>
    <w:uiPriority w:val="99"/>
    <w:semiHidden/>
    <w:rsid w:val="008558F5"/>
    <w:pPr>
      <w:spacing w:after="0" w:line="240" w:lineRule="auto"/>
    </w:pPr>
    <w:rPr>
      <w:rFonts w:ascii="Verdana" w:eastAsia="Times New Roman" w:hAnsi="Verdana"/>
      <w:spacing w:val="5"/>
      <w:sz w:val="18"/>
      <w:szCs w:val="20"/>
    </w:rPr>
  </w:style>
  <w:style w:type="paragraph" w:customStyle="1" w:styleId="Standard">
    <w:name w:val="Standard"/>
    <w:rsid w:val="008558F5"/>
    <w:pPr>
      <w:widowControl w:val="0"/>
      <w:suppressAutoHyphens/>
      <w:autoSpaceDN w:val="0"/>
      <w:spacing w:after="0" w:line="240" w:lineRule="auto"/>
      <w:textAlignment w:val="baseline"/>
    </w:pPr>
    <w:rPr>
      <w:rFonts w:ascii="DejaVu Sans" w:eastAsia="DejaVu Sans" w:hAnsi="DejaVu Sans" w:cs="DejaVu Sans"/>
      <w:kern w:val="3"/>
      <w:sz w:val="24"/>
      <w:szCs w:val="24"/>
      <w:lang w:eastAsia="de-DE" w:bidi="de-DE"/>
    </w:rPr>
  </w:style>
  <w:style w:type="paragraph" w:customStyle="1" w:styleId="Style5">
    <w:name w:val="Style5"/>
    <w:basedOn w:val="Standaard"/>
    <w:uiPriority w:val="99"/>
    <w:rsid w:val="008558F5"/>
    <w:pPr>
      <w:widowControl w:val="0"/>
      <w:autoSpaceDE w:val="0"/>
      <w:autoSpaceDN w:val="0"/>
      <w:adjustRightInd w:val="0"/>
      <w:jc w:val="both"/>
    </w:pPr>
    <w:rPr>
      <w:rFonts w:ascii="Arial" w:eastAsiaTheme="minorEastAsia" w:hAnsi="Arial" w:cs="Arial"/>
      <w:sz w:val="24"/>
      <w:szCs w:val="24"/>
    </w:rPr>
  </w:style>
  <w:style w:type="paragraph" w:customStyle="1" w:styleId="Style14">
    <w:name w:val="Style14"/>
    <w:basedOn w:val="Standaard"/>
    <w:uiPriority w:val="99"/>
    <w:rsid w:val="008558F5"/>
    <w:pPr>
      <w:widowControl w:val="0"/>
      <w:autoSpaceDE w:val="0"/>
      <w:autoSpaceDN w:val="0"/>
      <w:adjustRightInd w:val="0"/>
      <w:spacing w:line="206" w:lineRule="exact"/>
      <w:jc w:val="both"/>
    </w:pPr>
    <w:rPr>
      <w:rFonts w:ascii="Arial" w:eastAsiaTheme="minorEastAsia" w:hAnsi="Arial" w:cs="Arial"/>
      <w:sz w:val="24"/>
      <w:szCs w:val="24"/>
    </w:rPr>
  </w:style>
  <w:style w:type="character" w:customStyle="1" w:styleId="FontStyle28">
    <w:name w:val="Font Style28"/>
    <w:basedOn w:val="Standaardalinea-lettertype"/>
    <w:uiPriority w:val="99"/>
    <w:rsid w:val="008558F5"/>
    <w:rPr>
      <w:rFonts w:ascii="Arial" w:hAnsi="Arial" w:cs="Arial"/>
      <w:color w:val="000000"/>
      <w:sz w:val="16"/>
      <w:szCs w:val="16"/>
    </w:rPr>
  </w:style>
  <w:style w:type="paragraph" w:customStyle="1" w:styleId="eisad">
    <w:name w:val="eis ad"/>
    <w:basedOn w:val="Standaard"/>
    <w:qFormat/>
    <w:rsid w:val="008558F5"/>
    <w:pPr>
      <w:numPr>
        <w:numId w:val="22"/>
      </w:numPr>
      <w:tabs>
        <w:tab w:val="left" w:pos="993"/>
      </w:tabs>
      <w:spacing w:before="240"/>
      <w:ind w:left="993" w:hanging="993"/>
    </w:pPr>
    <w:rPr>
      <w:rFonts w:ascii="Arial" w:eastAsia="Times New Roman" w:hAnsi="Arial"/>
      <w:sz w:val="18"/>
      <w:szCs w:val="18"/>
    </w:rPr>
  </w:style>
  <w:style w:type="paragraph" w:customStyle="1" w:styleId="Style11">
    <w:name w:val="Style11"/>
    <w:basedOn w:val="Standaard"/>
    <w:uiPriority w:val="99"/>
    <w:rsid w:val="008558F5"/>
    <w:pPr>
      <w:widowControl w:val="0"/>
      <w:autoSpaceDE w:val="0"/>
      <w:autoSpaceDN w:val="0"/>
      <w:adjustRightInd w:val="0"/>
    </w:pPr>
    <w:rPr>
      <w:rFonts w:ascii="Arial" w:eastAsiaTheme="minorEastAsia" w:hAnsi="Arial" w:cs="Arial"/>
      <w:sz w:val="24"/>
      <w:szCs w:val="24"/>
    </w:rPr>
  </w:style>
  <w:style w:type="paragraph" w:customStyle="1" w:styleId="Style12">
    <w:name w:val="Style12"/>
    <w:basedOn w:val="Standaard"/>
    <w:uiPriority w:val="99"/>
    <w:rsid w:val="008558F5"/>
    <w:pPr>
      <w:widowControl w:val="0"/>
      <w:autoSpaceDE w:val="0"/>
      <w:autoSpaceDN w:val="0"/>
      <w:adjustRightInd w:val="0"/>
    </w:pPr>
    <w:rPr>
      <w:rFonts w:ascii="Arial" w:eastAsiaTheme="minorEastAsia" w:hAnsi="Arial" w:cs="Arial"/>
      <w:sz w:val="24"/>
      <w:szCs w:val="24"/>
    </w:rPr>
  </w:style>
  <w:style w:type="paragraph" w:customStyle="1" w:styleId="Style17">
    <w:name w:val="Style17"/>
    <w:basedOn w:val="Standaard"/>
    <w:uiPriority w:val="99"/>
    <w:rsid w:val="008558F5"/>
    <w:pPr>
      <w:widowControl w:val="0"/>
      <w:autoSpaceDE w:val="0"/>
      <w:autoSpaceDN w:val="0"/>
      <w:adjustRightInd w:val="0"/>
    </w:pPr>
    <w:rPr>
      <w:rFonts w:ascii="Arial" w:eastAsiaTheme="minorEastAsia" w:hAnsi="Arial" w:cs="Arial"/>
      <w:sz w:val="24"/>
      <w:szCs w:val="24"/>
    </w:rPr>
  </w:style>
  <w:style w:type="paragraph" w:customStyle="1" w:styleId="Style19">
    <w:name w:val="Style19"/>
    <w:basedOn w:val="Standaard"/>
    <w:uiPriority w:val="99"/>
    <w:rsid w:val="008558F5"/>
    <w:pPr>
      <w:widowControl w:val="0"/>
      <w:autoSpaceDE w:val="0"/>
      <w:autoSpaceDN w:val="0"/>
      <w:adjustRightInd w:val="0"/>
      <w:spacing w:line="230" w:lineRule="exact"/>
    </w:pPr>
    <w:rPr>
      <w:rFonts w:ascii="Arial" w:eastAsiaTheme="minorEastAsia" w:hAnsi="Arial" w:cs="Arial"/>
      <w:sz w:val="24"/>
      <w:szCs w:val="24"/>
    </w:rPr>
  </w:style>
  <w:style w:type="paragraph" w:customStyle="1" w:styleId="Style28">
    <w:name w:val="Style28"/>
    <w:basedOn w:val="Standaard"/>
    <w:uiPriority w:val="99"/>
    <w:rsid w:val="008558F5"/>
    <w:pPr>
      <w:widowControl w:val="0"/>
      <w:autoSpaceDE w:val="0"/>
      <w:autoSpaceDN w:val="0"/>
      <w:adjustRightInd w:val="0"/>
    </w:pPr>
    <w:rPr>
      <w:rFonts w:ascii="Arial" w:eastAsiaTheme="minorEastAsia" w:hAnsi="Arial" w:cs="Arial"/>
      <w:sz w:val="24"/>
      <w:szCs w:val="24"/>
    </w:rPr>
  </w:style>
  <w:style w:type="character" w:customStyle="1" w:styleId="FontStyle41">
    <w:name w:val="Font Style41"/>
    <w:basedOn w:val="Standaardalinea-lettertype"/>
    <w:uiPriority w:val="99"/>
    <w:rsid w:val="008558F5"/>
    <w:rPr>
      <w:rFonts w:ascii="Arial" w:hAnsi="Arial" w:cs="Arial"/>
      <w:b/>
      <w:bCs/>
      <w:i/>
      <w:iCs/>
      <w:color w:val="000000"/>
      <w:sz w:val="18"/>
      <w:szCs w:val="18"/>
    </w:rPr>
  </w:style>
  <w:style w:type="character" w:customStyle="1" w:styleId="FontStyle44">
    <w:name w:val="Font Style44"/>
    <w:basedOn w:val="Standaardalinea-lettertype"/>
    <w:uiPriority w:val="99"/>
    <w:rsid w:val="008558F5"/>
    <w:rPr>
      <w:rFonts w:ascii="Arial" w:hAnsi="Arial" w:cs="Arial"/>
      <w:color w:val="000000"/>
      <w:sz w:val="18"/>
      <w:szCs w:val="18"/>
    </w:rPr>
  </w:style>
  <w:style w:type="character" w:customStyle="1" w:styleId="FontStyle45">
    <w:name w:val="Font Style45"/>
    <w:basedOn w:val="Standaardalinea-lettertype"/>
    <w:uiPriority w:val="99"/>
    <w:rsid w:val="008558F5"/>
    <w:rPr>
      <w:rFonts w:ascii="Arial" w:hAnsi="Arial" w:cs="Arial"/>
      <w:b/>
      <w:bCs/>
      <w:color w:val="000000"/>
      <w:sz w:val="18"/>
      <w:szCs w:val="18"/>
    </w:rPr>
  </w:style>
  <w:style w:type="paragraph" w:customStyle="1" w:styleId="Style6">
    <w:name w:val="Style6"/>
    <w:basedOn w:val="Standaard"/>
    <w:uiPriority w:val="99"/>
    <w:rsid w:val="008558F5"/>
    <w:pPr>
      <w:widowControl w:val="0"/>
      <w:autoSpaceDE w:val="0"/>
      <w:autoSpaceDN w:val="0"/>
      <w:adjustRightInd w:val="0"/>
    </w:pPr>
    <w:rPr>
      <w:rFonts w:ascii="Arial" w:eastAsiaTheme="minorEastAsia" w:hAnsi="Arial" w:cs="Arial"/>
      <w:sz w:val="24"/>
      <w:szCs w:val="24"/>
    </w:rPr>
  </w:style>
  <w:style w:type="paragraph" w:customStyle="1" w:styleId="Style7">
    <w:name w:val="Style7"/>
    <w:basedOn w:val="Standaard"/>
    <w:uiPriority w:val="99"/>
    <w:rsid w:val="008558F5"/>
    <w:pPr>
      <w:widowControl w:val="0"/>
      <w:autoSpaceDE w:val="0"/>
      <w:autoSpaceDN w:val="0"/>
      <w:adjustRightInd w:val="0"/>
      <w:spacing w:line="230" w:lineRule="exact"/>
    </w:pPr>
    <w:rPr>
      <w:rFonts w:ascii="Arial" w:eastAsiaTheme="minorEastAsia" w:hAnsi="Arial" w:cs="Arial"/>
      <w:sz w:val="24"/>
      <w:szCs w:val="24"/>
    </w:rPr>
  </w:style>
  <w:style w:type="paragraph" w:customStyle="1" w:styleId="Style9">
    <w:name w:val="Style9"/>
    <w:basedOn w:val="Standaard"/>
    <w:uiPriority w:val="99"/>
    <w:rsid w:val="008558F5"/>
    <w:pPr>
      <w:widowControl w:val="0"/>
      <w:autoSpaceDE w:val="0"/>
      <w:autoSpaceDN w:val="0"/>
      <w:adjustRightInd w:val="0"/>
      <w:spacing w:line="230" w:lineRule="exact"/>
      <w:jc w:val="both"/>
    </w:pPr>
    <w:rPr>
      <w:rFonts w:ascii="Arial" w:eastAsiaTheme="minorEastAsia" w:hAnsi="Arial" w:cs="Arial"/>
      <w:sz w:val="24"/>
      <w:szCs w:val="24"/>
    </w:rPr>
  </w:style>
  <w:style w:type="character" w:customStyle="1" w:styleId="FontStyle46">
    <w:name w:val="Font Style46"/>
    <w:basedOn w:val="Standaardalinea-lettertype"/>
    <w:uiPriority w:val="99"/>
    <w:rsid w:val="008558F5"/>
    <w:rPr>
      <w:rFonts w:ascii="Arial" w:hAnsi="Arial" w:cs="Arial"/>
      <w:color w:val="000000"/>
      <w:sz w:val="12"/>
      <w:szCs w:val="12"/>
    </w:rPr>
  </w:style>
  <w:style w:type="paragraph" w:customStyle="1" w:styleId="Style10">
    <w:name w:val="Style10"/>
    <w:basedOn w:val="Standaard"/>
    <w:uiPriority w:val="99"/>
    <w:rsid w:val="008558F5"/>
    <w:pPr>
      <w:widowControl w:val="0"/>
      <w:autoSpaceDE w:val="0"/>
      <w:autoSpaceDN w:val="0"/>
      <w:adjustRightInd w:val="0"/>
    </w:pPr>
    <w:rPr>
      <w:rFonts w:ascii="Arial" w:eastAsiaTheme="minorEastAsia" w:hAnsi="Arial" w:cs="Arial"/>
      <w:sz w:val="24"/>
      <w:szCs w:val="24"/>
    </w:rPr>
  </w:style>
  <w:style w:type="character" w:customStyle="1" w:styleId="FontStyle42">
    <w:name w:val="Font Style42"/>
    <w:basedOn w:val="Standaardalinea-lettertype"/>
    <w:uiPriority w:val="99"/>
    <w:rsid w:val="008558F5"/>
    <w:rPr>
      <w:rFonts w:ascii="Arial" w:hAnsi="Arial" w:cs="Arial"/>
      <w:color w:val="000000"/>
      <w:spacing w:val="10"/>
      <w:sz w:val="14"/>
      <w:szCs w:val="14"/>
    </w:rPr>
  </w:style>
  <w:style w:type="character" w:customStyle="1" w:styleId="FontStyle48">
    <w:name w:val="Font Style48"/>
    <w:basedOn w:val="Standaardalinea-lettertype"/>
    <w:uiPriority w:val="99"/>
    <w:rsid w:val="008558F5"/>
    <w:rPr>
      <w:rFonts w:ascii="Times New Roman" w:hAnsi="Times New Roman" w:cs="Times New Roman"/>
      <w:b/>
      <w:bCs/>
      <w:color w:val="000000"/>
      <w:spacing w:val="10"/>
      <w:sz w:val="20"/>
      <w:szCs w:val="20"/>
    </w:rPr>
  </w:style>
  <w:style w:type="character" w:styleId="Vermelding">
    <w:name w:val="Mention"/>
    <w:basedOn w:val="Standaardalinea-lettertype"/>
    <w:uiPriority w:val="99"/>
    <w:unhideWhenUsed/>
    <w:rsid w:val="008558F5"/>
    <w:rPr>
      <w:color w:val="2B579A"/>
      <w:shd w:val="clear" w:color="auto" w:fill="E1DFDD"/>
    </w:rPr>
  </w:style>
  <w:style w:type="table" w:styleId="Rastertabel4">
    <w:name w:val="Grid Table 4"/>
    <w:basedOn w:val="Standaardtabel"/>
    <w:uiPriority w:val="49"/>
    <w:rsid w:val="008558F5"/>
    <w:pPr>
      <w:spacing w:after="0" w:line="240" w:lineRule="auto"/>
    </w:pPr>
    <w:rPr>
      <w:rFonts w:asciiTheme="minorHAnsi" w:eastAsiaTheme="minorHAnsi" w:hAnsiTheme="minorHAnsi" w:cstheme="minorBidi"/>
      <w:lang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Standaard"/>
    <w:rsid w:val="00076BD7"/>
    <w:pPr>
      <w:spacing w:before="100" w:beforeAutospacing="1" w:after="100" w:afterAutospacing="1"/>
    </w:pPr>
    <w:rPr>
      <w:rFonts w:ascii="Times New Roman" w:eastAsia="Times New Roman" w:hAnsi="Times New Roman"/>
      <w:sz w:val="24"/>
      <w:szCs w:val="24"/>
    </w:rPr>
  </w:style>
  <w:style w:type="character" w:customStyle="1" w:styleId="normaltextrun">
    <w:name w:val="normaltextrun"/>
    <w:basedOn w:val="Standaardalinea-lettertype"/>
    <w:rsid w:val="00076BD7"/>
  </w:style>
  <w:style w:type="character" w:customStyle="1" w:styleId="scxp84521631">
    <w:name w:val="scxp84521631"/>
    <w:basedOn w:val="Standaardalinea-lettertype"/>
    <w:rsid w:val="00076BD7"/>
  </w:style>
  <w:style w:type="character" w:customStyle="1" w:styleId="eop">
    <w:name w:val="eop"/>
    <w:basedOn w:val="Standaardalinea-lettertype"/>
    <w:rsid w:val="00076BD7"/>
  </w:style>
  <w:style w:type="character" w:customStyle="1" w:styleId="FontStyle52">
    <w:name w:val="Font Style52"/>
    <w:basedOn w:val="Standaardalinea-lettertype"/>
    <w:uiPriority w:val="99"/>
    <w:rsid w:val="00C83AD9"/>
    <w:rPr>
      <w:rFonts w:ascii="Arial" w:hAnsi="Arial" w:cs="Arial"/>
      <w:color w:val="000000"/>
      <w:sz w:val="18"/>
      <w:szCs w:val="18"/>
    </w:rPr>
  </w:style>
  <w:style w:type="paragraph" w:customStyle="1" w:styleId="Style29">
    <w:name w:val="Style29"/>
    <w:basedOn w:val="Standaard"/>
    <w:uiPriority w:val="99"/>
    <w:rsid w:val="00C83AD9"/>
    <w:pPr>
      <w:widowControl w:val="0"/>
      <w:autoSpaceDE w:val="0"/>
      <w:autoSpaceDN w:val="0"/>
      <w:adjustRightInd w:val="0"/>
      <w:spacing w:line="264" w:lineRule="exact"/>
    </w:pPr>
    <w:rPr>
      <w:rFonts w:ascii="Arial" w:eastAsiaTheme="minorEastAsia" w:hAnsi="Arial" w:cs="Arial"/>
      <w:sz w:val="24"/>
      <w:szCs w:val="24"/>
    </w:rPr>
  </w:style>
  <w:style w:type="paragraph" w:customStyle="1" w:styleId="Style18">
    <w:name w:val="Style18"/>
    <w:basedOn w:val="Standaard"/>
    <w:uiPriority w:val="99"/>
    <w:rsid w:val="00C83AD9"/>
    <w:pPr>
      <w:widowControl w:val="0"/>
      <w:autoSpaceDE w:val="0"/>
      <w:autoSpaceDN w:val="0"/>
      <w:adjustRightInd w:val="0"/>
      <w:spacing w:line="266" w:lineRule="exact"/>
      <w:ind w:hanging="350"/>
    </w:pPr>
    <w:rPr>
      <w:rFonts w:ascii="Arial" w:eastAsiaTheme="minorEastAsia" w:hAnsi="Arial" w:cs="Arial"/>
      <w:sz w:val="24"/>
      <w:szCs w:val="24"/>
    </w:rPr>
  </w:style>
  <w:style w:type="paragraph" w:customStyle="1" w:styleId="Style20">
    <w:name w:val="Style20"/>
    <w:basedOn w:val="Standaard"/>
    <w:uiPriority w:val="99"/>
    <w:rsid w:val="00C83AD9"/>
    <w:pPr>
      <w:widowControl w:val="0"/>
      <w:autoSpaceDE w:val="0"/>
      <w:autoSpaceDN w:val="0"/>
      <w:adjustRightInd w:val="0"/>
      <w:spacing w:line="264" w:lineRule="exact"/>
      <w:ind w:hanging="360"/>
    </w:pPr>
    <w:rPr>
      <w:rFonts w:ascii="Arial" w:eastAsiaTheme="minorEastAsia" w:hAnsi="Arial" w:cs="Arial"/>
      <w:sz w:val="24"/>
      <w:szCs w:val="24"/>
    </w:rPr>
  </w:style>
  <w:style w:type="character" w:customStyle="1" w:styleId="GeenafstandChar">
    <w:name w:val="Geen afstand Char"/>
    <w:basedOn w:val="Standaardalinea-lettertype"/>
    <w:link w:val="Geenafstand"/>
    <w:uiPriority w:val="99"/>
    <w:locked/>
    <w:rsid w:val="00397C89"/>
    <w:rPr>
      <w:rFonts w:ascii="Arial" w:eastAsiaTheme="minorHAnsi" w:hAnsi="Arial"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923">
      <w:bodyDiv w:val="1"/>
      <w:marLeft w:val="0"/>
      <w:marRight w:val="0"/>
      <w:marTop w:val="0"/>
      <w:marBottom w:val="0"/>
      <w:divBdr>
        <w:top w:val="none" w:sz="0" w:space="0" w:color="auto"/>
        <w:left w:val="none" w:sz="0" w:space="0" w:color="auto"/>
        <w:bottom w:val="none" w:sz="0" w:space="0" w:color="auto"/>
        <w:right w:val="none" w:sz="0" w:space="0" w:color="auto"/>
      </w:divBdr>
    </w:div>
    <w:div w:id="64232610">
      <w:bodyDiv w:val="1"/>
      <w:marLeft w:val="0"/>
      <w:marRight w:val="0"/>
      <w:marTop w:val="0"/>
      <w:marBottom w:val="0"/>
      <w:divBdr>
        <w:top w:val="none" w:sz="0" w:space="0" w:color="auto"/>
        <w:left w:val="none" w:sz="0" w:space="0" w:color="auto"/>
        <w:bottom w:val="none" w:sz="0" w:space="0" w:color="auto"/>
        <w:right w:val="none" w:sz="0" w:space="0" w:color="auto"/>
      </w:divBdr>
    </w:div>
    <w:div w:id="112747986">
      <w:bodyDiv w:val="1"/>
      <w:marLeft w:val="0"/>
      <w:marRight w:val="0"/>
      <w:marTop w:val="0"/>
      <w:marBottom w:val="0"/>
      <w:divBdr>
        <w:top w:val="none" w:sz="0" w:space="0" w:color="auto"/>
        <w:left w:val="none" w:sz="0" w:space="0" w:color="auto"/>
        <w:bottom w:val="none" w:sz="0" w:space="0" w:color="auto"/>
        <w:right w:val="none" w:sz="0" w:space="0" w:color="auto"/>
      </w:divBdr>
    </w:div>
    <w:div w:id="137576190">
      <w:bodyDiv w:val="1"/>
      <w:marLeft w:val="0"/>
      <w:marRight w:val="0"/>
      <w:marTop w:val="0"/>
      <w:marBottom w:val="0"/>
      <w:divBdr>
        <w:top w:val="none" w:sz="0" w:space="0" w:color="auto"/>
        <w:left w:val="none" w:sz="0" w:space="0" w:color="auto"/>
        <w:bottom w:val="none" w:sz="0" w:space="0" w:color="auto"/>
        <w:right w:val="none" w:sz="0" w:space="0" w:color="auto"/>
      </w:divBdr>
    </w:div>
    <w:div w:id="207186250">
      <w:bodyDiv w:val="1"/>
      <w:marLeft w:val="0"/>
      <w:marRight w:val="0"/>
      <w:marTop w:val="0"/>
      <w:marBottom w:val="0"/>
      <w:divBdr>
        <w:top w:val="none" w:sz="0" w:space="0" w:color="auto"/>
        <w:left w:val="none" w:sz="0" w:space="0" w:color="auto"/>
        <w:bottom w:val="none" w:sz="0" w:space="0" w:color="auto"/>
        <w:right w:val="none" w:sz="0" w:space="0" w:color="auto"/>
      </w:divBdr>
      <w:divsChild>
        <w:div w:id="205726485">
          <w:marLeft w:val="0"/>
          <w:marRight w:val="0"/>
          <w:marTop w:val="0"/>
          <w:marBottom w:val="0"/>
          <w:divBdr>
            <w:top w:val="none" w:sz="0" w:space="0" w:color="auto"/>
            <w:left w:val="none" w:sz="0" w:space="0" w:color="auto"/>
            <w:bottom w:val="none" w:sz="0" w:space="0" w:color="auto"/>
            <w:right w:val="none" w:sz="0" w:space="0" w:color="auto"/>
          </w:divBdr>
          <w:divsChild>
            <w:div w:id="1054768971">
              <w:marLeft w:val="0"/>
              <w:marRight w:val="0"/>
              <w:marTop w:val="0"/>
              <w:marBottom w:val="0"/>
              <w:divBdr>
                <w:top w:val="none" w:sz="0" w:space="0" w:color="auto"/>
                <w:left w:val="none" w:sz="0" w:space="0" w:color="auto"/>
                <w:bottom w:val="none" w:sz="0" w:space="0" w:color="auto"/>
                <w:right w:val="none" w:sz="0" w:space="0" w:color="auto"/>
              </w:divBdr>
            </w:div>
          </w:divsChild>
        </w:div>
        <w:div w:id="801458033">
          <w:marLeft w:val="0"/>
          <w:marRight w:val="0"/>
          <w:marTop w:val="0"/>
          <w:marBottom w:val="0"/>
          <w:divBdr>
            <w:top w:val="none" w:sz="0" w:space="0" w:color="auto"/>
            <w:left w:val="none" w:sz="0" w:space="0" w:color="auto"/>
            <w:bottom w:val="none" w:sz="0" w:space="0" w:color="auto"/>
            <w:right w:val="none" w:sz="0" w:space="0" w:color="auto"/>
          </w:divBdr>
          <w:divsChild>
            <w:div w:id="1351905673">
              <w:marLeft w:val="0"/>
              <w:marRight w:val="0"/>
              <w:marTop w:val="0"/>
              <w:marBottom w:val="0"/>
              <w:divBdr>
                <w:top w:val="none" w:sz="0" w:space="0" w:color="auto"/>
                <w:left w:val="none" w:sz="0" w:space="0" w:color="auto"/>
                <w:bottom w:val="none" w:sz="0" w:space="0" w:color="auto"/>
                <w:right w:val="none" w:sz="0" w:space="0" w:color="auto"/>
              </w:divBdr>
            </w:div>
            <w:div w:id="1669598277">
              <w:marLeft w:val="0"/>
              <w:marRight w:val="0"/>
              <w:marTop w:val="0"/>
              <w:marBottom w:val="0"/>
              <w:divBdr>
                <w:top w:val="none" w:sz="0" w:space="0" w:color="auto"/>
                <w:left w:val="none" w:sz="0" w:space="0" w:color="auto"/>
                <w:bottom w:val="none" w:sz="0" w:space="0" w:color="auto"/>
                <w:right w:val="none" w:sz="0" w:space="0" w:color="auto"/>
              </w:divBdr>
            </w:div>
          </w:divsChild>
        </w:div>
        <w:div w:id="1221742976">
          <w:marLeft w:val="0"/>
          <w:marRight w:val="0"/>
          <w:marTop w:val="0"/>
          <w:marBottom w:val="0"/>
          <w:divBdr>
            <w:top w:val="none" w:sz="0" w:space="0" w:color="auto"/>
            <w:left w:val="none" w:sz="0" w:space="0" w:color="auto"/>
            <w:bottom w:val="none" w:sz="0" w:space="0" w:color="auto"/>
            <w:right w:val="none" w:sz="0" w:space="0" w:color="auto"/>
          </w:divBdr>
          <w:divsChild>
            <w:div w:id="942372847">
              <w:marLeft w:val="0"/>
              <w:marRight w:val="0"/>
              <w:marTop w:val="0"/>
              <w:marBottom w:val="0"/>
              <w:divBdr>
                <w:top w:val="none" w:sz="0" w:space="0" w:color="auto"/>
                <w:left w:val="none" w:sz="0" w:space="0" w:color="auto"/>
                <w:bottom w:val="none" w:sz="0" w:space="0" w:color="auto"/>
                <w:right w:val="none" w:sz="0" w:space="0" w:color="auto"/>
              </w:divBdr>
            </w:div>
          </w:divsChild>
        </w:div>
        <w:div w:id="1403521389">
          <w:marLeft w:val="0"/>
          <w:marRight w:val="0"/>
          <w:marTop w:val="0"/>
          <w:marBottom w:val="0"/>
          <w:divBdr>
            <w:top w:val="none" w:sz="0" w:space="0" w:color="auto"/>
            <w:left w:val="none" w:sz="0" w:space="0" w:color="auto"/>
            <w:bottom w:val="none" w:sz="0" w:space="0" w:color="auto"/>
            <w:right w:val="none" w:sz="0" w:space="0" w:color="auto"/>
          </w:divBdr>
          <w:divsChild>
            <w:div w:id="1289046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475307">
      <w:bodyDiv w:val="1"/>
      <w:marLeft w:val="0"/>
      <w:marRight w:val="0"/>
      <w:marTop w:val="0"/>
      <w:marBottom w:val="0"/>
      <w:divBdr>
        <w:top w:val="none" w:sz="0" w:space="0" w:color="auto"/>
        <w:left w:val="none" w:sz="0" w:space="0" w:color="auto"/>
        <w:bottom w:val="none" w:sz="0" w:space="0" w:color="auto"/>
        <w:right w:val="none" w:sz="0" w:space="0" w:color="auto"/>
      </w:divBdr>
    </w:div>
    <w:div w:id="332031973">
      <w:bodyDiv w:val="1"/>
      <w:marLeft w:val="0"/>
      <w:marRight w:val="0"/>
      <w:marTop w:val="0"/>
      <w:marBottom w:val="0"/>
      <w:divBdr>
        <w:top w:val="none" w:sz="0" w:space="0" w:color="auto"/>
        <w:left w:val="none" w:sz="0" w:space="0" w:color="auto"/>
        <w:bottom w:val="none" w:sz="0" w:space="0" w:color="auto"/>
        <w:right w:val="none" w:sz="0" w:space="0" w:color="auto"/>
      </w:divBdr>
      <w:divsChild>
        <w:div w:id="944579559">
          <w:marLeft w:val="0"/>
          <w:marRight w:val="0"/>
          <w:marTop w:val="0"/>
          <w:marBottom w:val="0"/>
          <w:divBdr>
            <w:top w:val="none" w:sz="0" w:space="0" w:color="auto"/>
            <w:left w:val="none" w:sz="0" w:space="0" w:color="auto"/>
            <w:bottom w:val="none" w:sz="0" w:space="0" w:color="auto"/>
            <w:right w:val="none" w:sz="0" w:space="0" w:color="auto"/>
          </w:divBdr>
        </w:div>
        <w:div w:id="1088114657">
          <w:marLeft w:val="0"/>
          <w:marRight w:val="0"/>
          <w:marTop w:val="0"/>
          <w:marBottom w:val="0"/>
          <w:divBdr>
            <w:top w:val="none" w:sz="0" w:space="0" w:color="auto"/>
            <w:left w:val="none" w:sz="0" w:space="0" w:color="auto"/>
            <w:bottom w:val="none" w:sz="0" w:space="0" w:color="auto"/>
            <w:right w:val="none" w:sz="0" w:space="0" w:color="auto"/>
          </w:divBdr>
        </w:div>
        <w:div w:id="1888295279">
          <w:marLeft w:val="0"/>
          <w:marRight w:val="0"/>
          <w:marTop w:val="0"/>
          <w:marBottom w:val="0"/>
          <w:divBdr>
            <w:top w:val="none" w:sz="0" w:space="0" w:color="auto"/>
            <w:left w:val="none" w:sz="0" w:space="0" w:color="auto"/>
            <w:bottom w:val="none" w:sz="0" w:space="0" w:color="auto"/>
            <w:right w:val="none" w:sz="0" w:space="0" w:color="auto"/>
          </w:divBdr>
        </w:div>
      </w:divsChild>
    </w:div>
    <w:div w:id="332143481">
      <w:bodyDiv w:val="1"/>
      <w:marLeft w:val="0"/>
      <w:marRight w:val="0"/>
      <w:marTop w:val="0"/>
      <w:marBottom w:val="0"/>
      <w:divBdr>
        <w:top w:val="none" w:sz="0" w:space="0" w:color="auto"/>
        <w:left w:val="none" w:sz="0" w:space="0" w:color="auto"/>
        <w:bottom w:val="none" w:sz="0" w:space="0" w:color="auto"/>
        <w:right w:val="none" w:sz="0" w:space="0" w:color="auto"/>
      </w:divBdr>
    </w:div>
    <w:div w:id="347105220">
      <w:bodyDiv w:val="1"/>
      <w:marLeft w:val="0"/>
      <w:marRight w:val="0"/>
      <w:marTop w:val="0"/>
      <w:marBottom w:val="0"/>
      <w:divBdr>
        <w:top w:val="none" w:sz="0" w:space="0" w:color="auto"/>
        <w:left w:val="none" w:sz="0" w:space="0" w:color="auto"/>
        <w:bottom w:val="none" w:sz="0" w:space="0" w:color="auto"/>
        <w:right w:val="none" w:sz="0" w:space="0" w:color="auto"/>
      </w:divBdr>
    </w:div>
    <w:div w:id="367534359">
      <w:bodyDiv w:val="1"/>
      <w:marLeft w:val="0"/>
      <w:marRight w:val="0"/>
      <w:marTop w:val="0"/>
      <w:marBottom w:val="0"/>
      <w:divBdr>
        <w:top w:val="none" w:sz="0" w:space="0" w:color="auto"/>
        <w:left w:val="none" w:sz="0" w:space="0" w:color="auto"/>
        <w:bottom w:val="none" w:sz="0" w:space="0" w:color="auto"/>
        <w:right w:val="none" w:sz="0" w:space="0" w:color="auto"/>
      </w:divBdr>
    </w:div>
    <w:div w:id="474223018">
      <w:bodyDiv w:val="1"/>
      <w:marLeft w:val="0"/>
      <w:marRight w:val="0"/>
      <w:marTop w:val="0"/>
      <w:marBottom w:val="0"/>
      <w:divBdr>
        <w:top w:val="none" w:sz="0" w:space="0" w:color="auto"/>
        <w:left w:val="none" w:sz="0" w:space="0" w:color="auto"/>
        <w:bottom w:val="none" w:sz="0" w:space="0" w:color="auto"/>
        <w:right w:val="none" w:sz="0" w:space="0" w:color="auto"/>
      </w:divBdr>
    </w:div>
    <w:div w:id="503056034">
      <w:bodyDiv w:val="1"/>
      <w:marLeft w:val="0"/>
      <w:marRight w:val="0"/>
      <w:marTop w:val="0"/>
      <w:marBottom w:val="0"/>
      <w:divBdr>
        <w:top w:val="none" w:sz="0" w:space="0" w:color="auto"/>
        <w:left w:val="none" w:sz="0" w:space="0" w:color="auto"/>
        <w:bottom w:val="none" w:sz="0" w:space="0" w:color="auto"/>
        <w:right w:val="none" w:sz="0" w:space="0" w:color="auto"/>
      </w:divBdr>
    </w:div>
    <w:div w:id="543758751">
      <w:bodyDiv w:val="1"/>
      <w:marLeft w:val="0"/>
      <w:marRight w:val="0"/>
      <w:marTop w:val="0"/>
      <w:marBottom w:val="0"/>
      <w:divBdr>
        <w:top w:val="none" w:sz="0" w:space="0" w:color="auto"/>
        <w:left w:val="none" w:sz="0" w:space="0" w:color="auto"/>
        <w:bottom w:val="none" w:sz="0" w:space="0" w:color="auto"/>
        <w:right w:val="none" w:sz="0" w:space="0" w:color="auto"/>
      </w:divBdr>
    </w:div>
    <w:div w:id="769399551">
      <w:bodyDiv w:val="1"/>
      <w:marLeft w:val="0"/>
      <w:marRight w:val="0"/>
      <w:marTop w:val="0"/>
      <w:marBottom w:val="0"/>
      <w:divBdr>
        <w:top w:val="none" w:sz="0" w:space="0" w:color="auto"/>
        <w:left w:val="none" w:sz="0" w:space="0" w:color="auto"/>
        <w:bottom w:val="none" w:sz="0" w:space="0" w:color="auto"/>
        <w:right w:val="none" w:sz="0" w:space="0" w:color="auto"/>
      </w:divBdr>
    </w:div>
    <w:div w:id="804663858">
      <w:bodyDiv w:val="1"/>
      <w:marLeft w:val="0"/>
      <w:marRight w:val="0"/>
      <w:marTop w:val="0"/>
      <w:marBottom w:val="0"/>
      <w:divBdr>
        <w:top w:val="none" w:sz="0" w:space="0" w:color="auto"/>
        <w:left w:val="none" w:sz="0" w:space="0" w:color="auto"/>
        <w:bottom w:val="none" w:sz="0" w:space="0" w:color="auto"/>
        <w:right w:val="none" w:sz="0" w:space="0" w:color="auto"/>
      </w:divBdr>
    </w:div>
    <w:div w:id="990210665">
      <w:bodyDiv w:val="1"/>
      <w:marLeft w:val="0"/>
      <w:marRight w:val="0"/>
      <w:marTop w:val="0"/>
      <w:marBottom w:val="0"/>
      <w:divBdr>
        <w:top w:val="none" w:sz="0" w:space="0" w:color="auto"/>
        <w:left w:val="none" w:sz="0" w:space="0" w:color="auto"/>
        <w:bottom w:val="none" w:sz="0" w:space="0" w:color="auto"/>
        <w:right w:val="none" w:sz="0" w:space="0" w:color="auto"/>
      </w:divBdr>
    </w:div>
    <w:div w:id="1052535389">
      <w:bodyDiv w:val="1"/>
      <w:marLeft w:val="0"/>
      <w:marRight w:val="0"/>
      <w:marTop w:val="0"/>
      <w:marBottom w:val="0"/>
      <w:divBdr>
        <w:top w:val="none" w:sz="0" w:space="0" w:color="auto"/>
        <w:left w:val="none" w:sz="0" w:space="0" w:color="auto"/>
        <w:bottom w:val="none" w:sz="0" w:space="0" w:color="auto"/>
        <w:right w:val="none" w:sz="0" w:space="0" w:color="auto"/>
      </w:divBdr>
    </w:div>
    <w:div w:id="1138759802">
      <w:bodyDiv w:val="1"/>
      <w:marLeft w:val="0"/>
      <w:marRight w:val="0"/>
      <w:marTop w:val="0"/>
      <w:marBottom w:val="0"/>
      <w:divBdr>
        <w:top w:val="none" w:sz="0" w:space="0" w:color="auto"/>
        <w:left w:val="none" w:sz="0" w:space="0" w:color="auto"/>
        <w:bottom w:val="none" w:sz="0" w:space="0" w:color="auto"/>
        <w:right w:val="none" w:sz="0" w:space="0" w:color="auto"/>
      </w:divBdr>
      <w:divsChild>
        <w:div w:id="21445623">
          <w:marLeft w:val="0"/>
          <w:marRight w:val="0"/>
          <w:marTop w:val="0"/>
          <w:marBottom w:val="0"/>
          <w:divBdr>
            <w:top w:val="none" w:sz="0" w:space="0" w:color="auto"/>
            <w:left w:val="none" w:sz="0" w:space="0" w:color="auto"/>
            <w:bottom w:val="none" w:sz="0" w:space="0" w:color="auto"/>
            <w:right w:val="none" w:sz="0" w:space="0" w:color="auto"/>
          </w:divBdr>
        </w:div>
        <w:div w:id="65225285">
          <w:marLeft w:val="0"/>
          <w:marRight w:val="0"/>
          <w:marTop w:val="0"/>
          <w:marBottom w:val="0"/>
          <w:divBdr>
            <w:top w:val="none" w:sz="0" w:space="0" w:color="auto"/>
            <w:left w:val="none" w:sz="0" w:space="0" w:color="auto"/>
            <w:bottom w:val="none" w:sz="0" w:space="0" w:color="auto"/>
            <w:right w:val="none" w:sz="0" w:space="0" w:color="auto"/>
          </w:divBdr>
        </w:div>
        <w:div w:id="83454709">
          <w:marLeft w:val="0"/>
          <w:marRight w:val="0"/>
          <w:marTop w:val="0"/>
          <w:marBottom w:val="0"/>
          <w:divBdr>
            <w:top w:val="none" w:sz="0" w:space="0" w:color="auto"/>
            <w:left w:val="none" w:sz="0" w:space="0" w:color="auto"/>
            <w:bottom w:val="none" w:sz="0" w:space="0" w:color="auto"/>
            <w:right w:val="none" w:sz="0" w:space="0" w:color="auto"/>
          </w:divBdr>
          <w:divsChild>
            <w:div w:id="625040054">
              <w:marLeft w:val="0"/>
              <w:marRight w:val="0"/>
              <w:marTop w:val="0"/>
              <w:marBottom w:val="0"/>
              <w:divBdr>
                <w:top w:val="none" w:sz="0" w:space="0" w:color="auto"/>
                <w:left w:val="none" w:sz="0" w:space="0" w:color="auto"/>
                <w:bottom w:val="none" w:sz="0" w:space="0" w:color="auto"/>
                <w:right w:val="none" w:sz="0" w:space="0" w:color="auto"/>
              </w:divBdr>
            </w:div>
            <w:div w:id="1016074795">
              <w:marLeft w:val="0"/>
              <w:marRight w:val="0"/>
              <w:marTop w:val="0"/>
              <w:marBottom w:val="0"/>
              <w:divBdr>
                <w:top w:val="none" w:sz="0" w:space="0" w:color="auto"/>
                <w:left w:val="none" w:sz="0" w:space="0" w:color="auto"/>
                <w:bottom w:val="none" w:sz="0" w:space="0" w:color="auto"/>
                <w:right w:val="none" w:sz="0" w:space="0" w:color="auto"/>
              </w:divBdr>
            </w:div>
            <w:div w:id="1118597262">
              <w:marLeft w:val="0"/>
              <w:marRight w:val="0"/>
              <w:marTop w:val="0"/>
              <w:marBottom w:val="0"/>
              <w:divBdr>
                <w:top w:val="none" w:sz="0" w:space="0" w:color="auto"/>
                <w:left w:val="none" w:sz="0" w:space="0" w:color="auto"/>
                <w:bottom w:val="none" w:sz="0" w:space="0" w:color="auto"/>
                <w:right w:val="none" w:sz="0" w:space="0" w:color="auto"/>
              </w:divBdr>
            </w:div>
            <w:div w:id="1525636061">
              <w:marLeft w:val="0"/>
              <w:marRight w:val="0"/>
              <w:marTop w:val="0"/>
              <w:marBottom w:val="0"/>
              <w:divBdr>
                <w:top w:val="none" w:sz="0" w:space="0" w:color="auto"/>
                <w:left w:val="none" w:sz="0" w:space="0" w:color="auto"/>
                <w:bottom w:val="none" w:sz="0" w:space="0" w:color="auto"/>
                <w:right w:val="none" w:sz="0" w:space="0" w:color="auto"/>
              </w:divBdr>
            </w:div>
          </w:divsChild>
        </w:div>
        <w:div w:id="161967897">
          <w:marLeft w:val="0"/>
          <w:marRight w:val="0"/>
          <w:marTop w:val="0"/>
          <w:marBottom w:val="0"/>
          <w:divBdr>
            <w:top w:val="none" w:sz="0" w:space="0" w:color="auto"/>
            <w:left w:val="none" w:sz="0" w:space="0" w:color="auto"/>
            <w:bottom w:val="none" w:sz="0" w:space="0" w:color="auto"/>
            <w:right w:val="none" w:sz="0" w:space="0" w:color="auto"/>
          </w:divBdr>
          <w:divsChild>
            <w:div w:id="344400688">
              <w:marLeft w:val="-75"/>
              <w:marRight w:val="0"/>
              <w:marTop w:val="30"/>
              <w:marBottom w:val="30"/>
              <w:divBdr>
                <w:top w:val="none" w:sz="0" w:space="0" w:color="auto"/>
                <w:left w:val="none" w:sz="0" w:space="0" w:color="auto"/>
                <w:bottom w:val="none" w:sz="0" w:space="0" w:color="auto"/>
                <w:right w:val="none" w:sz="0" w:space="0" w:color="auto"/>
              </w:divBdr>
              <w:divsChild>
                <w:div w:id="79447316">
                  <w:marLeft w:val="0"/>
                  <w:marRight w:val="0"/>
                  <w:marTop w:val="0"/>
                  <w:marBottom w:val="0"/>
                  <w:divBdr>
                    <w:top w:val="none" w:sz="0" w:space="0" w:color="auto"/>
                    <w:left w:val="none" w:sz="0" w:space="0" w:color="auto"/>
                    <w:bottom w:val="none" w:sz="0" w:space="0" w:color="auto"/>
                    <w:right w:val="none" w:sz="0" w:space="0" w:color="auto"/>
                  </w:divBdr>
                  <w:divsChild>
                    <w:div w:id="297539289">
                      <w:marLeft w:val="0"/>
                      <w:marRight w:val="0"/>
                      <w:marTop w:val="0"/>
                      <w:marBottom w:val="0"/>
                      <w:divBdr>
                        <w:top w:val="none" w:sz="0" w:space="0" w:color="auto"/>
                        <w:left w:val="none" w:sz="0" w:space="0" w:color="auto"/>
                        <w:bottom w:val="none" w:sz="0" w:space="0" w:color="auto"/>
                        <w:right w:val="none" w:sz="0" w:space="0" w:color="auto"/>
                      </w:divBdr>
                    </w:div>
                  </w:divsChild>
                </w:div>
                <w:div w:id="139923751">
                  <w:marLeft w:val="0"/>
                  <w:marRight w:val="0"/>
                  <w:marTop w:val="0"/>
                  <w:marBottom w:val="0"/>
                  <w:divBdr>
                    <w:top w:val="none" w:sz="0" w:space="0" w:color="auto"/>
                    <w:left w:val="none" w:sz="0" w:space="0" w:color="auto"/>
                    <w:bottom w:val="none" w:sz="0" w:space="0" w:color="auto"/>
                    <w:right w:val="none" w:sz="0" w:space="0" w:color="auto"/>
                  </w:divBdr>
                  <w:divsChild>
                    <w:div w:id="401559601">
                      <w:marLeft w:val="0"/>
                      <w:marRight w:val="0"/>
                      <w:marTop w:val="0"/>
                      <w:marBottom w:val="0"/>
                      <w:divBdr>
                        <w:top w:val="none" w:sz="0" w:space="0" w:color="auto"/>
                        <w:left w:val="none" w:sz="0" w:space="0" w:color="auto"/>
                        <w:bottom w:val="none" w:sz="0" w:space="0" w:color="auto"/>
                        <w:right w:val="none" w:sz="0" w:space="0" w:color="auto"/>
                      </w:divBdr>
                    </w:div>
                  </w:divsChild>
                </w:div>
                <w:div w:id="371150224">
                  <w:marLeft w:val="0"/>
                  <w:marRight w:val="0"/>
                  <w:marTop w:val="0"/>
                  <w:marBottom w:val="0"/>
                  <w:divBdr>
                    <w:top w:val="none" w:sz="0" w:space="0" w:color="auto"/>
                    <w:left w:val="none" w:sz="0" w:space="0" w:color="auto"/>
                    <w:bottom w:val="none" w:sz="0" w:space="0" w:color="auto"/>
                    <w:right w:val="none" w:sz="0" w:space="0" w:color="auto"/>
                  </w:divBdr>
                  <w:divsChild>
                    <w:div w:id="1136725650">
                      <w:marLeft w:val="0"/>
                      <w:marRight w:val="0"/>
                      <w:marTop w:val="0"/>
                      <w:marBottom w:val="0"/>
                      <w:divBdr>
                        <w:top w:val="none" w:sz="0" w:space="0" w:color="auto"/>
                        <w:left w:val="none" w:sz="0" w:space="0" w:color="auto"/>
                        <w:bottom w:val="none" w:sz="0" w:space="0" w:color="auto"/>
                        <w:right w:val="none" w:sz="0" w:space="0" w:color="auto"/>
                      </w:divBdr>
                    </w:div>
                  </w:divsChild>
                </w:div>
                <w:div w:id="396588631">
                  <w:marLeft w:val="0"/>
                  <w:marRight w:val="0"/>
                  <w:marTop w:val="0"/>
                  <w:marBottom w:val="0"/>
                  <w:divBdr>
                    <w:top w:val="none" w:sz="0" w:space="0" w:color="auto"/>
                    <w:left w:val="none" w:sz="0" w:space="0" w:color="auto"/>
                    <w:bottom w:val="none" w:sz="0" w:space="0" w:color="auto"/>
                    <w:right w:val="none" w:sz="0" w:space="0" w:color="auto"/>
                  </w:divBdr>
                  <w:divsChild>
                    <w:div w:id="256986592">
                      <w:marLeft w:val="0"/>
                      <w:marRight w:val="0"/>
                      <w:marTop w:val="0"/>
                      <w:marBottom w:val="0"/>
                      <w:divBdr>
                        <w:top w:val="none" w:sz="0" w:space="0" w:color="auto"/>
                        <w:left w:val="none" w:sz="0" w:space="0" w:color="auto"/>
                        <w:bottom w:val="none" w:sz="0" w:space="0" w:color="auto"/>
                        <w:right w:val="none" w:sz="0" w:space="0" w:color="auto"/>
                      </w:divBdr>
                    </w:div>
                  </w:divsChild>
                </w:div>
                <w:div w:id="553278731">
                  <w:marLeft w:val="0"/>
                  <w:marRight w:val="0"/>
                  <w:marTop w:val="0"/>
                  <w:marBottom w:val="0"/>
                  <w:divBdr>
                    <w:top w:val="none" w:sz="0" w:space="0" w:color="auto"/>
                    <w:left w:val="none" w:sz="0" w:space="0" w:color="auto"/>
                    <w:bottom w:val="none" w:sz="0" w:space="0" w:color="auto"/>
                    <w:right w:val="none" w:sz="0" w:space="0" w:color="auto"/>
                  </w:divBdr>
                  <w:divsChild>
                    <w:div w:id="1551266001">
                      <w:marLeft w:val="0"/>
                      <w:marRight w:val="0"/>
                      <w:marTop w:val="0"/>
                      <w:marBottom w:val="0"/>
                      <w:divBdr>
                        <w:top w:val="none" w:sz="0" w:space="0" w:color="auto"/>
                        <w:left w:val="none" w:sz="0" w:space="0" w:color="auto"/>
                        <w:bottom w:val="none" w:sz="0" w:space="0" w:color="auto"/>
                        <w:right w:val="none" w:sz="0" w:space="0" w:color="auto"/>
                      </w:divBdr>
                    </w:div>
                  </w:divsChild>
                </w:div>
                <w:div w:id="647517142">
                  <w:marLeft w:val="0"/>
                  <w:marRight w:val="0"/>
                  <w:marTop w:val="0"/>
                  <w:marBottom w:val="0"/>
                  <w:divBdr>
                    <w:top w:val="none" w:sz="0" w:space="0" w:color="auto"/>
                    <w:left w:val="none" w:sz="0" w:space="0" w:color="auto"/>
                    <w:bottom w:val="none" w:sz="0" w:space="0" w:color="auto"/>
                    <w:right w:val="none" w:sz="0" w:space="0" w:color="auto"/>
                  </w:divBdr>
                  <w:divsChild>
                    <w:div w:id="892695107">
                      <w:marLeft w:val="0"/>
                      <w:marRight w:val="0"/>
                      <w:marTop w:val="0"/>
                      <w:marBottom w:val="0"/>
                      <w:divBdr>
                        <w:top w:val="none" w:sz="0" w:space="0" w:color="auto"/>
                        <w:left w:val="none" w:sz="0" w:space="0" w:color="auto"/>
                        <w:bottom w:val="none" w:sz="0" w:space="0" w:color="auto"/>
                        <w:right w:val="none" w:sz="0" w:space="0" w:color="auto"/>
                      </w:divBdr>
                    </w:div>
                  </w:divsChild>
                </w:div>
                <w:div w:id="736905264">
                  <w:marLeft w:val="0"/>
                  <w:marRight w:val="0"/>
                  <w:marTop w:val="0"/>
                  <w:marBottom w:val="0"/>
                  <w:divBdr>
                    <w:top w:val="none" w:sz="0" w:space="0" w:color="auto"/>
                    <w:left w:val="none" w:sz="0" w:space="0" w:color="auto"/>
                    <w:bottom w:val="none" w:sz="0" w:space="0" w:color="auto"/>
                    <w:right w:val="none" w:sz="0" w:space="0" w:color="auto"/>
                  </w:divBdr>
                  <w:divsChild>
                    <w:div w:id="361516108">
                      <w:marLeft w:val="0"/>
                      <w:marRight w:val="0"/>
                      <w:marTop w:val="0"/>
                      <w:marBottom w:val="0"/>
                      <w:divBdr>
                        <w:top w:val="none" w:sz="0" w:space="0" w:color="auto"/>
                        <w:left w:val="none" w:sz="0" w:space="0" w:color="auto"/>
                        <w:bottom w:val="none" w:sz="0" w:space="0" w:color="auto"/>
                        <w:right w:val="none" w:sz="0" w:space="0" w:color="auto"/>
                      </w:divBdr>
                    </w:div>
                  </w:divsChild>
                </w:div>
                <w:div w:id="748310481">
                  <w:marLeft w:val="0"/>
                  <w:marRight w:val="0"/>
                  <w:marTop w:val="0"/>
                  <w:marBottom w:val="0"/>
                  <w:divBdr>
                    <w:top w:val="none" w:sz="0" w:space="0" w:color="auto"/>
                    <w:left w:val="none" w:sz="0" w:space="0" w:color="auto"/>
                    <w:bottom w:val="none" w:sz="0" w:space="0" w:color="auto"/>
                    <w:right w:val="none" w:sz="0" w:space="0" w:color="auto"/>
                  </w:divBdr>
                  <w:divsChild>
                    <w:div w:id="249853574">
                      <w:marLeft w:val="0"/>
                      <w:marRight w:val="0"/>
                      <w:marTop w:val="0"/>
                      <w:marBottom w:val="0"/>
                      <w:divBdr>
                        <w:top w:val="none" w:sz="0" w:space="0" w:color="auto"/>
                        <w:left w:val="none" w:sz="0" w:space="0" w:color="auto"/>
                        <w:bottom w:val="none" w:sz="0" w:space="0" w:color="auto"/>
                        <w:right w:val="none" w:sz="0" w:space="0" w:color="auto"/>
                      </w:divBdr>
                    </w:div>
                  </w:divsChild>
                </w:div>
                <w:div w:id="872034575">
                  <w:marLeft w:val="0"/>
                  <w:marRight w:val="0"/>
                  <w:marTop w:val="0"/>
                  <w:marBottom w:val="0"/>
                  <w:divBdr>
                    <w:top w:val="none" w:sz="0" w:space="0" w:color="auto"/>
                    <w:left w:val="none" w:sz="0" w:space="0" w:color="auto"/>
                    <w:bottom w:val="none" w:sz="0" w:space="0" w:color="auto"/>
                    <w:right w:val="none" w:sz="0" w:space="0" w:color="auto"/>
                  </w:divBdr>
                  <w:divsChild>
                    <w:div w:id="65762203">
                      <w:marLeft w:val="0"/>
                      <w:marRight w:val="0"/>
                      <w:marTop w:val="0"/>
                      <w:marBottom w:val="0"/>
                      <w:divBdr>
                        <w:top w:val="none" w:sz="0" w:space="0" w:color="auto"/>
                        <w:left w:val="none" w:sz="0" w:space="0" w:color="auto"/>
                        <w:bottom w:val="none" w:sz="0" w:space="0" w:color="auto"/>
                        <w:right w:val="none" w:sz="0" w:space="0" w:color="auto"/>
                      </w:divBdr>
                    </w:div>
                  </w:divsChild>
                </w:div>
                <w:div w:id="877471410">
                  <w:marLeft w:val="0"/>
                  <w:marRight w:val="0"/>
                  <w:marTop w:val="0"/>
                  <w:marBottom w:val="0"/>
                  <w:divBdr>
                    <w:top w:val="none" w:sz="0" w:space="0" w:color="auto"/>
                    <w:left w:val="none" w:sz="0" w:space="0" w:color="auto"/>
                    <w:bottom w:val="none" w:sz="0" w:space="0" w:color="auto"/>
                    <w:right w:val="none" w:sz="0" w:space="0" w:color="auto"/>
                  </w:divBdr>
                  <w:divsChild>
                    <w:div w:id="1318920286">
                      <w:marLeft w:val="0"/>
                      <w:marRight w:val="0"/>
                      <w:marTop w:val="0"/>
                      <w:marBottom w:val="0"/>
                      <w:divBdr>
                        <w:top w:val="none" w:sz="0" w:space="0" w:color="auto"/>
                        <w:left w:val="none" w:sz="0" w:space="0" w:color="auto"/>
                        <w:bottom w:val="none" w:sz="0" w:space="0" w:color="auto"/>
                        <w:right w:val="none" w:sz="0" w:space="0" w:color="auto"/>
                      </w:divBdr>
                    </w:div>
                    <w:div w:id="1320386063">
                      <w:marLeft w:val="0"/>
                      <w:marRight w:val="0"/>
                      <w:marTop w:val="0"/>
                      <w:marBottom w:val="0"/>
                      <w:divBdr>
                        <w:top w:val="none" w:sz="0" w:space="0" w:color="auto"/>
                        <w:left w:val="none" w:sz="0" w:space="0" w:color="auto"/>
                        <w:bottom w:val="none" w:sz="0" w:space="0" w:color="auto"/>
                        <w:right w:val="none" w:sz="0" w:space="0" w:color="auto"/>
                      </w:divBdr>
                    </w:div>
                  </w:divsChild>
                </w:div>
                <w:div w:id="1118715035">
                  <w:marLeft w:val="0"/>
                  <w:marRight w:val="0"/>
                  <w:marTop w:val="0"/>
                  <w:marBottom w:val="0"/>
                  <w:divBdr>
                    <w:top w:val="none" w:sz="0" w:space="0" w:color="auto"/>
                    <w:left w:val="none" w:sz="0" w:space="0" w:color="auto"/>
                    <w:bottom w:val="none" w:sz="0" w:space="0" w:color="auto"/>
                    <w:right w:val="none" w:sz="0" w:space="0" w:color="auto"/>
                  </w:divBdr>
                  <w:divsChild>
                    <w:div w:id="564265128">
                      <w:marLeft w:val="0"/>
                      <w:marRight w:val="0"/>
                      <w:marTop w:val="0"/>
                      <w:marBottom w:val="0"/>
                      <w:divBdr>
                        <w:top w:val="none" w:sz="0" w:space="0" w:color="auto"/>
                        <w:left w:val="none" w:sz="0" w:space="0" w:color="auto"/>
                        <w:bottom w:val="none" w:sz="0" w:space="0" w:color="auto"/>
                        <w:right w:val="none" w:sz="0" w:space="0" w:color="auto"/>
                      </w:divBdr>
                    </w:div>
                  </w:divsChild>
                </w:div>
                <w:div w:id="1537236507">
                  <w:marLeft w:val="0"/>
                  <w:marRight w:val="0"/>
                  <w:marTop w:val="0"/>
                  <w:marBottom w:val="0"/>
                  <w:divBdr>
                    <w:top w:val="none" w:sz="0" w:space="0" w:color="auto"/>
                    <w:left w:val="none" w:sz="0" w:space="0" w:color="auto"/>
                    <w:bottom w:val="none" w:sz="0" w:space="0" w:color="auto"/>
                    <w:right w:val="none" w:sz="0" w:space="0" w:color="auto"/>
                  </w:divBdr>
                  <w:divsChild>
                    <w:div w:id="204239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13426">
          <w:marLeft w:val="0"/>
          <w:marRight w:val="0"/>
          <w:marTop w:val="0"/>
          <w:marBottom w:val="0"/>
          <w:divBdr>
            <w:top w:val="none" w:sz="0" w:space="0" w:color="auto"/>
            <w:left w:val="none" w:sz="0" w:space="0" w:color="auto"/>
            <w:bottom w:val="none" w:sz="0" w:space="0" w:color="auto"/>
            <w:right w:val="none" w:sz="0" w:space="0" w:color="auto"/>
          </w:divBdr>
        </w:div>
        <w:div w:id="242837296">
          <w:marLeft w:val="0"/>
          <w:marRight w:val="0"/>
          <w:marTop w:val="0"/>
          <w:marBottom w:val="0"/>
          <w:divBdr>
            <w:top w:val="none" w:sz="0" w:space="0" w:color="auto"/>
            <w:left w:val="none" w:sz="0" w:space="0" w:color="auto"/>
            <w:bottom w:val="none" w:sz="0" w:space="0" w:color="auto"/>
            <w:right w:val="none" w:sz="0" w:space="0" w:color="auto"/>
          </w:divBdr>
        </w:div>
        <w:div w:id="268316068">
          <w:marLeft w:val="0"/>
          <w:marRight w:val="0"/>
          <w:marTop w:val="0"/>
          <w:marBottom w:val="0"/>
          <w:divBdr>
            <w:top w:val="none" w:sz="0" w:space="0" w:color="auto"/>
            <w:left w:val="none" w:sz="0" w:space="0" w:color="auto"/>
            <w:bottom w:val="none" w:sz="0" w:space="0" w:color="auto"/>
            <w:right w:val="none" w:sz="0" w:space="0" w:color="auto"/>
          </w:divBdr>
          <w:divsChild>
            <w:div w:id="489906720">
              <w:marLeft w:val="0"/>
              <w:marRight w:val="0"/>
              <w:marTop w:val="0"/>
              <w:marBottom w:val="0"/>
              <w:divBdr>
                <w:top w:val="none" w:sz="0" w:space="0" w:color="auto"/>
                <w:left w:val="none" w:sz="0" w:space="0" w:color="auto"/>
                <w:bottom w:val="none" w:sz="0" w:space="0" w:color="auto"/>
                <w:right w:val="none" w:sz="0" w:space="0" w:color="auto"/>
              </w:divBdr>
            </w:div>
            <w:div w:id="541133625">
              <w:marLeft w:val="0"/>
              <w:marRight w:val="0"/>
              <w:marTop w:val="0"/>
              <w:marBottom w:val="0"/>
              <w:divBdr>
                <w:top w:val="none" w:sz="0" w:space="0" w:color="auto"/>
                <w:left w:val="none" w:sz="0" w:space="0" w:color="auto"/>
                <w:bottom w:val="none" w:sz="0" w:space="0" w:color="auto"/>
                <w:right w:val="none" w:sz="0" w:space="0" w:color="auto"/>
              </w:divBdr>
            </w:div>
            <w:div w:id="561717001">
              <w:marLeft w:val="0"/>
              <w:marRight w:val="0"/>
              <w:marTop w:val="0"/>
              <w:marBottom w:val="0"/>
              <w:divBdr>
                <w:top w:val="none" w:sz="0" w:space="0" w:color="auto"/>
                <w:left w:val="none" w:sz="0" w:space="0" w:color="auto"/>
                <w:bottom w:val="none" w:sz="0" w:space="0" w:color="auto"/>
                <w:right w:val="none" w:sz="0" w:space="0" w:color="auto"/>
              </w:divBdr>
            </w:div>
            <w:div w:id="1842694927">
              <w:marLeft w:val="0"/>
              <w:marRight w:val="0"/>
              <w:marTop w:val="0"/>
              <w:marBottom w:val="0"/>
              <w:divBdr>
                <w:top w:val="none" w:sz="0" w:space="0" w:color="auto"/>
                <w:left w:val="none" w:sz="0" w:space="0" w:color="auto"/>
                <w:bottom w:val="none" w:sz="0" w:space="0" w:color="auto"/>
                <w:right w:val="none" w:sz="0" w:space="0" w:color="auto"/>
              </w:divBdr>
            </w:div>
            <w:div w:id="2128309155">
              <w:marLeft w:val="0"/>
              <w:marRight w:val="0"/>
              <w:marTop w:val="0"/>
              <w:marBottom w:val="0"/>
              <w:divBdr>
                <w:top w:val="none" w:sz="0" w:space="0" w:color="auto"/>
                <w:left w:val="none" w:sz="0" w:space="0" w:color="auto"/>
                <w:bottom w:val="none" w:sz="0" w:space="0" w:color="auto"/>
                <w:right w:val="none" w:sz="0" w:space="0" w:color="auto"/>
              </w:divBdr>
            </w:div>
          </w:divsChild>
        </w:div>
        <w:div w:id="287668100">
          <w:marLeft w:val="0"/>
          <w:marRight w:val="0"/>
          <w:marTop w:val="0"/>
          <w:marBottom w:val="0"/>
          <w:divBdr>
            <w:top w:val="none" w:sz="0" w:space="0" w:color="auto"/>
            <w:left w:val="none" w:sz="0" w:space="0" w:color="auto"/>
            <w:bottom w:val="none" w:sz="0" w:space="0" w:color="auto"/>
            <w:right w:val="none" w:sz="0" w:space="0" w:color="auto"/>
          </w:divBdr>
          <w:divsChild>
            <w:div w:id="1133405268">
              <w:marLeft w:val="-75"/>
              <w:marRight w:val="0"/>
              <w:marTop w:val="30"/>
              <w:marBottom w:val="30"/>
              <w:divBdr>
                <w:top w:val="none" w:sz="0" w:space="0" w:color="auto"/>
                <w:left w:val="none" w:sz="0" w:space="0" w:color="auto"/>
                <w:bottom w:val="none" w:sz="0" w:space="0" w:color="auto"/>
                <w:right w:val="none" w:sz="0" w:space="0" w:color="auto"/>
              </w:divBdr>
              <w:divsChild>
                <w:div w:id="76828177">
                  <w:marLeft w:val="0"/>
                  <w:marRight w:val="0"/>
                  <w:marTop w:val="0"/>
                  <w:marBottom w:val="0"/>
                  <w:divBdr>
                    <w:top w:val="none" w:sz="0" w:space="0" w:color="auto"/>
                    <w:left w:val="none" w:sz="0" w:space="0" w:color="auto"/>
                    <w:bottom w:val="none" w:sz="0" w:space="0" w:color="auto"/>
                    <w:right w:val="none" w:sz="0" w:space="0" w:color="auto"/>
                  </w:divBdr>
                  <w:divsChild>
                    <w:div w:id="58410399">
                      <w:marLeft w:val="0"/>
                      <w:marRight w:val="0"/>
                      <w:marTop w:val="0"/>
                      <w:marBottom w:val="0"/>
                      <w:divBdr>
                        <w:top w:val="none" w:sz="0" w:space="0" w:color="auto"/>
                        <w:left w:val="none" w:sz="0" w:space="0" w:color="auto"/>
                        <w:bottom w:val="none" w:sz="0" w:space="0" w:color="auto"/>
                        <w:right w:val="none" w:sz="0" w:space="0" w:color="auto"/>
                      </w:divBdr>
                    </w:div>
                  </w:divsChild>
                </w:div>
                <w:div w:id="239095291">
                  <w:marLeft w:val="0"/>
                  <w:marRight w:val="0"/>
                  <w:marTop w:val="0"/>
                  <w:marBottom w:val="0"/>
                  <w:divBdr>
                    <w:top w:val="none" w:sz="0" w:space="0" w:color="auto"/>
                    <w:left w:val="none" w:sz="0" w:space="0" w:color="auto"/>
                    <w:bottom w:val="none" w:sz="0" w:space="0" w:color="auto"/>
                    <w:right w:val="none" w:sz="0" w:space="0" w:color="auto"/>
                  </w:divBdr>
                  <w:divsChild>
                    <w:div w:id="217670099">
                      <w:marLeft w:val="0"/>
                      <w:marRight w:val="0"/>
                      <w:marTop w:val="0"/>
                      <w:marBottom w:val="0"/>
                      <w:divBdr>
                        <w:top w:val="none" w:sz="0" w:space="0" w:color="auto"/>
                        <w:left w:val="none" w:sz="0" w:space="0" w:color="auto"/>
                        <w:bottom w:val="none" w:sz="0" w:space="0" w:color="auto"/>
                        <w:right w:val="none" w:sz="0" w:space="0" w:color="auto"/>
                      </w:divBdr>
                    </w:div>
                  </w:divsChild>
                </w:div>
                <w:div w:id="376517871">
                  <w:marLeft w:val="0"/>
                  <w:marRight w:val="0"/>
                  <w:marTop w:val="0"/>
                  <w:marBottom w:val="0"/>
                  <w:divBdr>
                    <w:top w:val="none" w:sz="0" w:space="0" w:color="auto"/>
                    <w:left w:val="none" w:sz="0" w:space="0" w:color="auto"/>
                    <w:bottom w:val="none" w:sz="0" w:space="0" w:color="auto"/>
                    <w:right w:val="none" w:sz="0" w:space="0" w:color="auto"/>
                  </w:divBdr>
                  <w:divsChild>
                    <w:div w:id="2084058650">
                      <w:marLeft w:val="0"/>
                      <w:marRight w:val="0"/>
                      <w:marTop w:val="0"/>
                      <w:marBottom w:val="0"/>
                      <w:divBdr>
                        <w:top w:val="none" w:sz="0" w:space="0" w:color="auto"/>
                        <w:left w:val="none" w:sz="0" w:space="0" w:color="auto"/>
                        <w:bottom w:val="none" w:sz="0" w:space="0" w:color="auto"/>
                        <w:right w:val="none" w:sz="0" w:space="0" w:color="auto"/>
                      </w:divBdr>
                    </w:div>
                  </w:divsChild>
                </w:div>
                <w:div w:id="699933829">
                  <w:marLeft w:val="0"/>
                  <w:marRight w:val="0"/>
                  <w:marTop w:val="0"/>
                  <w:marBottom w:val="0"/>
                  <w:divBdr>
                    <w:top w:val="none" w:sz="0" w:space="0" w:color="auto"/>
                    <w:left w:val="none" w:sz="0" w:space="0" w:color="auto"/>
                    <w:bottom w:val="none" w:sz="0" w:space="0" w:color="auto"/>
                    <w:right w:val="none" w:sz="0" w:space="0" w:color="auto"/>
                  </w:divBdr>
                  <w:divsChild>
                    <w:div w:id="1203134161">
                      <w:marLeft w:val="0"/>
                      <w:marRight w:val="0"/>
                      <w:marTop w:val="0"/>
                      <w:marBottom w:val="0"/>
                      <w:divBdr>
                        <w:top w:val="none" w:sz="0" w:space="0" w:color="auto"/>
                        <w:left w:val="none" w:sz="0" w:space="0" w:color="auto"/>
                        <w:bottom w:val="none" w:sz="0" w:space="0" w:color="auto"/>
                        <w:right w:val="none" w:sz="0" w:space="0" w:color="auto"/>
                      </w:divBdr>
                    </w:div>
                  </w:divsChild>
                </w:div>
                <w:div w:id="707417771">
                  <w:marLeft w:val="0"/>
                  <w:marRight w:val="0"/>
                  <w:marTop w:val="0"/>
                  <w:marBottom w:val="0"/>
                  <w:divBdr>
                    <w:top w:val="none" w:sz="0" w:space="0" w:color="auto"/>
                    <w:left w:val="none" w:sz="0" w:space="0" w:color="auto"/>
                    <w:bottom w:val="none" w:sz="0" w:space="0" w:color="auto"/>
                    <w:right w:val="none" w:sz="0" w:space="0" w:color="auto"/>
                  </w:divBdr>
                  <w:divsChild>
                    <w:div w:id="785277950">
                      <w:marLeft w:val="0"/>
                      <w:marRight w:val="0"/>
                      <w:marTop w:val="0"/>
                      <w:marBottom w:val="0"/>
                      <w:divBdr>
                        <w:top w:val="none" w:sz="0" w:space="0" w:color="auto"/>
                        <w:left w:val="none" w:sz="0" w:space="0" w:color="auto"/>
                        <w:bottom w:val="none" w:sz="0" w:space="0" w:color="auto"/>
                        <w:right w:val="none" w:sz="0" w:space="0" w:color="auto"/>
                      </w:divBdr>
                    </w:div>
                  </w:divsChild>
                </w:div>
                <w:div w:id="822349960">
                  <w:marLeft w:val="0"/>
                  <w:marRight w:val="0"/>
                  <w:marTop w:val="0"/>
                  <w:marBottom w:val="0"/>
                  <w:divBdr>
                    <w:top w:val="none" w:sz="0" w:space="0" w:color="auto"/>
                    <w:left w:val="none" w:sz="0" w:space="0" w:color="auto"/>
                    <w:bottom w:val="none" w:sz="0" w:space="0" w:color="auto"/>
                    <w:right w:val="none" w:sz="0" w:space="0" w:color="auto"/>
                  </w:divBdr>
                  <w:divsChild>
                    <w:div w:id="2018844275">
                      <w:marLeft w:val="0"/>
                      <w:marRight w:val="0"/>
                      <w:marTop w:val="0"/>
                      <w:marBottom w:val="0"/>
                      <w:divBdr>
                        <w:top w:val="none" w:sz="0" w:space="0" w:color="auto"/>
                        <w:left w:val="none" w:sz="0" w:space="0" w:color="auto"/>
                        <w:bottom w:val="none" w:sz="0" w:space="0" w:color="auto"/>
                        <w:right w:val="none" w:sz="0" w:space="0" w:color="auto"/>
                      </w:divBdr>
                    </w:div>
                  </w:divsChild>
                </w:div>
                <w:div w:id="965039407">
                  <w:marLeft w:val="0"/>
                  <w:marRight w:val="0"/>
                  <w:marTop w:val="0"/>
                  <w:marBottom w:val="0"/>
                  <w:divBdr>
                    <w:top w:val="none" w:sz="0" w:space="0" w:color="auto"/>
                    <w:left w:val="none" w:sz="0" w:space="0" w:color="auto"/>
                    <w:bottom w:val="none" w:sz="0" w:space="0" w:color="auto"/>
                    <w:right w:val="none" w:sz="0" w:space="0" w:color="auto"/>
                  </w:divBdr>
                  <w:divsChild>
                    <w:div w:id="115681915">
                      <w:marLeft w:val="0"/>
                      <w:marRight w:val="0"/>
                      <w:marTop w:val="0"/>
                      <w:marBottom w:val="0"/>
                      <w:divBdr>
                        <w:top w:val="none" w:sz="0" w:space="0" w:color="auto"/>
                        <w:left w:val="none" w:sz="0" w:space="0" w:color="auto"/>
                        <w:bottom w:val="none" w:sz="0" w:space="0" w:color="auto"/>
                        <w:right w:val="none" w:sz="0" w:space="0" w:color="auto"/>
                      </w:divBdr>
                    </w:div>
                  </w:divsChild>
                </w:div>
                <w:div w:id="1055860164">
                  <w:marLeft w:val="0"/>
                  <w:marRight w:val="0"/>
                  <w:marTop w:val="0"/>
                  <w:marBottom w:val="0"/>
                  <w:divBdr>
                    <w:top w:val="none" w:sz="0" w:space="0" w:color="auto"/>
                    <w:left w:val="none" w:sz="0" w:space="0" w:color="auto"/>
                    <w:bottom w:val="none" w:sz="0" w:space="0" w:color="auto"/>
                    <w:right w:val="none" w:sz="0" w:space="0" w:color="auto"/>
                  </w:divBdr>
                  <w:divsChild>
                    <w:div w:id="474565955">
                      <w:marLeft w:val="0"/>
                      <w:marRight w:val="0"/>
                      <w:marTop w:val="0"/>
                      <w:marBottom w:val="0"/>
                      <w:divBdr>
                        <w:top w:val="none" w:sz="0" w:space="0" w:color="auto"/>
                        <w:left w:val="none" w:sz="0" w:space="0" w:color="auto"/>
                        <w:bottom w:val="none" w:sz="0" w:space="0" w:color="auto"/>
                        <w:right w:val="none" w:sz="0" w:space="0" w:color="auto"/>
                      </w:divBdr>
                    </w:div>
                    <w:div w:id="476652738">
                      <w:marLeft w:val="0"/>
                      <w:marRight w:val="0"/>
                      <w:marTop w:val="0"/>
                      <w:marBottom w:val="0"/>
                      <w:divBdr>
                        <w:top w:val="none" w:sz="0" w:space="0" w:color="auto"/>
                        <w:left w:val="none" w:sz="0" w:space="0" w:color="auto"/>
                        <w:bottom w:val="none" w:sz="0" w:space="0" w:color="auto"/>
                        <w:right w:val="none" w:sz="0" w:space="0" w:color="auto"/>
                      </w:divBdr>
                    </w:div>
                  </w:divsChild>
                </w:div>
                <w:div w:id="1080983156">
                  <w:marLeft w:val="0"/>
                  <w:marRight w:val="0"/>
                  <w:marTop w:val="0"/>
                  <w:marBottom w:val="0"/>
                  <w:divBdr>
                    <w:top w:val="none" w:sz="0" w:space="0" w:color="auto"/>
                    <w:left w:val="none" w:sz="0" w:space="0" w:color="auto"/>
                    <w:bottom w:val="none" w:sz="0" w:space="0" w:color="auto"/>
                    <w:right w:val="none" w:sz="0" w:space="0" w:color="auto"/>
                  </w:divBdr>
                  <w:divsChild>
                    <w:div w:id="1745373364">
                      <w:marLeft w:val="0"/>
                      <w:marRight w:val="0"/>
                      <w:marTop w:val="0"/>
                      <w:marBottom w:val="0"/>
                      <w:divBdr>
                        <w:top w:val="none" w:sz="0" w:space="0" w:color="auto"/>
                        <w:left w:val="none" w:sz="0" w:space="0" w:color="auto"/>
                        <w:bottom w:val="none" w:sz="0" w:space="0" w:color="auto"/>
                        <w:right w:val="none" w:sz="0" w:space="0" w:color="auto"/>
                      </w:divBdr>
                    </w:div>
                  </w:divsChild>
                </w:div>
                <w:div w:id="1094328810">
                  <w:marLeft w:val="0"/>
                  <w:marRight w:val="0"/>
                  <w:marTop w:val="0"/>
                  <w:marBottom w:val="0"/>
                  <w:divBdr>
                    <w:top w:val="none" w:sz="0" w:space="0" w:color="auto"/>
                    <w:left w:val="none" w:sz="0" w:space="0" w:color="auto"/>
                    <w:bottom w:val="none" w:sz="0" w:space="0" w:color="auto"/>
                    <w:right w:val="none" w:sz="0" w:space="0" w:color="auto"/>
                  </w:divBdr>
                  <w:divsChild>
                    <w:div w:id="1270232927">
                      <w:marLeft w:val="0"/>
                      <w:marRight w:val="0"/>
                      <w:marTop w:val="0"/>
                      <w:marBottom w:val="0"/>
                      <w:divBdr>
                        <w:top w:val="none" w:sz="0" w:space="0" w:color="auto"/>
                        <w:left w:val="none" w:sz="0" w:space="0" w:color="auto"/>
                        <w:bottom w:val="none" w:sz="0" w:space="0" w:color="auto"/>
                        <w:right w:val="none" w:sz="0" w:space="0" w:color="auto"/>
                      </w:divBdr>
                    </w:div>
                  </w:divsChild>
                </w:div>
                <w:div w:id="1389722054">
                  <w:marLeft w:val="0"/>
                  <w:marRight w:val="0"/>
                  <w:marTop w:val="0"/>
                  <w:marBottom w:val="0"/>
                  <w:divBdr>
                    <w:top w:val="none" w:sz="0" w:space="0" w:color="auto"/>
                    <w:left w:val="none" w:sz="0" w:space="0" w:color="auto"/>
                    <w:bottom w:val="none" w:sz="0" w:space="0" w:color="auto"/>
                    <w:right w:val="none" w:sz="0" w:space="0" w:color="auto"/>
                  </w:divBdr>
                  <w:divsChild>
                    <w:div w:id="1081484319">
                      <w:marLeft w:val="0"/>
                      <w:marRight w:val="0"/>
                      <w:marTop w:val="0"/>
                      <w:marBottom w:val="0"/>
                      <w:divBdr>
                        <w:top w:val="none" w:sz="0" w:space="0" w:color="auto"/>
                        <w:left w:val="none" w:sz="0" w:space="0" w:color="auto"/>
                        <w:bottom w:val="none" w:sz="0" w:space="0" w:color="auto"/>
                        <w:right w:val="none" w:sz="0" w:space="0" w:color="auto"/>
                      </w:divBdr>
                    </w:div>
                  </w:divsChild>
                </w:div>
                <w:div w:id="1499425550">
                  <w:marLeft w:val="0"/>
                  <w:marRight w:val="0"/>
                  <w:marTop w:val="0"/>
                  <w:marBottom w:val="0"/>
                  <w:divBdr>
                    <w:top w:val="none" w:sz="0" w:space="0" w:color="auto"/>
                    <w:left w:val="none" w:sz="0" w:space="0" w:color="auto"/>
                    <w:bottom w:val="none" w:sz="0" w:space="0" w:color="auto"/>
                    <w:right w:val="none" w:sz="0" w:space="0" w:color="auto"/>
                  </w:divBdr>
                  <w:divsChild>
                    <w:div w:id="702170873">
                      <w:marLeft w:val="0"/>
                      <w:marRight w:val="0"/>
                      <w:marTop w:val="0"/>
                      <w:marBottom w:val="0"/>
                      <w:divBdr>
                        <w:top w:val="none" w:sz="0" w:space="0" w:color="auto"/>
                        <w:left w:val="none" w:sz="0" w:space="0" w:color="auto"/>
                        <w:bottom w:val="none" w:sz="0" w:space="0" w:color="auto"/>
                        <w:right w:val="none" w:sz="0" w:space="0" w:color="auto"/>
                      </w:divBdr>
                    </w:div>
                  </w:divsChild>
                </w:div>
                <w:div w:id="1565144674">
                  <w:marLeft w:val="0"/>
                  <w:marRight w:val="0"/>
                  <w:marTop w:val="0"/>
                  <w:marBottom w:val="0"/>
                  <w:divBdr>
                    <w:top w:val="none" w:sz="0" w:space="0" w:color="auto"/>
                    <w:left w:val="none" w:sz="0" w:space="0" w:color="auto"/>
                    <w:bottom w:val="none" w:sz="0" w:space="0" w:color="auto"/>
                    <w:right w:val="none" w:sz="0" w:space="0" w:color="auto"/>
                  </w:divBdr>
                  <w:divsChild>
                    <w:div w:id="862279281">
                      <w:marLeft w:val="0"/>
                      <w:marRight w:val="0"/>
                      <w:marTop w:val="0"/>
                      <w:marBottom w:val="0"/>
                      <w:divBdr>
                        <w:top w:val="none" w:sz="0" w:space="0" w:color="auto"/>
                        <w:left w:val="none" w:sz="0" w:space="0" w:color="auto"/>
                        <w:bottom w:val="none" w:sz="0" w:space="0" w:color="auto"/>
                        <w:right w:val="none" w:sz="0" w:space="0" w:color="auto"/>
                      </w:divBdr>
                    </w:div>
                  </w:divsChild>
                </w:div>
                <w:div w:id="1645969159">
                  <w:marLeft w:val="0"/>
                  <w:marRight w:val="0"/>
                  <w:marTop w:val="0"/>
                  <w:marBottom w:val="0"/>
                  <w:divBdr>
                    <w:top w:val="none" w:sz="0" w:space="0" w:color="auto"/>
                    <w:left w:val="none" w:sz="0" w:space="0" w:color="auto"/>
                    <w:bottom w:val="none" w:sz="0" w:space="0" w:color="auto"/>
                    <w:right w:val="none" w:sz="0" w:space="0" w:color="auto"/>
                  </w:divBdr>
                  <w:divsChild>
                    <w:div w:id="617764379">
                      <w:marLeft w:val="0"/>
                      <w:marRight w:val="0"/>
                      <w:marTop w:val="0"/>
                      <w:marBottom w:val="0"/>
                      <w:divBdr>
                        <w:top w:val="none" w:sz="0" w:space="0" w:color="auto"/>
                        <w:left w:val="none" w:sz="0" w:space="0" w:color="auto"/>
                        <w:bottom w:val="none" w:sz="0" w:space="0" w:color="auto"/>
                        <w:right w:val="none" w:sz="0" w:space="0" w:color="auto"/>
                      </w:divBdr>
                    </w:div>
                  </w:divsChild>
                </w:div>
                <w:div w:id="1802848178">
                  <w:marLeft w:val="0"/>
                  <w:marRight w:val="0"/>
                  <w:marTop w:val="0"/>
                  <w:marBottom w:val="0"/>
                  <w:divBdr>
                    <w:top w:val="none" w:sz="0" w:space="0" w:color="auto"/>
                    <w:left w:val="none" w:sz="0" w:space="0" w:color="auto"/>
                    <w:bottom w:val="none" w:sz="0" w:space="0" w:color="auto"/>
                    <w:right w:val="none" w:sz="0" w:space="0" w:color="auto"/>
                  </w:divBdr>
                  <w:divsChild>
                    <w:div w:id="1266886148">
                      <w:marLeft w:val="0"/>
                      <w:marRight w:val="0"/>
                      <w:marTop w:val="0"/>
                      <w:marBottom w:val="0"/>
                      <w:divBdr>
                        <w:top w:val="none" w:sz="0" w:space="0" w:color="auto"/>
                        <w:left w:val="none" w:sz="0" w:space="0" w:color="auto"/>
                        <w:bottom w:val="none" w:sz="0" w:space="0" w:color="auto"/>
                        <w:right w:val="none" w:sz="0" w:space="0" w:color="auto"/>
                      </w:divBdr>
                    </w:div>
                  </w:divsChild>
                </w:div>
                <w:div w:id="1853762405">
                  <w:marLeft w:val="0"/>
                  <w:marRight w:val="0"/>
                  <w:marTop w:val="0"/>
                  <w:marBottom w:val="0"/>
                  <w:divBdr>
                    <w:top w:val="none" w:sz="0" w:space="0" w:color="auto"/>
                    <w:left w:val="none" w:sz="0" w:space="0" w:color="auto"/>
                    <w:bottom w:val="none" w:sz="0" w:space="0" w:color="auto"/>
                    <w:right w:val="none" w:sz="0" w:space="0" w:color="auto"/>
                  </w:divBdr>
                  <w:divsChild>
                    <w:div w:id="1695880183">
                      <w:marLeft w:val="0"/>
                      <w:marRight w:val="0"/>
                      <w:marTop w:val="0"/>
                      <w:marBottom w:val="0"/>
                      <w:divBdr>
                        <w:top w:val="none" w:sz="0" w:space="0" w:color="auto"/>
                        <w:left w:val="none" w:sz="0" w:space="0" w:color="auto"/>
                        <w:bottom w:val="none" w:sz="0" w:space="0" w:color="auto"/>
                        <w:right w:val="none" w:sz="0" w:space="0" w:color="auto"/>
                      </w:divBdr>
                    </w:div>
                  </w:divsChild>
                </w:div>
                <w:div w:id="1879009876">
                  <w:marLeft w:val="0"/>
                  <w:marRight w:val="0"/>
                  <w:marTop w:val="0"/>
                  <w:marBottom w:val="0"/>
                  <w:divBdr>
                    <w:top w:val="none" w:sz="0" w:space="0" w:color="auto"/>
                    <w:left w:val="none" w:sz="0" w:space="0" w:color="auto"/>
                    <w:bottom w:val="none" w:sz="0" w:space="0" w:color="auto"/>
                    <w:right w:val="none" w:sz="0" w:space="0" w:color="auto"/>
                  </w:divBdr>
                  <w:divsChild>
                    <w:div w:id="1523786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182927">
          <w:marLeft w:val="0"/>
          <w:marRight w:val="0"/>
          <w:marTop w:val="0"/>
          <w:marBottom w:val="0"/>
          <w:divBdr>
            <w:top w:val="none" w:sz="0" w:space="0" w:color="auto"/>
            <w:left w:val="none" w:sz="0" w:space="0" w:color="auto"/>
            <w:bottom w:val="none" w:sz="0" w:space="0" w:color="auto"/>
            <w:right w:val="none" w:sz="0" w:space="0" w:color="auto"/>
          </w:divBdr>
          <w:divsChild>
            <w:div w:id="299924726">
              <w:marLeft w:val="-75"/>
              <w:marRight w:val="0"/>
              <w:marTop w:val="30"/>
              <w:marBottom w:val="30"/>
              <w:divBdr>
                <w:top w:val="none" w:sz="0" w:space="0" w:color="auto"/>
                <w:left w:val="none" w:sz="0" w:space="0" w:color="auto"/>
                <w:bottom w:val="none" w:sz="0" w:space="0" w:color="auto"/>
                <w:right w:val="none" w:sz="0" w:space="0" w:color="auto"/>
              </w:divBdr>
              <w:divsChild>
                <w:div w:id="102002541">
                  <w:marLeft w:val="0"/>
                  <w:marRight w:val="0"/>
                  <w:marTop w:val="0"/>
                  <w:marBottom w:val="0"/>
                  <w:divBdr>
                    <w:top w:val="none" w:sz="0" w:space="0" w:color="auto"/>
                    <w:left w:val="none" w:sz="0" w:space="0" w:color="auto"/>
                    <w:bottom w:val="none" w:sz="0" w:space="0" w:color="auto"/>
                    <w:right w:val="none" w:sz="0" w:space="0" w:color="auto"/>
                  </w:divBdr>
                  <w:divsChild>
                    <w:div w:id="1683043342">
                      <w:marLeft w:val="0"/>
                      <w:marRight w:val="0"/>
                      <w:marTop w:val="0"/>
                      <w:marBottom w:val="0"/>
                      <w:divBdr>
                        <w:top w:val="none" w:sz="0" w:space="0" w:color="auto"/>
                        <w:left w:val="none" w:sz="0" w:space="0" w:color="auto"/>
                        <w:bottom w:val="none" w:sz="0" w:space="0" w:color="auto"/>
                        <w:right w:val="none" w:sz="0" w:space="0" w:color="auto"/>
                      </w:divBdr>
                    </w:div>
                  </w:divsChild>
                </w:div>
                <w:div w:id="108817463">
                  <w:marLeft w:val="0"/>
                  <w:marRight w:val="0"/>
                  <w:marTop w:val="0"/>
                  <w:marBottom w:val="0"/>
                  <w:divBdr>
                    <w:top w:val="none" w:sz="0" w:space="0" w:color="auto"/>
                    <w:left w:val="none" w:sz="0" w:space="0" w:color="auto"/>
                    <w:bottom w:val="none" w:sz="0" w:space="0" w:color="auto"/>
                    <w:right w:val="none" w:sz="0" w:space="0" w:color="auto"/>
                  </w:divBdr>
                  <w:divsChild>
                    <w:div w:id="53820450">
                      <w:marLeft w:val="0"/>
                      <w:marRight w:val="0"/>
                      <w:marTop w:val="0"/>
                      <w:marBottom w:val="0"/>
                      <w:divBdr>
                        <w:top w:val="none" w:sz="0" w:space="0" w:color="auto"/>
                        <w:left w:val="none" w:sz="0" w:space="0" w:color="auto"/>
                        <w:bottom w:val="none" w:sz="0" w:space="0" w:color="auto"/>
                        <w:right w:val="none" w:sz="0" w:space="0" w:color="auto"/>
                      </w:divBdr>
                    </w:div>
                  </w:divsChild>
                </w:div>
                <w:div w:id="236748612">
                  <w:marLeft w:val="0"/>
                  <w:marRight w:val="0"/>
                  <w:marTop w:val="0"/>
                  <w:marBottom w:val="0"/>
                  <w:divBdr>
                    <w:top w:val="none" w:sz="0" w:space="0" w:color="auto"/>
                    <w:left w:val="none" w:sz="0" w:space="0" w:color="auto"/>
                    <w:bottom w:val="none" w:sz="0" w:space="0" w:color="auto"/>
                    <w:right w:val="none" w:sz="0" w:space="0" w:color="auto"/>
                  </w:divBdr>
                  <w:divsChild>
                    <w:div w:id="639195469">
                      <w:marLeft w:val="0"/>
                      <w:marRight w:val="0"/>
                      <w:marTop w:val="0"/>
                      <w:marBottom w:val="0"/>
                      <w:divBdr>
                        <w:top w:val="none" w:sz="0" w:space="0" w:color="auto"/>
                        <w:left w:val="none" w:sz="0" w:space="0" w:color="auto"/>
                        <w:bottom w:val="none" w:sz="0" w:space="0" w:color="auto"/>
                        <w:right w:val="none" w:sz="0" w:space="0" w:color="auto"/>
                      </w:divBdr>
                    </w:div>
                  </w:divsChild>
                </w:div>
                <w:div w:id="529339174">
                  <w:marLeft w:val="0"/>
                  <w:marRight w:val="0"/>
                  <w:marTop w:val="0"/>
                  <w:marBottom w:val="0"/>
                  <w:divBdr>
                    <w:top w:val="none" w:sz="0" w:space="0" w:color="auto"/>
                    <w:left w:val="none" w:sz="0" w:space="0" w:color="auto"/>
                    <w:bottom w:val="none" w:sz="0" w:space="0" w:color="auto"/>
                    <w:right w:val="none" w:sz="0" w:space="0" w:color="auto"/>
                  </w:divBdr>
                  <w:divsChild>
                    <w:div w:id="1963538283">
                      <w:marLeft w:val="0"/>
                      <w:marRight w:val="0"/>
                      <w:marTop w:val="0"/>
                      <w:marBottom w:val="0"/>
                      <w:divBdr>
                        <w:top w:val="none" w:sz="0" w:space="0" w:color="auto"/>
                        <w:left w:val="none" w:sz="0" w:space="0" w:color="auto"/>
                        <w:bottom w:val="none" w:sz="0" w:space="0" w:color="auto"/>
                        <w:right w:val="none" w:sz="0" w:space="0" w:color="auto"/>
                      </w:divBdr>
                    </w:div>
                  </w:divsChild>
                </w:div>
                <w:div w:id="656954707">
                  <w:marLeft w:val="0"/>
                  <w:marRight w:val="0"/>
                  <w:marTop w:val="0"/>
                  <w:marBottom w:val="0"/>
                  <w:divBdr>
                    <w:top w:val="none" w:sz="0" w:space="0" w:color="auto"/>
                    <w:left w:val="none" w:sz="0" w:space="0" w:color="auto"/>
                    <w:bottom w:val="none" w:sz="0" w:space="0" w:color="auto"/>
                    <w:right w:val="none" w:sz="0" w:space="0" w:color="auto"/>
                  </w:divBdr>
                  <w:divsChild>
                    <w:div w:id="329066483">
                      <w:marLeft w:val="0"/>
                      <w:marRight w:val="0"/>
                      <w:marTop w:val="0"/>
                      <w:marBottom w:val="0"/>
                      <w:divBdr>
                        <w:top w:val="none" w:sz="0" w:space="0" w:color="auto"/>
                        <w:left w:val="none" w:sz="0" w:space="0" w:color="auto"/>
                        <w:bottom w:val="none" w:sz="0" w:space="0" w:color="auto"/>
                        <w:right w:val="none" w:sz="0" w:space="0" w:color="auto"/>
                      </w:divBdr>
                    </w:div>
                  </w:divsChild>
                </w:div>
                <w:div w:id="1004168865">
                  <w:marLeft w:val="0"/>
                  <w:marRight w:val="0"/>
                  <w:marTop w:val="0"/>
                  <w:marBottom w:val="0"/>
                  <w:divBdr>
                    <w:top w:val="none" w:sz="0" w:space="0" w:color="auto"/>
                    <w:left w:val="none" w:sz="0" w:space="0" w:color="auto"/>
                    <w:bottom w:val="none" w:sz="0" w:space="0" w:color="auto"/>
                    <w:right w:val="none" w:sz="0" w:space="0" w:color="auto"/>
                  </w:divBdr>
                  <w:divsChild>
                    <w:div w:id="1054351507">
                      <w:marLeft w:val="0"/>
                      <w:marRight w:val="0"/>
                      <w:marTop w:val="0"/>
                      <w:marBottom w:val="0"/>
                      <w:divBdr>
                        <w:top w:val="none" w:sz="0" w:space="0" w:color="auto"/>
                        <w:left w:val="none" w:sz="0" w:space="0" w:color="auto"/>
                        <w:bottom w:val="none" w:sz="0" w:space="0" w:color="auto"/>
                        <w:right w:val="none" w:sz="0" w:space="0" w:color="auto"/>
                      </w:divBdr>
                    </w:div>
                  </w:divsChild>
                </w:div>
                <w:div w:id="1119256302">
                  <w:marLeft w:val="0"/>
                  <w:marRight w:val="0"/>
                  <w:marTop w:val="0"/>
                  <w:marBottom w:val="0"/>
                  <w:divBdr>
                    <w:top w:val="none" w:sz="0" w:space="0" w:color="auto"/>
                    <w:left w:val="none" w:sz="0" w:space="0" w:color="auto"/>
                    <w:bottom w:val="none" w:sz="0" w:space="0" w:color="auto"/>
                    <w:right w:val="none" w:sz="0" w:space="0" w:color="auto"/>
                  </w:divBdr>
                  <w:divsChild>
                    <w:div w:id="67920407">
                      <w:marLeft w:val="0"/>
                      <w:marRight w:val="0"/>
                      <w:marTop w:val="0"/>
                      <w:marBottom w:val="0"/>
                      <w:divBdr>
                        <w:top w:val="none" w:sz="0" w:space="0" w:color="auto"/>
                        <w:left w:val="none" w:sz="0" w:space="0" w:color="auto"/>
                        <w:bottom w:val="none" w:sz="0" w:space="0" w:color="auto"/>
                        <w:right w:val="none" w:sz="0" w:space="0" w:color="auto"/>
                      </w:divBdr>
                    </w:div>
                  </w:divsChild>
                </w:div>
                <w:div w:id="1267932295">
                  <w:marLeft w:val="0"/>
                  <w:marRight w:val="0"/>
                  <w:marTop w:val="0"/>
                  <w:marBottom w:val="0"/>
                  <w:divBdr>
                    <w:top w:val="none" w:sz="0" w:space="0" w:color="auto"/>
                    <w:left w:val="none" w:sz="0" w:space="0" w:color="auto"/>
                    <w:bottom w:val="none" w:sz="0" w:space="0" w:color="auto"/>
                    <w:right w:val="none" w:sz="0" w:space="0" w:color="auto"/>
                  </w:divBdr>
                  <w:divsChild>
                    <w:div w:id="89131904">
                      <w:marLeft w:val="0"/>
                      <w:marRight w:val="0"/>
                      <w:marTop w:val="0"/>
                      <w:marBottom w:val="0"/>
                      <w:divBdr>
                        <w:top w:val="none" w:sz="0" w:space="0" w:color="auto"/>
                        <w:left w:val="none" w:sz="0" w:space="0" w:color="auto"/>
                        <w:bottom w:val="none" w:sz="0" w:space="0" w:color="auto"/>
                        <w:right w:val="none" w:sz="0" w:space="0" w:color="auto"/>
                      </w:divBdr>
                    </w:div>
                  </w:divsChild>
                </w:div>
                <w:div w:id="1763599637">
                  <w:marLeft w:val="0"/>
                  <w:marRight w:val="0"/>
                  <w:marTop w:val="0"/>
                  <w:marBottom w:val="0"/>
                  <w:divBdr>
                    <w:top w:val="none" w:sz="0" w:space="0" w:color="auto"/>
                    <w:left w:val="none" w:sz="0" w:space="0" w:color="auto"/>
                    <w:bottom w:val="none" w:sz="0" w:space="0" w:color="auto"/>
                    <w:right w:val="none" w:sz="0" w:space="0" w:color="auto"/>
                  </w:divBdr>
                  <w:divsChild>
                    <w:div w:id="1137915073">
                      <w:marLeft w:val="0"/>
                      <w:marRight w:val="0"/>
                      <w:marTop w:val="0"/>
                      <w:marBottom w:val="0"/>
                      <w:divBdr>
                        <w:top w:val="none" w:sz="0" w:space="0" w:color="auto"/>
                        <w:left w:val="none" w:sz="0" w:space="0" w:color="auto"/>
                        <w:bottom w:val="none" w:sz="0" w:space="0" w:color="auto"/>
                        <w:right w:val="none" w:sz="0" w:space="0" w:color="auto"/>
                      </w:divBdr>
                    </w:div>
                  </w:divsChild>
                </w:div>
                <w:div w:id="1829976696">
                  <w:marLeft w:val="0"/>
                  <w:marRight w:val="0"/>
                  <w:marTop w:val="0"/>
                  <w:marBottom w:val="0"/>
                  <w:divBdr>
                    <w:top w:val="none" w:sz="0" w:space="0" w:color="auto"/>
                    <w:left w:val="none" w:sz="0" w:space="0" w:color="auto"/>
                    <w:bottom w:val="none" w:sz="0" w:space="0" w:color="auto"/>
                    <w:right w:val="none" w:sz="0" w:space="0" w:color="auto"/>
                  </w:divBdr>
                  <w:divsChild>
                    <w:div w:id="762798757">
                      <w:marLeft w:val="0"/>
                      <w:marRight w:val="0"/>
                      <w:marTop w:val="0"/>
                      <w:marBottom w:val="0"/>
                      <w:divBdr>
                        <w:top w:val="none" w:sz="0" w:space="0" w:color="auto"/>
                        <w:left w:val="none" w:sz="0" w:space="0" w:color="auto"/>
                        <w:bottom w:val="none" w:sz="0" w:space="0" w:color="auto"/>
                        <w:right w:val="none" w:sz="0" w:space="0" w:color="auto"/>
                      </w:divBdr>
                    </w:div>
                  </w:divsChild>
                </w:div>
                <w:div w:id="1850833024">
                  <w:marLeft w:val="0"/>
                  <w:marRight w:val="0"/>
                  <w:marTop w:val="0"/>
                  <w:marBottom w:val="0"/>
                  <w:divBdr>
                    <w:top w:val="none" w:sz="0" w:space="0" w:color="auto"/>
                    <w:left w:val="none" w:sz="0" w:space="0" w:color="auto"/>
                    <w:bottom w:val="none" w:sz="0" w:space="0" w:color="auto"/>
                    <w:right w:val="none" w:sz="0" w:space="0" w:color="auto"/>
                  </w:divBdr>
                  <w:divsChild>
                    <w:div w:id="45304777">
                      <w:marLeft w:val="0"/>
                      <w:marRight w:val="0"/>
                      <w:marTop w:val="0"/>
                      <w:marBottom w:val="0"/>
                      <w:divBdr>
                        <w:top w:val="none" w:sz="0" w:space="0" w:color="auto"/>
                        <w:left w:val="none" w:sz="0" w:space="0" w:color="auto"/>
                        <w:bottom w:val="none" w:sz="0" w:space="0" w:color="auto"/>
                        <w:right w:val="none" w:sz="0" w:space="0" w:color="auto"/>
                      </w:divBdr>
                    </w:div>
                  </w:divsChild>
                </w:div>
                <w:div w:id="2009093874">
                  <w:marLeft w:val="0"/>
                  <w:marRight w:val="0"/>
                  <w:marTop w:val="0"/>
                  <w:marBottom w:val="0"/>
                  <w:divBdr>
                    <w:top w:val="none" w:sz="0" w:space="0" w:color="auto"/>
                    <w:left w:val="none" w:sz="0" w:space="0" w:color="auto"/>
                    <w:bottom w:val="none" w:sz="0" w:space="0" w:color="auto"/>
                    <w:right w:val="none" w:sz="0" w:space="0" w:color="auto"/>
                  </w:divBdr>
                  <w:divsChild>
                    <w:div w:id="37866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958797">
          <w:marLeft w:val="0"/>
          <w:marRight w:val="0"/>
          <w:marTop w:val="0"/>
          <w:marBottom w:val="0"/>
          <w:divBdr>
            <w:top w:val="none" w:sz="0" w:space="0" w:color="auto"/>
            <w:left w:val="none" w:sz="0" w:space="0" w:color="auto"/>
            <w:bottom w:val="none" w:sz="0" w:space="0" w:color="auto"/>
            <w:right w:val="none" w:sz="0" w:space="0" w:color="auto"/>
          </w:divBdr>
        </w:div>
        <w:div w:id="441997819">
          <w:marLeft w:val="0"/>
          <w:marRight w:val="0"/>
          <w:marTop w:val="0"/>
          <w:marBottom w:val="0"/>
          <w:divBdr>
            <w:top w:val="none" w:sz="0" w:space="0" w:color="auto"/>
            <w:left w:val="none" w:sz="0" w:space="0" w:color="auto"/>
            <w:bottom w:val="none" w:sz="0" w:space="0" w:color="auto"/>
            <w:right w:val="none" w:sz="0" w:space="0" w:color="auto"/>
          </w:divBdr>
          <w:divsChild>
            <w:div w:id="400714834">
              <w:marLeft w:val="0"/>
              <w:marRight w:val="0"/>
              <w:marTop w:val="0"/>
              <w:marBottom w:val="0"/>
              <w:divBdr>
                <w:top w:val="none" w:sz="0" w:space="0" w:color="auto"/>
                <w:left w:val="none" w:sz="0" w:space="0" w:color="auto"/>
                <w:bottom w:val="none" w:sz="0" w:space="0" w:color="auto"/>
                <w:right w:val="none" w:sz="0" w:space="0" w:color="auto"/>
              </w:divBdr>
            </w:div>
            <w:div w:id="754278320">
              <w:marLeft w:val="0"/>
              <w:marRight w:val="0"/>
              <w:marTop w:val="0"/>
              <w:marBottom w:val="0"/>
              <w:divBdr>
                <w:top w:val="none" w:sz="0" w:space="0" w:color="auto"/>
                <w:left w:val="none" w:sz="0" w:space="0" w:color="auto"/>
                <w:bottom w:val="none" w:sz="0" w:space="0" w:color="auto"/>
                <w:right w:val="none" w:sz="0" w:space="0" w:color="auto"/>
              </w:divBdr>
            </w:div>
            <w:div w:id="863787055">
              <w:marLeft w:val="0"/>
              <w:marRight w:val="0"/>
              <w:marTop w:val="0"/>
              <w:marBottom w:val="0"/>
              <w:divBdr>
                <w:top w:val="none" w:sz="0" w:space="0" w:color="auto"/>
                <w:left w:val="none" w:sz="0" w:space="0" w:color="auto"/>
                <w:bottom w:val="none" w:sz="0" w:space="0" w:color="auto"/>
                <w:right w:val="none" w:sz="0" w:space="0" w:color="auto"/>
              </w:divBdr>
            </w:div>
            <w:div w:id="2116485491">
              <w:marLeft w:val="0"/>
              <w:marRight w:val="0"/>
              <w:marTop w:val="0"/>
              <w:marBottom w:val="0"/>
              <w:divBdr>
                <w:top w:val="none" w:sz="0" w:space="0" w:color="auto"/>
                <w:left w:val="none" w:sz="0" w:space="0" w:color="auto"/>
                <w:bottom w:val="none" w:sz="0" w:space="0" w:color="auto"/>
                <w:right w:val="none" w:sz="0" w:space="0" w:color="auto"/>
              </w:divBdr>
            </w:div>
          </w:divsChild>
        </w:div>
        <w:div w:id="450982385">
          <w:marLeft w:val="0"/>
          <w:marRight w:val="0"/>
          <w:marTop w:val="0"/>
          <w:marBottom w:val="0"/>
          <w:divBdr>
            <w:top w:val="none" w:sz="0" w:space="0" w:color="auto"/>
            <w:left w:val="none" w:sz="0" w:space="0" w:color="auto"/>
            <w:bottom w:val="none" w:sz="0" w:space="0" w:color="auto"/>
            <w:right w:val="none" w:sz="0" w:space="0" w:color="auto"/>
          </w:divBdr>
        </w:div>
        <w:div w:id="500899350">
          <w:marLeft w:val="0"/>
          <w:marRight w:val="0"/>
          <w:marTop w:val="0"/>
          <w:marBottom w:val="0"/>
          <w:divBdr>
            <w:top w:val="none" w:sz="0" w:space="0" w:color="auto"/>
            <w:left w:val="none" w:sz="0" w:space="0" w:color="auto"/>
            <w:bottom w:val="none" w:sz="0" w:space="0" w:color="auto"/>
            <w:right w:val="none" w:sz="0" w:space="0" w:color="auto"/>
          </w:divBdr>
        </w:div>
        <w:div w:id="501702608">
          <w:marLeft w:val="0"/>
          <w:marRight w:val="0"/>
          <w:marTop w:val="0"/>
          <w:marBottom w:val="0"/>
          <w:divBdr>
            <w:top w:val="none" w:sz="0" w:space="0" w:color="auto"/>
            <w:left w:val="none" w:sz="0" w:space="0" w:color="auto"/>
            <w:bottom w:val="none" w:sz="0" w:space="0" w:color="auto"/>
            <w:right w:val="none" w:sz="0" w:space="0" w:color="auto"/>
          </w:divBdr>
        </w:div>
        <w:div w:id="509686612">
          <w:marLeft w:val="0"/>
          <w:marRight w:val="0"/>
          <w:marTop w:val="0"/>
          <w:marBottom w:val="0"/>
          <w:divBdr>
            <w:top w:val="none" w:sz="0" w:space="0" w:color="auto"/>
            <w:left w:val="none" w:sz="0" w:space="0" w:color="auto"/>
            <w:bottom w:val="none" w:sz="0" w:space="0" w:color="auto"/>
            <w:right w:val="none" w:sz="0" w:space="0" w:color="auto"/>
          </w:divBdr>
        </w:div>
        <w:div w:id="514342790">
          <w:marLeft w:val="0"/>
          <w:marRight w:val="0"/>
          <w:marTop w:val="0"/>
          <w:marBottom w:val="0"/>
          <w:divBdr>
            <w:top w:val="none" w:sz="0" w:space="0" w:color="auto"/>
            <w:left w:val="none" w:sz="0" w:space="0" w:color="auto"/>
            <w:bottom w:val="none" w:sz="0" w:space="0" w:color="auto"/>
            <w:right w:val="none" w:sz="0" w:space="0" w:color="auto"/>
          </w:divBdr>
        </w:div>
        <w:div w:id="584191143">
          <w:marLeft w:val="0"/>
          <w:marRight w:val="0"/>
          <w:marTop w:val="0"/>
          <w:marBottom w:val="0"/>
          <w:divBdr>
            <w:top w:val="none" w:sz="0" w:space="0" w:color="auto"/>
            <w:left w:val="none" w:sz="0" w:space="0" w:color="auto"/>
            <w:bottom w:val="none" w:sz="0" w:space="0" w:color="auto"/>
            <w:right w:val="none" w:sz="0" w:space="0" w:color="auto"/>
          </w:divBdr>
        </w:div>
        <w:div w:id="596839031">
          <w:marLeft w:val="0"/>
          <w:marRight w:val="0"/>
          <w:marTop w:val="0"/>
          <w:marBottom w:val="0"/>
          <w:divBdr>
            <w:top w:val="none" w:sz="0" w:space="0" w:color="auto"/>
            <w:left w:val="none" w:sz="0" w:space="0" w:color="auto"/>
            <w:bottom w:val="none" w:sz="0" w:space="0" w:color="auto"/>
            <w:right w:val="none" w:sz="0" w:space="0" w:color="auto"/>
          </w:divBdr>
        </w:div>
        <w:div w:id="635183835">
          <w:marLeft w:val="0"/>
          <w:marRight w:val="0"/>
          <w:marTop w:val="0"/>
          <w:marBottom w:val="0"/>
          <w:divBdr>
            <w:top w:val="none" w:sz="0" w:space="0" w:color="auto"/>
            <w:left w:val="none" w:sz="0" w:space="0" w:color="auto"/>
            <w:bottom w:val="none" w:sz="0" w:space="0" w:color="auto"/>
            <w:right w:val="none" w:sz="0" w:space="0" w:color="auto"/>
          </w:divBdr>
        </w:div>
        <w:div w:id="722682145">
          <w:marLeft w:val="0"/>
          <w:marRight w:val="0"/>
          <w:marTop w:val="0"/>
          <w:marBottom w:val="0"/>
          <w:divBdr>
            <w:top w:val="none" w:sz="0" w:space="0" w:color="auto"/>
            <w:left w:val="none" w:sz="0" w:space="0" w:color="auto"/>
            <w:bottom w:val="none" w:sz="0" w:space="0" w:color="auto"/>
            <w:right w:val="none" w:sz="0" w:space="0" w:color="auto"/>
          </w:divBdr>
        </w:div>
        <w:div w:id="735784587">
          <w:marLeft w:val="0"/>
          <w:marRight w:val="0"/>
          <w:marTop w:val="0"/>
          <w:marBottom w:val="0"/>
          <w:divBdr>
            <w:top w:val="none" w:sz="0" w:space="0" w:color="auto"/>
            <w:left w:val="none" w:sz="0" w:space="0" w:color="auto"/>
            <w:bottom w:val="none" w:sz="0" w:space="0" w:color="auto"/>
            <w:right w:val="none" w:sz="0" w:space="0" w:color="auto"/>
          </w:divBdr>
        </w:div>
        <w:div w:id="737485905">
          <w:marLeft w:val="0"/>
          <w:marRight w:val="0"/>
          <w:marTop w:val="0"/>
          <w:marBottom w:val="0"/>
          <w:divBdr>
            <w:top w:val="none" w:sz="0" w:space="0" w:color="auto"/>
            <w:left w:val="none" w:sz="0" w:space="0" w:color="auto"/>
            <w:bottom w:val="none" w:sz="0" w:space="0" w:color="auto"/>
            <w:right w:val="none" w:sz="0" w:space="0" w:color="auto"/>
          </w:divBdr>
        </w:div>
        <w:div w:id="744378507">
          <w:marLeft w:val="0"/>
          <w:marRight w:val="0"/>
          <w:marTop w:val="0"/>
          <w:marBottom w:val="0"/>
          <w:divBdr>
            <w:top w:val="none" w:sz="0" w:space="0" w:color="auto"/>
            <w:left w:val="none" w:sz="0" w:space="0" w:color="auto"/>
            <w:bottom w:val="none" w:sz="0" w:space="0" w:color="auto"/>
            <w:right w:val="none" w:sz="0" w:space="0" w:color="auto"/>
          </w:divBdr>
        </w:div>
        <w:div w:id="745297997">
          <w:marLeft w:val="0"/>
          <w:marRight w:val="0"/>
          <w:marTop w:val="0"/>
          <w:marBottom w:val="0"/>
          <w:divBdr>
            <w:top w:val="none" w:sz="0" w:space="0" w:color="auto"/>
            <w:left w:val="none" w:sz="0" w:space="0" w:color="auto"/>
            <w:bottom w:val="none" w:sz="0" w:space="0" w:color="auto"/>
            <w:right w:val="none" w:sz="0" w:space="0" w:color="auto"/>
          </w:divBdr>
        </w:div>
        <w:div w:id="753818362">
          <w:marLeft w:val="0"/>
          <w:marRight w:val="0"/>
          <w:marTop w:val="0"/>
          <w:marBottom w:val="0"/>
          <w:divBdr>
            <w:top w:val="none" w:sz="0" w:space="0" w:color="auto"/>
            <w:left w:val="none" w:sz="0" w:space="0" w:color="auto"/>
            <w:bottom w:val="none" w:sz="0" w:space="0" w:color="auto"/>
            <w:right w:val="none" w:sz="0" w:space="0" w:color="auto"/>
          </w:divBdr>
        </w:div>
        <w:div w:id="805510513">
          <w:marLeft w:val="0"/>
          <w:marRight w:val="0"/>
          <w:marTop w:val="0"/>
          <w:marBottom w:val="0"/>
          <w:divBdr>
            <w:top w:val="none" w:sz="0" w:space="0" w:color="auto"/>
            <w:left w:val="none" w:sz="0" w:space="0" w:color="auto"/>
            <w:bottom w:val="none" w:sz="0" w:space="0" w:color="auto"/>
            <w:right w:val="none" w:sz="0" w:space="0" w:color="auto"/>
          </w:divBdr>
        </w:div>
        <w:div w:id="817723773">
          <w:marLeft w:val="0"/>
          <w:marRight w:val="0"/>
          <w:marTop w:val="0"/>
          <w:marBottom w:val="0"/>
          <w:divBdr>
            <w:top w:val="none" w:sz="0" w:space="0" w:color="auto"/>
            <w:left w:val="none" w:sz="0" w:space="0" w:color="auto"/>
            <w:bottom w:val="none" w:sz="0" w:space="0" w:color="auto"/>
            <w:right w:val="none" w:sz="0" w:space="0" w:color="auto"/>
          </w:divBdr>
          <w:divsChild>
            <w:div w:id="234051608">
              <w:marLeft w:val="0"/>
              <w:marRight w:val="0"/>
              <w:marTop w:val="0"/>
              <w:marBottom w:val="0"/>
              <w:divBdr>
                <w:top w:val="none" w:sz="0" w:space="0" w:color="auto"/>
                <w:left w:val="none" w:sz="0" w:space="0" w:color="auto"/>
                <w:bottom w:val="none" w:sz="0" w:space="0" w:color="auto"/>
                <w:right w:val="none" w:sz="0" w:space="0" w:color="auto"/>
              </w:divBdr>
            </w:div>
            <w:div w:id="245770201">
              <w:marLeft w:val="0"/>
              <w:marRight w:val="0"/>
              <w:marTop w:val="0"/>
              <w:marBottom w:val="0"/>
              <w:divBdr>
                <w:top w:val="none" w:sz="0" w:space="0" w:color="auto"/>
                <w:left w:val="none" w:sz="0" w:space="0" w:color="auto"/>
                <w:bottom w:val="none" w:sz="0" w:space="0" w:color="auto"/>
                <w:right w:val="none" w:sz="0" w:space="0" w:color="auto"/>
              </w:divBdr>
            </w:div>
            <w:div w:id="964045660">
              <w:marLeft w:val="0"/>
              <w:marRight w:val="0"/>
              <w:marTop w:val="0"/>
              <w:marBottom w:val="0"/>
              <w:divBdr>
                <w:top w:val="none" w:sz="0" w:space="0" w:color="auto"/>
                <w:left w:val="none" w:sz="0" w:space="0" w:color="auto"/>
                <w:bottom w:val="none" w:sz="0" w:space="0" w:color="auto"/>
                <w:right w:val="none" w:sz="0" w:space="0" w:color="auto"/>
              </w:divBdr>
            </w:div>
            <w:div w:id="1113666790">
              <w:marLeft w:val="0"/>
              <w:marRight w:val="0"/>
              <w:marTop w:val="0"/>
              <w:marBottom w:val="0"/>
              <w:divBdr>
                <w:top w:val="none" w:sz="0" w:space="0" w:color="auto"/>
                <w:left w:val="none" w:sz="0" w:space="0" w:color="auto"/>
                <w:bottom w:val="none" w:sz="0" w:space="0" w:color="auto"/>
                <w:right w:val="none" w:sz="0" w:space="0" w:color="auto"/>
              </w:divBdr>
            </w:div>
            <w:div w:id="2046127722">
              <w:marLeft w:val="0"/>
              <w:marRight w:val="0"/>
              <w:marTop w:val="0"/>
              <w:marBottom w:val="0"/>
              <w:divBdr>
                <w:top w:val="none" w:sz="0" w:space="0" w:color="auto"/>
                <w:left w:val="none" w:sz="0" w:space="0" w:color="auto"/>
                <w:bottom w:val="none" w:sz="0" w:space="0" w:color="auto"/>
                <w:right w:val="none" w:sz="0" w:space="0" w:color="auto"/>
              </w:divBdr>
            </w:div>
          </w:divsChild>
        </w:div>
        <w:div w:id="820149595">
          <w:marLeft w:val="0"/>
          <w:marRight w:val="0"/>
          <w:marTop w:val="0"/>
          <w:marBottom w:val="0"/>
          <w:divBdr>
            <w:top w:val="none" w:sz="0" w:space="0" w:color="auto"/>
            <w:left w:val="none" w:sz="0" w:space="0" w:color="auto"/>
            <w:bottom w:val="none" w:sz="0" w:space="0" w:color="auto"/>
            <w:right w:val="none" w:sz="0" w:space="0" w:color="auto"/>
          </w:divBdr>
        </w:div>
        <w:div w:id="821432690">
          <w:marLeft w:val="0"/>
          <w:marRight w:val="0"/>
          <w:marTop w:val="0"/>
          <w:marBottom w:val="0"/>
          <w:divBdr>
            <w:top w:val="none" w:sz="0" w:space="0" w:color="auto"/>
            <w:left w:val="none" w:sz="0" w:space="0" w:color="auto"/>
            <w:bottom w:val="none" w:sz="0" w:space="0" w:color="auto"/>
            <w:right w:val="none" w:sz="0" w:space="0" w:color="auto"/>
          </w:divBdr>
          <w:divsChild>
            <w:div w:id="137919202">
              <w:marLeft w:val="0"/>
              <w:marRight w:val="0"/>
              <w:marTop w:val="0"/>
              <w:marBottom w:val="0"/>
              <w:divBdr>
                <w:top w:val="none" w:sz="0" w:space="0" w:color="auto"/>
                <w:left w:val="none" w:sz="0" w:space="0" w:color="auto"/>
                <w:bottom w:val="none" w:sz="0" w:space="0" w:color="auto"/>
                <w:right w:val="none" w:sz="0" w:space="0" w:color="auto"/>
              </w:divBdr>
            </w:div>
            <w:div w:id="206111675">
              <w:marLeft w:val="0"/>
              <w:marRight w:val="0"/>
              <w:marTop w:val="0"/>
              <w:marBottom w:val="0"/>
              <w:divBdr>
                <w:top w:val="none" w:sz="0" w:space="0" w:color="auto"/>
                <w:left w:val="none" w:sz="0" w:space="0" w:color="auto"/>
                <w:bottom w:val="none" w:sz="0" w:space="0" w:color="auto"/>
                <w:right w:val="none" w:sz="0" w:space="0" w:color="auto"/>
              </w:divBdr>
            </w:div>
            <w:div w:id="939338893">
              <w:marLeft w:val="0"/>
              <w:marRight w:val="0"/>
              <w:marTop w:val="0"/>
              <w:marBottom w:val="0"/>
              <w:divBdr>
                <w:top w:val="none" w:sz="0" w:space="0" w:color="auto"/>
                <w:left w:val="none" w:sz="0" w:space="0" w:color="auto"/>
                <w:bottom w:val="none" w:sz="0" w:space="0" w:color="auto"/>
                <w:right w:val="none" w:sz="0" w:space="0" w:color="auto"/>
              </w:divBdr>
            </w:div>
            <w:div w:id="1609389183">
              <w:marLeft w:val="0"/>
              <w:marRight w:val="0"/>
              <w:marTop w:val="0"/>
              <w:marBottom w:val="0"/>
              <w:divBdr>
                <w:top w:val="none" w:sz="0" w:space="0" w:color="auto"/>
                <w:left w:val="none" w:sz="0" w:space="0" w:color="auto"/>
                <w:bottom w:val="none" w:sz="0" w:space="0" w:color="auto"/>
                <w:right w:val="none" w:sz="0" w:space="0" w:color="auto"/>
              </w:divBdr>
            </w:div>
          </w:divsChild>
        </w:div>
        <w:div w:id="859973847">
          <w:marLeft w:val="0"/>
          <w:marRight w:val="0"/>
          <w:marTop w:val="0"/>
          <w:marBottom w:val="0"/>
          <w:divBdr>
            <w:top w:val="none" w:sz="0" w:space="0" w:color="auto"/>
            <w:left w:val="none" w:sz="0" w:space="0" w:color="auto"/>
            <w:bottom w:val="none" w:sz="0" w:space="0" w:color="auto"/>
            <w:right w:val="none" w:sz="0" w:space="0" w:color="auto"/>
          </w:divBdr>
        </w:div>
        <w:div w:id="877624693">
          <w:marLeft w:val="0"/>
          <w:marRight w:val="0"/>
          <w:marTop w:val="0"/>
          <w:marBottom w:val="0"/>
          <w:divBdr>
            <w:top w:val="none" w:sz="0" w:space="0" w:color="auto"/>
            <w:left w:val="none" w:sz="0" w:space="0" w:color="auto"/>
            <w:bottom w:val="none" w:sz="0" w:space="0" w:color="auto"/>
            <w:right w:val="none" w:sz="0" w:space="0" w:color="auto"/>
          </w:divBdr>
        </w:div>
        <w:div w:id="889996893">
          <w:marLeft w:val="0"/>
          <w:marRight w:val="0"/>
          <w:marTop w:val="0"/>
          <w:marBottom w:val="0"/>
          <w:divBdr>
            <w:top w:val="none" w:sz="0" w:space="0" w:color="auto"/>
            <w:left w:val="none" w:sz="0" w:space="0" w:color="auto"/>
            <w:bottom w:val="none" w:sz="0" w:space="0" w:color="auto"/>
            <w:right w:val="none" w:sz="0" w:space="0" w:color="auto"/>
          </w:divBdr>
        </w:div>
        <w:div w:id="891422312">
          <w:marLeft w:val="0"/>
          <w:marRight w:val="0"/>
          <w:marTop w:val="0"/>
          <w:marBottom w:val="0"/>
          <w:divBdr>
            <w:top w:val="none" w:sz="0" w:space="0" w:color="auto"/>
            <w:left w:val="none" w:sz="0" w:space="0" w:color="auto"/>
            <w:bottom w:val="none" w:sz="0" w:space="0" w:color="auto"/>
            <w:right w:val="none" w:sz="0" w:space="0" w:color="auto"/>
          </w:divBdr>
          <w:divsChild>
            <w:div w:id="65037277">
              <w:marLeft w:val="0"/>
              <w:marRight w:val="0"/>
              <w:marTop w:val="0"/>
              <w:marBottom w:val="0"/>
              <w:divBdr>
                <w:top w:val="none" w:sz="0" w:space="0" w:color="auto"/>
                <w:left w:val="none" w:sz="0" w:space="0" w:color="auto"/>
                <w:bottom w:val="none" w:sz="0" w:space="0" w:color="auto"/>
                <w:right w:val="none" w:sz="0" w:space="0" w:color="auto"/>
              </w:divBdr>
            </w:div>
            <w:div w:id="83377458">
              <w:marLeft w:val="0"/>
              <w:marRight w:val="0"/>
              <w:marTop w:val="0"/>
              <w:marBottom w:val="0"/>
              <w:divBdr>
                <w:top w:val="none" w:sz="0" w:space="0" w:color="auto"/>
                <w:left w:val="none" w:sz="0" w:space="0" w:color="auto"/>
                <w:bottom w:val="none" w:sz="0" w:space="0" w:color="auto"/>
                <w:right w:val="none" w:sz="0" w:space="0" w:color="auto"/>
              </w:divBdr>
            </w:div>
            <w:div w:id="187137526">
              <w:marLeft w:val="0"/>
              <w:marRight w:val="0"/>
              <w:marTop w:val="0"/>
              <w:marBottom w:val="0"/>
              <w:divBdr>
                <w:top w:val="none" w:sz="0" w:space="0" w:color="auto"/>
                <w:left w:val="none" w:sz="0" w:space="0" w:color="auto"/>
                <w:bottom w:val="none" w:sz="0" w:space="0" w:color="auto"/>
                <w:right w:val="none" w:sz="0" w:space="0" w:color="auto"/>
              </w:divBdr>
            </w:div>
            <w:div w:id="1067726935">
              <w:marLeft w:val="0"/>
              <w:marRight w:val="0"/>
              <w:marTop w:val="0"/>
              <w:marBottom w:val="0"/>
              <w:divBdr>
                <w:top w:val="none" w:sz="0" w:space="0" w:color="auto"/>
                <w:left w:val="none" w:sz="0" w:space="0" w:color="auto"/>
                <w:bottom w:val="none" w:sz="0" w:space="0" w:color="auto"/>
                <w:right w:val="none" w:sz="0" w:space="0" w:color="auto"/>
              </w:divBdr>
            </w:div>
            <w:div w:id="2071726901">
              <w:marLeft w:val="0"/>
              <w:marRight w:val="0"/>
              <w:marTop w:val="0"/>
              <w:marBottom w:val="0"/>
              <w:divBdr>
                <w:top w:val="none" w:sz="0" w:space="0" w:color="auto"/>
                <w:left w:val="none" w:sz="0" w:space="0" w:color="auto"/>
                <w:bottom w:val="none" w:sz="0" w:space="0" w:color="auto"/>
                <w:right w:val="none" w:sz="0" w:space="0" w:color="auto"/>
              </w:divBdr>
            </w:div>
          </w:divsChild>
        </w:div>
        <w:div w:id="906959509">
          <w:marLeft w:val="0"/>
          <w:marRight w:val="0"/>
          <w:marTop w:val="0"/>
          <w:marBottom w:val="0"/>
          <w:divBdr>
            <w:top w:val="none" w:sz="0" w:space="0" w:color="auto"/>
            <w:left w:val="none" w:sz="0" w:space="0" w:color="auto"/>
            <w:bottom w:val="none" w:sz="0" w:space="0" w:color="auto"/>
            <w:right w:val="none" w:sz="0" w:space="0" w:color="auto"/>
          </w:divBdr>
        </w:div>
        <w:div w:id="911813065">
          <w:marLeft w:val="0"/>
          <w:marRight w:val="0"/>
          <w:marTop w:val="0"/>
          <w:marBottom w:val="0"/>
          <w:divBdr>
            <w:top w:val="none" w:sz="0" w:space="0" w:color="auto"/>
            <w:left w:val="none" w:sz="0" w:space="0" w:color="auto"/>
            <w:bottom w:val="none" w:sz="0" w:space="0" w:color="auto"/>
            <w:right w:val="none" w:sz="0" w:space="0" w:color="auto"/>
          </w:divBdr>
        </w:div>
        <w:div w:id="930970212">
          <w:marLeft w:val="0"/>
          <w:marRight w:val="0"/>
          <w:marTop w:val="0"/>
          <w:marBottom w:val="0"/>
          <w:divBdr>
            <w:top w:val="none" w:sz="0" w:space="0" w:color="auto"/>
            <w:left w:val="none" w:sz="0" w:space="0" w:color="auto"/>
            <w:bottom w:val="none" w:sz="0" w:space="0" w:color="auto"/>
            <w:right w:val="none" w:sz="0" w:space="0" w:color="auto"/>
          </w:divBdr>
        </w:div>
        <w:div w:id="942223792">
          <w:marLeft w:val="0"/>
          <w:marRight w:val="0"/>
          <w:marTop w:val="0"/>
          <w:marBottom w:val="0"/>
          <w:divBdr>
            <w:top w:val="none" w:sz="0" w:space="0" w:color="auto"/>
            <w:left w:val="none" w:sz="0" w:space="0" w:color="auto"/>
            <w:bottom w:val="none" w:sz="0" w:space="0" w:color="auto"/>
            <w:right w:val="none" w:sz="0" w:space="0" w:color="auto"/>
          </w:divBdr>
        </w:div>
        <w:div w:id="943922628">
          <w:marLeft w:val="0"/>
          <w:marRight w:val="0"/>
          <w:marTop w:val="0"/>
          <w:marBottom w:val="0"/>
          <w:divBdr>
            <w:top w:val="none" w:sz="0" w:space="0" w:color="auto"/>
            <w:left w:val="none" w:sz="0" w:space="0" w:color="auto"/>
            <w:bottom w:val="none" w:sz="0" w:space="0" w:color="auto"/>
            <w:right w:val="none" w:sz="0" w:space="0" w:color="auto"/>
          </w:divBdr>
        </w:div>
        <w:div w:id="971786095">
          <w:marLeft w:val="0"/>
          <w:marRight w:val="0"/>
          <w:marTop w:val="0"/>
          <w:marBottom w:val="0"/>
          <w:divBdr>
            <w:top w:val="none" w:sz="0" w:space="0" w:color="auto"/>
            <w:left w:val="none" w:sz="0" w:space="0" w:color="auto"/>
            <w:bottom w:val="none" w:sz="0" w:space="0" w:color="auto"/>
            <w:right w:val="none" w:sz="0" w:space="0" w:color="auto"/>
          </w:divBdr>
        </w:div>
        <w:div w:id="983892783">
          <w:marLeft w:val="0"/>
          <w:marRight w:val="0"/>
          <w:marTop w:val="0"/>
          <w:marBottom w:val="0"/>
          <w:divBdr>
            <w:top w:val="none" w:sz="0" w:space="0" w:color="auto"/>
            <w:left w:val="none" w:sz="0" w:space="0" w:color="auto"/>
            <w:bottom w:val="none" w:sz="0" w:space="0" w:color="auto"/>
            <w:right w:val="none" w:sz="0" w:space="0" w:color="auto"/>
          </w:divBdr>
          <w:divsChild>
            <w:div w:id="765224633">
              <w:marLeft w:val="0"/>
              <w:marRight w:val="0"/>
              <w:marTop w:val="0"/>
              <w:marBottom w:val="0"/>
              <w:divBdr>
                <w:top w:val="none" w:sz="0" w:space="0" w:color="auto"/>
                <w:left w:val="none" w:sz="0" w:space="0" w:color="auto"/>
                <w:bottom w:val="none" w:sz="0" w:space="0" w:color="auto"/>
                <w:right w:val="none" w:sz="0" w:space="0" w:color="auto"/>
              </w:divBdr>
            </w:div>
            <w:div w:id="1026558941">
              <w:marLeft w:val="0"/>
              <w:marRight w:val="0"/>
              <w:marTop w:val="0"/>
              <w:marBottom w:val="0"/>
              <w:divBdr>
                <w:top w:val="none" w:sz="0" w:space="0" w:color="auto"/>
                <w:left w:val="none" w:sz="0" w:space="0" w:color="auto"/>
                <w:bottom w:val="none" w:sz="0" w:space="0" w:color="auto"/>
                <w:right w:val="none" w:sz="0" w:space="0" w:color="auto"/>
              </w:divBdr>
            </w:div>
            <w:div w:id="1896964528">
              <w:marLeft w:val="0"/>
              <w:marRight w:val="0"/>
              <w:marTop w:val="0"/>
              <w:marBottom w:val="0"/>
              <w:divBdr>
                <w:top w:val="none" w:sz="0" w:space="0" w:color="auto"/>
                <w:left w:val="none" w:sz="0" w:space="0" w:color="auto"/>
                <w:bottom w:val="none" w:sz="0" w:space="0" w:color="auto"/>
                <w:right w:val="none" w:sz="0" w:space="0" w:color="auto"/>
              </w:divBdr>
            </w:div>
          </w:divsChild>
        </w:div>
        <w:div w:id="993339219">
          <w:marLeft w:val="0"/>
          <w:marRight w:val="0"/>
          <w:marTop w:val="0"/>
          <w:marBottom w:val="0"/>
          <w:divBdr>
            <w:top w:val="none" w:sz="0" w:space="0" w:color="auto"/>
            <w:left w:val="none" w:sz="0" w:space="0" w:color="auto"/>
            <w:bottom w:val="none" w:sz="0" w:space="0" w:color="auto"/>
            <w:right w:val="none" w:sz="0" w:space="0" w:color="auto"/>
          </w:divBdr>
          <w:divsChild>
            <w:div w:id="168983693">
              <w:marLeft w:val="0"/>
              <w:marRight w:val="0"/>
              <w:marTop w:val="0"/>
              <w:marBottom w:val="0"/>
              <w:divBdr>
                <w:top w:val="none" w:sz="0" w:space="0" w:color="auto"/>
                <w:left w:val="none" w:sz="0" w:space="0" w:color="auto"/>
                <w:bottom w:val="none" w:sz="0" w:space="0" w:color="auto"/>
                <w:right w:val="none" w:sz="0" w:space="0" w:color="auto"/>
              </w:divBdr>
            </w:div>
            <w:div w:id="1439183011">
              <w:marLeft w:val="0"/>
              <w:marRight w:val="0"/>
              <w:marTop w:val="0"/>
              <w:marBottom w:val="0"/>
              <w:divBdr>
                <w:top w:val="none" w:sz="0" w:space="0" w:color="auto"/>
                <w:left w:val="none" w:sz="0" w:space="0" w:color="auto"/>
                <w:bottom w:val="none" w:sz="0" w:space="0" w:color="auto"/>
                <w:right w:val="none" w:sz="0" w:space="0" w:color="auto"/>
              </w:divBdr>
            </w:div>
            <w:div w:id="1698462964">
              <w:marLeft w:val="0"/>
              <w:marRight w:val="0"/>
              <w:marTop w:val="0"/>
              <w:marBottom w:val="0"/>
              <w:divBdr>
                <w:top w:val="none" w:sz="0" w:space="0" w:color="auto"/>
                <w:left w:val="none" w:sz="0" w:space="0" w:color="auto"/>
                <w:bottom w:val="none" w:sz="0" w:space="0" w:color="auto"/>
                <w:right w:val="none" w:sz="0" w:space="0" w:color="auto"/>
              </w:divBdr>
            </w:div>
            <w:div w:id="1824807210">
              <w:marLeft w:val="0"/>
              <w:marRight w:val="0"/>
              <w:marTop w:val="0"/>
              <w:marBottom w:val="0"/>
              <w:divBdr>
                <w:top w:val="none" w:sz="0" w:space="0" w:color="auto"/>
                <w:left w:val="none" w:sz="0" w:space="0" w:color="auto"/>
                <w:bottom w:val="none" w:sz="0" w:space="0" w:color="auto"/>
                <w:right w:val="none" w:sz="0" w:space="0" w:color="auto"/>
              </w:divBdr>
            </w:div>
            <w:div w:id="2023045404">
              <w:marLeft w:val="0"/>
              <w:marRight w:val="0"/>
              <w:marTop w:val="0"/>
              <w:marBottom w:val="0"/>
              <w:divBdr>
                <w:top w:val="none" w:sz="0" w:space="0" w:color="auto"/>
                <w:left w:val="none" w:sz="0" w:space="0" w:color="auto"/>
                <w:bottom w:val="none" w:sz="0" w:space="0" w:color="auto"/>
                <w:right w:val="none" w:sz="0" w:space="0" w:color="auto"/>
              </w:divBdr>
            </w:div>
          </w:divsChild>
        </w:div>
        <w:div w:id="1004474629">
          <w:marLeft w:val="0"/>
          <w:marRight w:val="0"/>
          <w:marTop w:val="0"/>
          <w:marBottom w:val="0"/>
          <w:divBdr>
            <w:top w:val="none" w:sz="0" w:space="0" w:color="auto"/>
            <w:left w:val="none" w:sz="0" w:space="0" w:color="auto"/>
            <w:bottom w:val="none" w:sz="0" w:space="0" w:color="auto"/>
            <w:right w:val="none" w:sz="0" w:space="0" w:color="auto"/>
          </w:divBdr>
        </w:div>
        <w:div w:id="1007974976">
          <w:marLeft w:val="0"/>
          <w:marRight w:val="0"/>
          <w:marTop w:val="0"/>
          <w:marBottom w:val="0"/>
          <w:divBdr>
            <w:top w:val="none" w:sz="0" w:space="0" w:color="auto"/>
            <w:left w:val="none" w:sz="0" w:space="0" w:color="auto"/>
            <w:bottom w:val="none" w:sz="0" w:space="0" w:color="auto"/>
            <w:right w:val="none" w:sz="0" w:space="0" w:color="auto"/>
          </w:divBdr>
        </w:div>
        <w:div w:id="1009409296">
          <w:marLeft w:val="0"/>
          <w:marRight w:val="0"/>
          <w:marTop w:val="0"/>
          <w:marBottom w:val="0"/>
          <w:divBdr>
            <w:top w:val="none" w:sz="0" w:space="0" w:color="auto"/>
            <w:left w:val="none" w:sz="0" w:space="0" w:color="auto"/>
            <w:bottom w:val="none" w:sz="0" w:space="0" w:color="auto"/>
            <w:right w:val="none" w:sz="0" w:space="0" w:color="auto"/>
          </w:divBdr>
        </w:div>
        <w:div w:id="1125781857">
          <w:marLeft w:val="0"/>
          <w:marRight w:val="0"/>
          <w:marTop w:val="0"/>
          <w:marBottom w:val="0"/>
          <w:divBdr>
            <w:top w:val="none" w:sz="0" w:space="0" w:color="auto"/>
            <w:left w:val="none" w:sz="0" w:space="0" w:color="auto"/>
            <w:bottom w:val="none" w:sz="0" w:space="0" w:color="auto"/>
            <w:right w:val="none" w:sz="0" w:space="0" w:color="auto"/>
          </w:divBdr>
        </w:div>
        <w:div w:id="1222054144">
          <w:marLeft w:val="0"/>
          <w:marRight w:val="0"/>
          <w:marTop w:val="0"/>
          <w:marBottom w:val="0"/>
          <w:divBdr>
            <w:top w:val="none" w:sz="0" w:space="0" w:color="auto"/>
            <w:left w:val="none" w:sz="0" w:space="0" w:color="auto"/>
            <w:bottom w:val="none" w:sz="0" w:space="0" w:color="auto"/>
            <w:right w:val="none" w:sz="0" w:space="0" w:color="auto"/>
          </w:divBdr>
        </w:div>
        <w:div w:id="1229149053">
          <w:marLeft w:val="0"/>
          <w:marRight w:val="0"/>
          <w:marTop w:val="0"/>
          <w:marBottom w:val="0"/>
          <w:divBdr>
            <w:top w:val="none" w:sz="0" w:space="0" w:color="auto"/>
            <w:left w:val="none" w:sz="0" w:space="0" w:color="auto"/>
            <w:bottom w:val="none" w:sz="0" w:space="0" w:color="auto"/>
            <w:right w:val="none" w:sz="0" w:space="0" w:color="auto"/>
          </w:divBdr>
        </w:div>
        <w:div w:id="1337611158">
          <w:marLeft w:val="0"/>
          <w:marRight w:val="0"/>
          <w:marTop w:val="0"/>
          <w:marBottom w:val="0"/>
          <w:divBdr>
            <w:top w:val="none" w:sz="0" w:space="0" w:color="auto"/>
            <w:left w:val="none" w:sz="0" w:space="0" w:color="auto"/>
            <w:bottom w:val="none" w:sz="0" w:space="0" w:color="auto"/>
            <w:right w:val="none" w:sz="0" w:space="0" w:color="auto"/>
          </w:divBdr>
          <w:divsChild>
            <w:div w:id="357969478">
              <w:marLeft w:val="0"/>
              <w:marRight w:val="0"/>
              <w:marTop w:val="0"/>
              <w:marBottom w:val="0"/>
              <w:divBdr>
                <w:top w:val="none" w:sz="0" w:space="0" w:color="auto"/>
                <w:left w:val="none" w:sz="0" w:space="0" w:color="auto"/>
                <w:bottom w:val="none" w:sz="0" w:space="0" w:color="auto"/>
                <w:right w:val="none" w:sz="0" w:space="0" w:color="auto"/>
              </w:divBdr>
            </w:div>
            <w:div w:id="998923496">
              <w:marLeft w:val="0"/>
              <w:marRight w:val="0"/>
              <w:marTop w:val="0"/>
              <w:marBottom w:val="0"/>
              <w:divBdr>
                <w:top w:val="none" w:sz="0" w:space="0" w:color="auto"/>
                <w:left w:val="none" w:sz="0" w:space="0" w:color="auto"/>
                <w:bottom w:val="none" w:sz="0" w:space="0" w:color="auto"/>
                <w:right w:val="none" w:sz="0" w:space="0" w:color="auto"/>
              </w:divBdr>
            </w:div>
            <w:div w:id="1023676879">
              <w:marLeft w:val="0"/>
              <w:marRight w:val="0"/>
              <w:marTop w:val="0"/>
              <w:marBottom w:val="0"/>
              <w:divBdr>
                <w:top w:val="none" w:sz="0" w:space="0" w:color="auto"/>
                <w:left w:val="none" w:sz="0" w:space="0" w:color="auto"/>
                <w:bottom w:val="none" w:sz="0" w:space="0" w:color="auto"/>
                <w:right w:val="none" w:sz="0" w:space="0" w:color="auto"/>
              </w:divBdr>
            </w:div>
          </w:divsChild>
        </w:div>
        <w:div w:id="1347950690">
          <w:marLeft w:val="0"/>
          <w:marRight w:val="0"/>
          <w:marTop w:val="0"/>
          <w:marBottom w:val="0"/>
          <w:divBdr>
            <w:top w:val="none" w:sz="0" w:space="0" w:color="auto"/>
            <w:left w:val="none" w:sz="0" w:space="0" w:color="auto"/>
            <w:bottom w:val="none" w:sz="0" w:space="0" w:color="auto"/>
            <w:right w:val="none" w:sz="0" w:space="0" w:color="auto"/>
          </w:divBdr>
        </w:div>
        <w:div w:id="1350138585">
          <w:marLeft w:val="0"/>
          <w:marRight w:val="0"/>
          <w:marTop w:val="0"/>
          <w:marBottom w:val="0"/>
          <w:divBdr>
            <w:top w:val="none" w:sz="0" w:space="0" w:color="auto"/>
            <w:left w:val="none" w:sz="0" w:space="0" w:color="auto"/>
            <w:bottom w:val="none" w:sz="0" w:space="0" w:color="auto"/>
            <w:right w:val="none" w:sz="0" w:space="0" w:color="auto"/>
          </w:divBdr>
        </w:div>
        <w:div w:id="1355155508">
          <w:marLeft w:val="0"/>
          <w:marRight w:val="0"/>
          <w:marTop w:val="0"/>
          <w:marBottom w:val="0"/>
          <w:divBdr>
            <w:top w:val="none" w:sz="0" w:space="0" w:color="auto"/>
            <w:left w:val="none" w:sz="0" w:space="0" w:color="auto"/>
            <w:bottom w:val="none" w:sz="0" w:space="0" w:color="auto"/>
            <w:right w:val="none" w:sz="0" w:space="0" w:color="auto"/>
          </w:divBdr>
        </w:div>
        <w:div w:id="1371416031">
          <w:marLeft w:val="0"/>
          <w:marRight w:val="0"/>
          <w:marTop w:val="0"/>
          <w:marBottom w:val="0"/>
          <w:divBdr>
            <w:top w:val="none" w:sz="0" w:space="0" w:color="auto"/>
            <w:left w:val="none" w:sz="0" w:space="0" w:color="auto"/>
            <w:bottom w:val="none" w:sz="0" w:space="0" w:color="auto"/>
            <w:right w:val="none" w:sz="0" w:space="0" w:color="auto"/>
          </w:divBdr>
        </w:div>
        <w:div w:id="1381125659">
          <w:marLeft w:val="0"/>
          <w:marRight w:val="0"/>
          <w:marTop w:val="0"/>
          <w:marBottom w:val="0"/>
          <w:divBdr>
            <w:top w:val="none" w:sz="0" w:space="0" w:color="auto"/>
            <w:left w:val="none" w:sz="0" w:space="0" w:color="auto"/>
            <w:bottom w:val="none" w:sz="0" w:space="0" w:color="auto"/>
            <w:right w:val="none" w:sz="0" w:space="0" w:color="auto"/>
          </w:divBdr>
        </w:div>
        <w:div w:id="1424719339">
          <w:marLeft w:val="0"/>
          <w:marRight w:val="0"/>
          <w:marTop w:val="0"/>
          <w:marBottom w:val="0"/>
          <w:divBdr>
            <w:top w:val="none" w:sz="0" w:space="0" w:color="auto"/>
            <w:left w:val="none" w:sz="0" w:space="0" w:color="auto"/>
            <w:bottom w:val="none" w:sz="0" w:space="0" w:color="auto"/>
            <w:right w:val="none" w:sz="0" w:space="0" w:color="auto"/>
          </w:divBdr>
        </w:div>
        <w:div w:id="1511139442">
          <w:marLeft w:val="0"/>
          <w:marRight w:val="0"/>
          <w:marTop w:val="0"/>
          <w:marBottom w:val="0"/>
          <w:divBdr>
            <w:top w:val="none" w:sz="0" w:space="0" w:color="auto"/>
            <w:left w:val="none" w:sz="0" w:space="0" w:color="auto"/>
            <w:bottom w:val="none" w:sz="0" w:space="0" w:color="auto"/>
            <w:right w:val="none" w:sz="0" w:space="0" w:color="auto"/>
          </w:divBdr>
        </w:div>
        <w:div w:id="1518810754">
          <w:marLeft w:val="0"/>
          <w:marRight w:val="0"/>
          <w:marTop w:val="0"/>
          <w:marBottom w:val="0"/>
          <w:divBdr>
            <w:top w:val="none" w:sz="0" w:space="0" w:color="auto"/>
            <w:left w:val="none" w:sz="0" w:space="0" w:color="auto"/>
            <w:bottom w:val="none" w:sz="0" w:space="0" w:color="auto"/>
            <w:right w:val="none" w:sz="0" w:space="0" w:color="auto"/>
          </w:divBdr>
        </w:div>
        <w:div w:id="1523319339">
          <w:marLeft w:val="0"/>
          <w:marRight w:val="0"/>
          <w:marTop w:val="0"/>
          <w:marBottom w:val="0"/>
          <w:divBdr>
            <w:top w:val="none" w:sz="0" w:space="0" w:color="auto"/>
            <w:left w:val="none" w:sz="0" w:space="0" w:color="auto"/>
            <w:bottom w:val="none" w:sz="0" w:space="0" w:color="auto"/>
            <w:right w:val="none" w:sz="0" w:space="0" w:color="auto"/>
          </w:divBdr>
        </w:div>
        <w:div w:id="1551917213">
          <w:marLeft w:val="0"/>
          <w:marRight w:val="0"/>
          <w:marTop w:val="0"/>
          <w:marBottom w:val="0"/>
          <w:divBdr>
            <w:top w:val="none" w:sz="0" w:space="0" w:color="auto"/>
            <w:left w:val="none" w:sz="0" w:space="0" w:color="auto"/>
            <w:bottom w:val="none" w:sz="0" w:space="0" w:color="auto"/>
            <w:right w:val="none" w:sz="0" w:space="0" w:color="auto"/>
          </w:divBdr>
          <w:divsChild>
            <w:div w:id="139004442">
              <w:marLeft w:val="0"/>
              <w:marRight w:val="0"/>
              <w:marTop w:val="0"/>
              <w:marBottom w:val="0"/>
              <w:divBdr>
                <w:top w:val="none" w:sz="0" w:space="0" w:color="auto"/>
                <w:left w:val="none" w:sz="0" w:space="0" w:color="auto"/>
                <w:bottom w:val="none" w:sz="0" w:space="0" w:color="auto"/>
                <w:right w:val="none" w:sz="0" w:space="0" w:color="auto"/>
              </w:divBdr>
            </w:div>
            <w:div w:id="767046555">
              <w:marLeft w:val="0"/>
              <w:marRight w:val="0"/>
              <w:marTop w:val="0"/>
              <w:marBottom w:val="0"/>
              <w:divBdr>
                <w:top w:val="none" w:sz="0" w:space="0" w:color="auto"/>
                <w:left w:val="none" w:sz="0" w:space="0" w:color="auto"/>
                <w:bottom w:val="none" w:sz="0" w:space="0" w:color="auto"/>
                <w:right w:val="none" w:sz="0" w:space="0" w:color="auto"/>
              </w:divBdr>
            </w:div>
            <w:div w:id="1016615628">
              <w:marLeft w:val="0"/>
              <w:marRight w:val="0"/>
              <w:marTop w:val="0"/>
              <w:marBottom w:val="0"/>
              <w:divBdr>
                <w:top w:val="none" w:sz="0" w:space="0" w:color="auto"/>
                <w:left w:val="none" w:sz="0" w:space="0" w:color="auto"/>
                <w:bottom w:val="none" w:sz="0" w:space="0" w:color="auto"/>
                <w:right w:val="none" w:sz="0" w:space="0" w:color="auto"/>
              </w:divBdr>
            </w:div>
            <w:div w:id="1565490009">
              <w:marLeft w:val="0"/>
              <w:marRight w:val="0"/>
              <w:marTop w:val="0"/>
              <w:marBottom w:val="0"/>
              <w:divBdr>
                <w:top w:val="none" w:sz="0" w:space="0" w:color="auto"/>
                <w:left w:val="none" w:sz="0" w:space="0" w:color="auto"/>
                <w:bottom w:val="none" w:sz="0" w:space="0" w:color="auto"/>
                <w:right w:val="none" w:sz="0" w:space="0" w:color="auto"/>
              </w:divBdr>
            </w:div>
            <w:div w:id="1670793016">
              <w:marLeft w:val="0"/>
              <w:marRight w:val="0"/>
              <w:marTop w:val="0"/>
              <w:marBottom w:val="0"/>
              <w:divBdr>
                <w:top w:val="none" w:sz="0" w:space="0" w:color="auto"/>
                <w:left w:val="none" w:sz="0" w:space="0" w:color="auto"/>
                <w:bottom w:val="none" w:sz="0" w:space="0" w:color="auto"/>
                <w:right w:val="none" w:sz="0" w:space="0" w:color="auto"/>
              </w:divBdr>
            </w:div>
          </w:divsChild>
        </w:div>
        <w:div w:id="1561405974">
          <w:marLeft w:val="0"/>
          <w:marRight w:val="0"/>
          <w:marTop w:val="0"/>
          <w:marBottom w:val="0"/>
          <w:divBdr>
            <w:top w:val="none" w:sz="0" w:space="0" w:color="auto"/>
            <w:left w:val="none" w:sz="0" w:space="0" w:color="auto"/>
            <w:bottom w:val="none" w:sz="0" w:space="0" w:color="auto"/>
            <w:right w:val="none" w:sz="0" w:space="0" w:color="auto"/>
          </w:divBdr>
        </w:div>
        <w:div w:id="1576160721">
          <w:marLeft w:val="0"/>
          <w:marRight w:val="0"/>
          <w:marTop w:val="0"/>
          <w:marBottom w:val="0"/>
          <w:divBdr>
            <w:top w:val="none" w:sz="0" w:space="0" w:color="auto"/>
            <w:left w:val="none" w:sz="0" w:space="0" w:color="auto"/>
            <w:bottom w:val="none" w:sz="0" w:space="0" w:color="auto"/>
            <w:right w:val="none" w:sz="0" w:space="0" w:color="auto"/>
          </w:divBdr>
          <w:divsChild>
            <w:div w:id="1918981522">
              <w:marLeft w:val="-75"/>
              <w:marRight w:val="0"/>
              <w:marTop w:val="30"/>
              <w:marBottom w:val="30"/>
              <w:divBdr>
                <w:top w:val="none" w:sz="0" w:space="0" w:color="auto"/>
                <w:left w:val="none" w:sz="0" w:space="0" w:color="auto"/>
                <w:bottom w:val="none" w:sz="0" w:space="0" w:color="auto"/>
                <w:right w:val="none" w:sz="0" w:space="0" w:color="auto"/>
              </w:divBdr>
              <w:divsChild>
                <w:div w:id="82379351">
                  <w:marLeft w:val="0"/>
                  <w:marRight w:val="0"/>
                  <w:marTop w:val="0"/>
                  <w:marBottom w:val="0"/>
                  <w:divBdr>
                    <w:top w:val="none" w:sz="0" w:space="0" w:color="auto"/>
                    <w:left w:val="none" w:sz="0" w:space="0" w:color="auto"/>
                    <w:bottom w:val="none" w:sz="0" w:space="0" w:color="auto"/>
                    <w:right w:val="none" w:sz="0" w:space="0" w:color="auto"/>
                  </w:divBdr>
                  <w:divsChild>
                    <w:div w:id="170686492">
                      <w:marLeft w:val="0"/>
                      <w:marRight w:val="0"/>
                      <w:marTop w:val="0"/>
                      <w:marBottom w:val="0"/>
                      <w:divBdr>
                        <w:top w:val="none" w:sz="0" w:space="0" w:color="auto"/>
                        <w:left w:val="none" w:sz="0" w:space="0" w:color="auto"/>
                        <w:bottom w:val="none" w:sz="0" w:space="0" w:color="auto"/>
                        <w:right w:val="none" w:sz="0" w:space="0" w:color="auto"/>
                      </w:divBdr>
                    </w:div>
                  </w:divsChild>
                </w:div>
                <w:div w:id="175114915">
                  <w:marLeft w:val="0"/>
                  <w:marRight w:val="0"/>
                  <w:marTop w:val="0"/>
                  <w:marBottom w:val="0"/>
                  <w:divBdr>
                    <w:top w:val="none" w:sz="0" w:space="0" w:color="auto"/>
                    <w:left w:val="none" w:sz="0" w:space="0" w:color="auto"/>
                    <w:bottom w:val="none" w:sz="0" w:space="0" w:color="auto"/>
                    <w:right w:val="none" w:sz="0" w:space="0" w:color="auto"/>
                  </w:divBdr>
                  <w:divsChild>
                    <w:div w:id="1995449473">
                      <w:marLeft w:val="0"/>
                      <w:marRight w:val="0"/>
                      <w:marTop w:val="0"/>
                      <w:marBottom w:val="0"/>
                      <w:divBdr>
                        <w:top w:val="none" w:sz="0" w:space="0" w:color="auto"/>
                        <w:left w:val="none" w:sz="0" w:space="0" w:color="auto"/>
                        <w:bottom w:val="none" w:sz="0" w:space="0" w:color="auto"/>
                        <w:right w:val="none" w:sz="0" w:space="0" w:color="auto"/>
                      </w:divBdr>
                    </w:div>
                  </w:divsChild>
                </w:div>
                <w:div w:id="205994378">
                  <w:marLeft w:val="0"/>
                  <w:marRight w:val="0"/>
                  <w:marTop w:val="0"/>
                  <w:marBottom w:val="0"/>
                  <w:divBdr>
                    <w:top w:val="none" w:sz="0" w:space="0" w:color="auto"/>
                    <w:left w:val="none" w:sz="0" w:space="0" w:color="auto"/>
                    <w:bottom w:val="none" w:sz="0" w:space="0" w:color="auto"/>
                    <w:right w:val="none" w:sz="0" w:space="0" w:color="auto"/>
                  </w:divBdr>
                  <w:divsChild>
                    <w:div w:id="1721172212">
                      <w:marLeft w:val="0"/>
                      <w:marRight w:val="0"/>
                      <w:marTop w:val="0"/>
                      <w:marBottom w:val="0"/>
                      <w:divBdr>
                        <w:top w:val="none" w:sz="0" w:space="0" w:color="auto"/>
                        <w:left w:val="none" w:sz="0" w:space="0" w:color="auto"/>
                        <w:bottom w:val="none" w:sz="0" w:space="0" w:color="auto"/>
                        <w:right w:val="none" w:sz="0" w:space="0" w:color="auto"/>
                      </w:divBdr>
                    </w:div>
                  </w:divsChild>
                </w:div>
                <w:div w:id="276525469">
                  <w:marLeft w:val="0"/>
                  <w:marRight w:val="0"/>
                  <w:marTop w:val="0"/>
                  <w:marBottom w:val="0"/>
                  <w:divBdr>
                    <w:top w:val="none" w:sz="0" w:space="0" w:color="auto"/>
                    <w:left w:val="none" w:sz="0" w:space="0" w:color="auto"/>
                    <w:bottom w:val="none" w:sz="0" w:space="0" w:color="auto"/>
                    <w:right w:val="none" w:sz="0" w:space="0" w:color="auto"/>
                  </w:divBdr>
                  <w:divsChild>
                    <w:div w:id="1614361931">
                      <w:marLeft w:val="0"/>
                      <w:marRight w:val="0"/>
                      <w:marTop w:val="0"/>
                      <w:marBottom w:val="0"/>
                      <w:divBdr>
                        <w:top w:val="none" w:sz="0" w:space="0" w:color="auto"/>
                        <w:left w:val="none" w:sz="0" w:space="0" w:color="auto"/>
                        <w:bottom w:val="none" w:sz="0" w:space="0" w:color="auto"/>
                        <w:right w:val="none" w:sz="0" w:space="0" w:color="auto"/>
                      </w:divBdr>
                    </w:div>
                  </w:divsChild>
                </w:div>
                <w:div w:id="392310043">
                  <w:marLeft w:val="0"/>
                  <w:marRight w:val="0"/>
                  <w:marTop w:val="0"/>
                  <w:marBottom w:val="0"/>
                  <w:divBdr>
                    <w:top w:val="none" w:sz="0" w:space="0" w:color="auto"/>
                    <w:left w:val="none" w:sz="0" w:space="0" w:color="auto"/>
                    <w:bottom w:val="none" w:sz="0" w:space="0" w:color="auto"/>
                    <w:right w:val="none" w:sz="0" w:space="0" w:color="auto"/>
                  </w:divBdr>
                  <w:divsChild>
                    <w:div w:id="1414819301">
                      <w:marLeft w:val="0"/>
                      <w:marRight w:val="0"/>
                      <w:marTop w:val="0"/>
                      <w:marBottom w:val="0"/>
                      <w:divBdr>
                        <w:top w:val="none" w:sz="0" w:space="0" w:color="auto"/>
                        <w:left w:val="none" w:sz="0" w:space="0" w:color="auto"/>
                        <w:bottom w:val="none" w:sz="0" w:space="0" w:color="auto"/>
                        <w:right w:val="none" w:sz="0" w:space="0" w:color="auto"/>
                      </w:divBdr>
                    </w:div>
                  </w:divsChild>
                </w:div>
                <w:div w:id="798304991">
                  <w:marLeft w:val="0"/>
                  <w:marRight w:val="0"/>
                  <w:marTop w:val="0"/>
                  <w:marBottom w:val="0"/>
                  <w:divBdr>
                    <w:top w:val="none" w:sz="0" w:space="0" w:color="auto"/>
                    <w:left w:val="none" w:sz="0" w:space="0" w:color="auto"/>
                    <w:bottom w:val="none" w:sz="0" w:space="0" w:color="auto"/>
                    <w:right w:val="none" w:sz="0" w:space="0" w:color="auto"/>
                  </w:divBdr>
                  <w:divsChild>
                    <w:div w:id="1153638613">
                      <w:marLeft w:val="0"/>
                      <w:marRight w:val="0"/>
                      <w:marTop w:val="0"/>
                      <w:marBottom w:val="0"/>
                      <w:divBdr>
                        <w:top w:val="none" w:sz="0" w:space="0" w:color="auto"/>
                        <w:left w:val="none" w:sz="0" w:space="0" w:color="auto"/>
                        <w:bottom w:val="none" w:sz="0" w:space="0" w:color="auto"/>
                        <w:right w:val="none" w:sz="0" w:space="0" w:color="auto"/>
                      </w:divBdr>
                    </w:div>
                  </w:divsChild>
                </w:div>
                <w:div w:id="893852352">
                  <w:marLeft w:val="0"/>
                  <w:marRight w:val="0"/>
                  <w:marTop w:val="0"/>
                  <w:marBottom w:val="0"/>
                  <w:divBdr>
                    <w:top w:val="none" w:sz="0" w:space="0" w:color="auto"/>
                    <w:left w:val="none" w:sz="0" w:space="0" w:color="auto"/>
                    <w:bottom w:val="none" w:sz="0" w:space="0" w:color="auto"/>
                    <w:right w:val="none" w:sz="0" w:space="0" w:color="auto"/>
                  </w:divBdr>
                  <w:divsChild>
                    <w:div w:id="780297324">
                      <w:marLeft w:val="0"/>
                      <w:marRight w:val="0"/>
                      <w:marTop w:val="0"/>
                      <w:marBottom w:val="0"/>
                      <w:divBdr>
                        <w:top w:val="none" w:sz="0" w:space="0" w:color="auto"/>
                        <w:left w:val="none" w:sz="0" w:space="0" w:color="auto"/>
                        <w:bottom w:val="none" w:sz="0" w:space="0" w:color="auto"/>
                        <w:right w:val="none" w:sz="0" w:space="0" w:color="auto"/>
                      </w:divBdr>
                    </w:div>
                  </w:divsChild>
                </w:div>
                <w:div w:id="1159081763">
                  <w:marLeft w:val="0"/>
                  <w:marRight w:val="0"/>
                  <w:marTop w:val="0"/>
                  <w:marBottom w:val="0"/>
                  <w:divBdr>
                    <w:top w:val="none" w:sz="0" w:space="0" w:color="auto"/>
                    <w:left w:val="none" w:sz="0" w:space="0" w:color="auto"/>
                    <w:bottom w:val="none" w:sz="0" w:space="0" w:color="auto"/>
                    <w:right w:val="none" w:sz="0" w:space="0" w:color="auto"/>
                  </w:divBdr>
                  <w:divsChild>
                    <w:div w:id="1604266132">
                      <w:marLeft w:val="0"/>
                      <w:marRight w:val="0"/>
                      <w:marTop w:val="0"/>
                      <w:marBottom w:val="0"/>
                      <w:divBdr>
                        <w:top w:val="none" w:sz="0" w:space="0" w:color="auto"/>
                        <w:left w:val="none" w:sz="0" w:space="0" w:color="auto"/>
                        <w:bottom w:val="none" w:sz="0" w:space="0" w:color="auto"/>
                        <w:right w:val="none" w:sz="0" w:space="0" w:color="auto"/>
                      </w:divBdr>
                    </w:div>
                  </w:divsChild>
                </w:div>
                <w:div w:id="1217350370">
                  <w:marLeft w:val="0"/>
                  <w:marRight w:val="0"/>
                  <w:marTop w:val="0"/>
                  <w:marBottom w:val="0"/>
                  <w:divBdr>
                    <w:top w:val="none" w:sz="0" w:space="0" w:color="auto"/>
                    <w:left w:val="none" w:sz="0" w:space="0" w:color="auto"/>
                    <w:bottom w:val="none" w:sz="0" w:space="0" w:color="auto"/>
                    <w:right w:val="none" w:sz="0" w:space="0" w:color="auto"/>
                  </w:divBdr>
                  <w:divsChild>
                    <w:div w:id="1907178816">
                      <w:marLeft w:val="0"/>
                      <w:marRight w:val="0"/>
                      <w:marTop w:val="0"/>
                      <w:marBottom w:val="0"/>
                      <w:divBdr>
                        <w:top w:val="none" w:sz="0" w:space="0" w:color="auto"/>
                        <w:left w:val="none" w:sz="0" w:space="0" w:color="auto"/>
                        <w:bottom w:val="none" w:sz="0" w:space="0" w:color="auto"/>
                        <w:right w:val="none" w:sz="0" w:space="0" w:color="auto"/>
                      </w:divBdr>
                    </w:div>
                  </w:divsChild>
                </w:div>
                <w:div w:id="1282103423">
                  <w:marLeft w:val="0"/>
                  <w:marRight w:val="0"/>
                  <w:marTop w:val="0"/>
                  <w:marBottom w:val="0"/>
                  <w:divBdr>
                    <w:top w:val="none" w:sz="0" w:space="0" w:color="auto"/>
                    <w:left w:val="none" w:sz="0" w:space="0" w:color="auto"/>
                    <w:bottom w:val="none" w:sz="0" w:space="0" w:color="auto"/>
                    <w:right w:val="none" w:sz="0" w:space="0" w:color="auto"/>
                  </w:divBdr>
                  <w:divsChild>
                    <w:div w:id="374693633">
                      <w:marLeft w:val="0"/>
                      <w:marRight w:val="0"/>
                      <w:marTop w:val="0"/>
                      <w:marBottom w:val="0"/>
                      <w:divBdr>
                        <w:top w:val="none" w:sz="0" w:space="0" w:color="auto"/>
                        <w:left w:val="none" w:sz="0" w:space="0" w:color="auto"/>
                        <w:bottom w:val="none" w:sz="0" w:space="0" w:color="auto"/>
                        <w:right w:val="none" w:sz="0" w:space="0" w:color="auto"/>
                      </w:divBdr>
                    </w:div>
                  </w:divsChild>
                </w:div>
                <w:div w:id="1310132545">
                  <w:marLeft w:val="0"/>
                  <w:marRight w:val="0"/>
                  <w:marTop w:val="0"/>
                  <w:marBottom w:val="0"/>
                  <w:divBdr>
                    <w:top w:val="none" w:sz="0" w:space="0" w:color="auto"/>
                    <w:left w:val="none" w:sz="0" w:space="0" w:color="auto"/>
                    <w:bottom w:val="none" w:sz="0" w:space="0" w:color="auto"/>
                    <w:right w:val="none" w:sz="0" w:space="0" w:color="auto"/>
                  </w:divBdr>
                  <w:divsChild>
                    <w:div w:id="588084334">
                      <w:marLeft w:val="0"/>
                      <w:marRight w:val="0"/>
                      <w:marTop w:val="0"/>
                      <w:marBottom w:val="0"/>
                      <w:divBdr>
                        <w:top w:val="none" w:sz="0" w:space="0" w:color="auto"/>
                        <w:left w:val="none" w:sz="0" w:space="0" w:color="auto"/>
                        <w:bottom w:val="none" w:sz="0" w:space="0" w:color="auto"/>
                        <w:right w:val="none" w:sz="0" w:space="0" w:color="auto"/>
                      </w:divBdr>
                    </w:div>
                  </w:divsChild>
                </w:div>
                <w:div w:id="1322655462">
                  <w:marLeft w:val="0"/>
                  <w:marRight w:val="0"/>
                  <w:marTop w:val="0"/>
                  <w:marBottom w:val="0"/>
                  <w:divBdr>
                    <w:top w:val="none" w:sz="0" w:space="0" w:color="auto"/>
                    <w:left w:val="none" w:sz="0" w:space="0" w:color="auto"/>
                    <w:bottom w:val="none" w:sz="0" w:space="0" w:color="auto"/>
                    <w:right w:val="none" w:sz="0" w:space="0" w:color="auto"/>
                  </w:divBdr>
                  <w:divsChild>
                    <w:div w:id="1380864695">
                      <w:marLeft w:val="0"/>
                      <w:marRight w:val="0"/>
                      <w:marTop w:val="0"/>
                      <w:marBottom w:val="0"/>
                      <w:divBdr>
                        <w:top w:val="none" w:sz="0" w:space="0" w:color="auto"/>
                        <w:left w:val="none" w:sz="0" w:space="0" w:color="auto"/>
                        <w:bottom w:val="none" w:sz="0" w:space="0" w:color="auto"/>
                        <w:right w:val="none" w:sz="0" w:space="0" w:color="auto"/>
                      </w:divBdr>
                    </w:div>
                  </w:divsChild>
                </w:div>
                <w:div w:id="1418359385">
                  <w:marLeft w:val="0"/>
                  <w:marRight w:val="0"/>
                  <w:marTop w:val="0"/>
                  <w:marBottom w:val="0"/>
                  <w:divBdr>
                    <w:top w:val="none" w:sz="0" w:space="0" w:color="auto"/>
                    <w:left w:val="none" w:sz="0" w:space="0" w:color="auto"/>
                    <w:bottom w:val="none" w:sz="0" w:space="0" w:color="auto"/>
                    <w:right w:val="none" w:sz="0" w:space="0" w:color="auto"/>
                  </w:divBdr>
                  <w:divsChild>
                    <w:div w:id="419302790">
                      <w:marLeft w:val="0"/>
                      <w:marRight w:val="0"/>
                      <w:marTop w:val="0"/>
                      <w:marBottom w:val="0"/>
                      <w:divBdr>
                        <w:top w:val="none" w:sz="0" w:space="0" w:color="auto"/>
                        <w:left w:val="none" w:sz="0" w:space="0" w:color="auto"/>
                        <w:bottom w:val="none" w:sz="0" w:space="0" w:color="auto"/>
                        <w:right w:val="none" w:sz="0" w:space="0" w:color="auto"/>
                      </w:divBdr>
                    </w:div>
                  </w:divsChild>
                </w:div>
                <w:div w:id="1455565228">
                  <w:marLeft w:val="0"/>
                  <w:marRight w:val="0"/>
                  <w:marTop w:val="0"/>
                  <w:marBottom w:val="0"/>
                  <w:divBdr>
                    <w:top w:val="none" w:sz="0" w:space="0" w:color="auto"/>
                    <w:left w:val="none" w:sz="0" w:space="0" w:color="auto"/>
                    <w:bottom w:val="none" w:sz="0" w:space="0" w:color="auto"/>
                    <w:right w:val="none" w:sz="0" w:space="0" w:color="auto"/>
                  </w:divBdr>
                  <w:divsChild>
                    <w:div w:id="1544632743">
                      <w:marLeft w:val="0"/>
                      <w:marRight w:val="0"/>
                      <w:marTop w:val="0"/>
                      <w:marBottom w:val="0"/>
                      <w:divBdr>
                        <w:top w:val="none" w:sz="0" w:space="0" w:color="auto"/>
                        <w:left w:val="none" w:sz="0" w:space="0" w:color="auto"/>
                        <w:bottom w:val="none" w:sz="0" w:space="0" w:color="auto"/>
                        <w:right w:val="none" w:sz="0" w:space="0" w:color="auto"/>
                      </w:divBdr>
                    </w:div>
                  </w:divsChild>
                </w:div>
                <w:div w:id="1545950136">
                  <w:marLeft w:val="0"/>
                  <w:marRight w:val="0"/>
                  <w:marTop w:val="0"/>
                  <w:marBottom w:val="0"/>
                  <w:divBdr>
                    <w:top w:val="none" w:sz="0" w:space="0" w:color="auto"/>
                    <w:left w:val="none" w:sz="0" w:space="0" w:color="auto"/>
                    <w:bottom w:val="none" w:sz="0" w:space="0" w:color="auto"/>
                    <w:right w:val="none" w:sz="0" w:space="0" w:color="auto"/>
                  </w:divBdr>
                  <w:divsChild>
                    <w:div w:id="271910034">
                      <w:marLeft w:val="0"/>
                      <w:marRight w:val="0"/>
                      <w:marTop w:val="0"/>
                      <w:marBottom w:val="0"/>
                      <w:divBdr>
                        <w:top w:val="none" w:sz="0" w:space="0" w:color="auto"/>
                        <w:left w:val="none" w:sz="0" w:space="0" w:color="auto"/>
                        <w:bottom w:val="none" w:sz="0" w:space="0" w:color="auto"/>
                        <w:right w:val="none" w:sz="0" w:space="0" w:color="auto"/>
                      </w:divBdr>
                    </w:div>
                  </w:divsChild>
                </w:div>
                <w:div w:id="1563636817">
                  <w:marLeft w:val="0"/>
                  <w:marRight w:val="0"/>
                  <w:marTop w:val="0"/>
                  <w:marBottom w:val="0"/>
                  <w:divBdr>
                    <w:top w:val="none" w:sz="0" w:space="0" w:color="auto"/>
                    <w:left w:val="none" w:sz="0" w:space="0" w:color="auto"/>
                    <w:bottom w:val="none" w:sz="0" w:space="0" w:color="auto"/>
                    <w:right w:val="none" w:sz="0" w:space="0" w:color="auto"/>
                  </w:divBdr>
                  <w:divsChild>
                    <w:div w:id="950824594">
                      <w:marLeft w:val="0"/>
                      <w:marRight w:val="0"/>
                      <w:marTop w:val="0"/>
                      <w:marBottom w:val="0"/>
                      <w:divBdr>
                        <w:top w:val="none" w:sz="0" w:space="0" w:color="auto"/>
                        <w:left w:val="none" w:sz="0" w:space="0" w:color="auto"/>
                        <w:bottom w:val="none" w:sz="0" w:space="0" w:color="auto"/>
                        <w:right w:val="none" w:sz="0" w:space="0" w:color="auto"/>
                      </w:divBdr>
                    </w:div>
                    <w:div w:id="2097090286">
                      <w:marLeft w:val="0"/>
                      <w:marRight w:val="0"/>
                      <w:marTop w:val="0"/>
                      <w:marBottom w:val="0"/>
                      <w:divBdr>
                        <w:top w:val="none" w:sz="0" w:space="0" w:color="auto"/>
                        <w:left w:val="none" w:sz="0" w:space="0" w:color="auto"/>
                        <w:bottom w:val="none" w:sz="0" w:space="0" w:color="auto"/>
                        <w:right w:val="none" w:sz="0" w:space="0" w:color="auto"/>
                      </w:divBdr>
                    </w:div>
                  </w:divsChild>
                </w:div>
                <w:div w:id="1627659689">
                  <w:marLeft w:val="0"/>
                  <w:marRight w:val="0"/>
                  <w:marTop w:val="0"/>
                  <w:marBottom w:val="0"/>
                  <w:divBdr>
                    <w:top w:val="none" w:sz="0" w:space="0" w:color="auto"/>
                    <w:left w:val="none" w:sz="0" w:space="0" w:color="auto"/>
                    <w:bottom w:val="none" w:sz="0" w:space="0" w:color="auto"/>
                    <w:right w:val="none" w:sz="0" w:space="0" w:color="auto"/>
                  </w:divBdr>
                  <w:divsChild>
                    <w:div w:id="138595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983994">
          <w:marLeft w:val="0"/>
          <w:marRight w:val="0"/>
          <w:marTop w:val="0"/>
          <w:marBottom w:val="0"/>
          <w:divBdr>
            <w:top w:val="none" w:sz="0" w:space="0" w:color="auto"/>
            <w:left w:val="none" w:sz="0" w:space="0" w:color="auto"/>
            <w:bottom w:val="none" w:sz="0" w:space="0" w:color="auto"/>
            <w:right w:val="none" w:sz="0" w:space="0" w:color="auto"/>
          </w:divBdr>
        </w:div>
        <w:div w:id="1628198565">
          <w:marLeft w:val="0"/>
          <w:marRight w:val="0"/>
          <w:marTop w:val="0"/>
          <w:marBottom w:val="0"/>
          <w:divBdr>
            <w:top w:val="none" w:sz="0" w:space="0" w:color="auto"/>
            <w:left w:val="none" w:sz="0" w:space="0" w:color="auto"/>
            <w:bottom w:val="none" w:sz="0" w:space="0" w:color="auto"/>
            <w:right w:val="none" w:sz="0" w:space="0" w:color="auto"/>
          </w:divBdr>
        </w:div>
        <w:div w:id="1701930577">
          <w:marLeft w:val="0"/>
          <w:marRight w:val="0"/>
          <w:marTop w:val="0"/>
          <w:marBottom w:val="0"/>
          <w:divBdr>
            <w:top w:val="none" w:sz="0" w:space="0" w:color="auto"/>
            <w:left w:val="none" w:sz="0" w:space="0" w:color="auto"/>
            <w:bottom w:val="none" w:sz="0" w:space="0" w:color="auto"/>
            <w:right w:val="none" w:sz="0" w:space="0" w:color="auto"/>
          </w:divBdr>
        </w:div>
        <w:div w:id="1702823086">
          <w:marLeft w:val="0"/>
          <w:marRight w:val="0"/>
          <w:marTop w:val="0"/>
          <w:marBottom w:val="0"/>
          <w:divBdr>
            <w:top w:val="none" w:sz="0" w:space="0" w:color="auto"/>
            <w:left w:val="none" w:sz="0" w:space="0" w:color="auto"/>
            <w:bottom w:val="none" w:sz="0" w:space="0" w:color="auto"/>
            <w:right w:val="none" w:sz="0" w:space="0" w:color="auto"/>
          </w:divBdr>
        </w:div>
        <w:div w:id="1741977288">
          <w:marLeft w:val="0"/>
          <w:marRight w:val="0"/>
          <w:marTop w:val="0"/>
          <w:marBottom w:val="0"/>
          <w:divBdr>
            <w:top w:val="none" w:sz="0" w:space="0" w:color="auto"/>
            <w:left w:val="none" w:sz="0" w:space="0" w:color="auto"/>
            <w:bottom w:val="none" w:sz="0" w:space="0" w:color="auto"/>
            <w:right w:val="none" w:sz="0" w:space="0" w:color="auto"/>
          </w:divBdr>
        </w:div>
        <w:div w:id="1770004130">
          <w:marLeft w:val="0"/>
          <w:marRight w:val="0"/>
          <w:marTop w:val="0"/>
          <w:marBottom w:val="0"/>
          <w:divBdr>
            <w:top w:val="none" w:sz="0" w:space="0" w:color="auto"/>
            <w:left w:val="none" w:sz="0" w:space="0" w:color="auto"/>
            <w:bottom w:val="none" w:sz="0" w:space="0" w:color="auto"/>
            <w:right w:val="none" w:sz="0" w:space="0" w:color="auto"/>
          </w:divBdr>
        </w:div>
        <w:div w:id="1814180950">
          <w:marLeft w:val="0"/>
          <w:marRight w:val="0"/>
          <w:marTop w:val="0"/>
          <w:marBottom w:val="0"/>
          <w:divBdr>
            <w:top w:val="none" w:sz="0" w:space="0" w:color="auto"/>
            <w:left w:val="none" w:sz="0" w:space="0" w:color="auto"/>
            <w:bottom w:val="none" w:sz="0" w:space="0" w:color="auto"/>
            <w:right w:val="none" w:sz="0" w:space="0" w:color="auto"/>
          </w:divBdr>
          <w:divsChild>
            <w:div w:id="1423602735">
              <w:marLeft w:val="0"/>
              <w:marRight w:val="0"/>
              <w:marTop w:val="0"/>
              <w:marBottom w:val="0"/>
              <w:divBdr>
                <w:top w:val="none" w:sz="0" w:space="0" w:color="auto"/>
                <w:left w:val="none" w:sz="0" w:space="0" w:color="auto"/>
                <w:bottom w:val="none" w:sz="0" w:space="0" w:color="auto"/>
                <w:right w:val="none" w:sz="0" w:space="0" w:color="auto"/>
              </w:divBdr>
            </w:div>
          </w:divsChild>
        </w:div>
        <w:div w:id="1865709272">
          <w:marLeft w:val="0"/>
          <w:marRight w:val="0"/>
          <w:marTop w:val="0"/>
          <w:marBottom w:val="0"/>
          <w:divBdr>
            <w:top w:val="none" w:sz="0" w:space="0" w:color="auto"/>
            <w:left w:val="none" w:sz="0" w:space="0" w:color="auto"/>
            <w:bottom w:val="none" w:sz="0" w:space="0" w:color="auto"/>
            <w:right w:val="none" w:sz="0" w:space="0" w:color="auto"/>
          </w:divBdr>
        </w:div>
        <w:div w:id="1879588437">
          <w:marLeft w:val="0"/>
          <w:marRight w:val="0"/>
          <w:marTop w:val="0"/>
          <w:marBottom w:val="0"/>
          <w:divBdr>
            <w:top w:val="none" w:sz="0" w:space="0" w:color="auto"/>
            <w:left w:val="none" w:sz="0" w:space="0" w:color="auto"/>
            <w:bottom w:val="none" w:sz="0" w:space="0" w:color="auto"/>
            <w:right w:val="none" w:sz="0" w:space="0" w:color="auto"/>
          </w:divBdr>
        </w:div>
        <w:div w:id="1905681918">
          <w:marLeft w:val="0"/>
          <w:marRight w:val="0"/>
          <w:marTop w:val="0"/>
          <w:marBottom w:val="0"/>
          <w:divBdr>
            <w:top w:val="none" w:sz="0" w:space="0" w:color="auto"/>
            <w:left w:val="none" w:sz="0" w:space="0" w:color="auto"/>
            <w:bottom w:val="none" w:sz="0" w:space="0" w:color="auto"/>
            <w:right w:val="none" w:sz="0" w:space="0" w:color="auto"/>
          </w:divBdr>
        </w:div>
        <w:div w:id="1906524445">
          <w:marLeft w:val="0"/>
          <w:marRight w:val="0"/>
          <w:marTop w:val="0"/>
          <w:marBottom w:val="0"/>
          <w:divBdr>
            <w:top w:val="none" w:sz="0" w:space="0" w:color="auto"/>
            <w:left w:val="none" w:sz="0" w:space="0" w:color="auto"/>
            <w:bottom w:val="none" w:sz="0" w:space="0" w:color="auto"/>
            <w:right w:val="none" w:sz="0" w:space="0" w:color="auto"/>
          </w:divBdr>
        </w:div>
        <w:div w:id="1951349586">
          <w:marLeft w:val="0"/>
          <w:marRight w:val="0"/>
          <w:marTop w:val="0"/>
          <w:marBottom w:val="0"/>
          <w:divBdr>
            <w:top w:val="none" w:sz="0" w:space="0" w:color="auto"/>
            <w:left w:val="none" w:sz="0" w:space="0" w:color="auto"/>
            <w:bottom w:val="none" w:sz="0" w:space="0" w:color="auto"/>
            <w:right w:val="none" w:sz="0" w:space="0" w:color="auto"/>
          </w:divBdr>
        </w:div>
        <w:div w:id="1958827114">
          <w:marLeft w:val="0"/>
          <w:marRight w:val="0"/>
          <w:marTop w:val="0"/>
          <w:marBottom w:val="0"/>
          <w:divBdr>
            <w:top w:val="none" w:sz="0" w:space="0" w:color="auto"/>
            <w:left w:val="none" w:sz="0" w:space="0" w:color="auto"/>
            <w:bottom w:val="none" w:sz="0" w:space="0" w:color="auto"/>
            <w:right w:val="none" w:sz="0" w:space="0" w:color="auto"/>
          </w:divBdr>
        </w:div>
        <w:div w:id="1979140836">
          <w:marLeft w:val="0"/>
          <w:marRight w:val="0"/>
          <w:marTop w:val="0"/>
          <w:marBottom w:val="0"/>
          <w:divBdr>
            <w:top w:val="none" w:sz="0" w:space="0" w:color="auto"/>
            <w:left w:val="none" w:sz="0" w:space="0" w:color="auto"/>
            <w:bottom w:val="none" w:sz="0" w:space="0" w:color="auto"/>
            <w:right w:val="none" w:sz="0" w:space="0" w:color="auto"/>
          </w:divBdr>
        </w:div>
        <w:div w:id="2014869548">
          <w:marLeft w:val="0"/>
          <w:marRight w:val="0"/>
          <w:marTop w:val="0"/>
          <w:marBottom w:val="0"/>
          <w:divBdr>
            <w:top w:val="none" w:sz="0" w:space="0" w:color="auto"/>
            <w:left w:val="none" w:sz="0" w:space="0" w:color="auto"/>
            <w:bottom w:val="none" w:sz="0" w:space="0" w:color="auto"/>
            <w:right w:val="none" w:sz="0" w:space="0" w:color="auto"/>
          </w:divBdr>
        </w:div>
        <w:div w:id="2050370021">
          <w:marLeft w:val="0"/>
          <w:marRight w:val="0"/>
          <w:marTop w:val="0"/>
          <w:marBottom w:val="0"/>
          <w:divBdr>
            <w:top w:val="none" w:sz="0" w:space="0" w:color="auto"/>
            <w:left w:val="none" w:sz="0" w:space="0" w:color="auto"/>
            <w:bottom w:val="none" w:sz="0" w:space="0" w:color="auto"/>
            <w:right w:val="none" w:sz="0" w:space="0" w:color="auto"/>
          </w:divBdr>
        </w:div>
        <w:div w:id="2072464633">
          <w:marLeft w:val="0"/>
          <w:marRight w:val="0"/>
          <w:marTop w:val="0"/>
          <w:marBottom w:val="0"/>
          <w:divBdr>
            <w:top w:val="none" w:sz="0" w:space="0" w:color="auto"/>
            <w:left w:val="none" w:sz="0" w:space="0" w:color="auto"/>
            <w:bottom w:val="none" w:sz="0" w:space="0" w:color="auto"/>
            <w:right w:val="none" w:sz="0" w:space="0" w:color="auto"/>
          </w:divBdr>
        </w:div>
        <w:div w:id="2114588941">
          <w:marLeft w:val="0"/>
          <w:marRight w:val="0"/>
          <w:marTop w:val="0"/>
          <w:marBottom w:val="0"/>
          <w:divBdr>
            <w:top w:val="none" w:sz="0" w:space="0" w:color="auto"/>
            <w:left w:val="none" w:sz="0" w:space="0" w:color="auto"/>
            <w:bottom w:val="none" w:sz="0" w:space="0" w:color="auto"/>
            <w:right w:val="none" w:sz="0" w:space="0" w:color="auto"/>
          </w:divBdr>
        </w:div>
        <w:div w:id="2126348081">
          <w:marLeft w:val="0"/>
          <w:marRight w:val="0"/>
          <w:marTop w:val="0"/>
          <w:marBottom w:val="0"/>
          <w:divBdr>
            <w:top w:val="none" w:sz="0" w:space="0" w:color="auto"/>
            <w:left w:val="none" w:sz="0" w:space="0" w:color="auto"/>
            <w:bottom w:val="none" w:sz="0" w:space="0" w:color="auto"/>
            <w:right w:val="none" w:sz="0" w:space="0" w:color="auto"/>
          </w:divBdr>
        </w:div>
        <w:div w:id="2133666183">
          <w:marLeft w:val="0"/>
          <w:marRight w:val="0"/>
          <w:marTop w:val="0"/>
          <w:marBottom w:val="0"/>
          <w:divBdr>
            <w:top w:val="none" w:sz="0" w:space="0" w:color="auto"/>
            <w:left w:val="none" w:sz="0" w:space="0" w:color="auto"/>
            <w:bottom w:val="none" w:sz="0" w:space="0" w:color="auto"/>
            <w:right w:val="none" w:sz="0" w:space="0" w:color="auto"/>
          </w:divBdr>
          <w:divsChild>
            <w:div w:id="195310359">
              <w:marLeft w:val="0"/>
              <w:marRight w:val="0"/>
              <w:marTop w:val="0"/>
              <w:marBottom w:val="0"/>
              <w:divBdr>
                <w:top w:val="none" w:sz="0" w:space="0" w:color="auto"/>
                <w:left w:val="none" w:sz="0" w:space="0" w:color="auto"/>
                <w:bottom w:val="none" w:sz="0" w:space="0" w:color="auto"/>
                <w:right w:val="none" w:sz="0" w:space="0" w:color="auto"/>
              </w:divBdr>
            </w:div>
            <w:div w:id="229704829">
              <w:marLeft w:val="0"/>
              <w:marRight w:val="0"/>
              <w:marTop w:val="0"/>
              <w:marBottom w:val="0"/>
              <w:divBdr>
                <w:top w:val="none" w:sz="0" w:space="0" w:color="auto"/>
                <w:left w:val="none" w:sz="0" w:space="0" w:color="auto"/>
                <w:bottom w:val="none" w:sz="0" w:space="0" w:color="auto"/>
                <w:right w:val="none" w:sz="0" w:space="0" w:color="auto"/>
              </w:divBdr>
            </w:div>
            <w:div w:id="121897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37618">
      <w:bodyDiv w:val="1"/>
      <w:marLeft w:val="0"/>
      <w:marRight w:val="0"/>
      <w:marTop w:val="0"/>
      <w:marBottom w:val="0"/>
      <w:divBdr>
        <w:top w:val="none" w:sz="0" w:space="0" w:color="auto"/>
        <w:left w:val="none" w:sz="0" w:space="0" w:color="auto"/>
        <w:bottom w:val="none" w:sz="0" w:space="0" w:color="auto"/>
        <w:right w:val="none" w:sz="0" w:space="0" w:color="auto"/>
      </w:divBdr>
    </w:div>
    <w:div w:id="1261329421">
      <w:bodyDiv w:val="1"/>
      <w:marLeft w:val="0"/>
      <w:marRight w:val="0"/>
      <w:marTop w:val="0"/>
      <w:marBottom w:val="0"/>
      <w:divBdr>
        <w:top w:val="none" w:sz="0" w:space="0" w:color="auto"/>
        <w:left w:val="none" w:sz="0" w:space="0" w:color="auto"/>
        <w:bottom w:val="none" w:sz="0" w:space="0" w:color="auto"/>
        <w:right w:val="none" w:sz="0" w:space="0" w:color="auto"/>
      </w:divBdr>
    </w:div>
    <w:div w:id="1268853420">
      <w:bodyDiv w:val="1"/>
      <w:marLeft w:val="0"/>
      <w:marRight w:val="0"/>
      <w:marTop w:val="0"/>
      <w:marBottom w:val="0"/>
      <w:divBdr>
        <w:top w:val="none" w:sz="0" w:space="0" w:color="auto"/>
        <w:left w:val="none" w:sz="0" w:space="0" w:color="auto"/>
        <w:bottom w:val="none" w:sz="0" w:space="0" w:color="auto"/>
        <w:right w:val="none" w:sz="0" w:space="0" w:color="auto"/>
      </w:divBdr>
    </w:div>
    <w:div w:id="1329210182">
      <w:bodyDiv w:val="1"/>
      <w:marLeft w:val="0"/>
      <w:marRight w:val="0"/>
      <w:marTop w:val="0"/>
      <w:marBottom w:val="0"/>
      <w:divBdr>
        <w:top w:val="none" w:sz="0" w:space="0" w:color="auto"/>
        <w:left w:val="none" w:sz="0" w:space="0" w:color="auto"/>
        <w:bottom w:val="none" w:sz="0" w:space="0" w:color="auto"/>
        <w:right w:val="none" w:sz="0" w:space="0" w:color="auto"/>
      </w:divBdr>
    </w:div>
    <w:div w:id="1333409400">
      <w:bodyDiv w:val="1"/>
      <w:marLeft w:val="0"/>
      <w:marRight w:val="0"/>
      <w:marTop w:val="0"/>
      <w:marBottom w:val="0"/>
      <w:divBdr>
        <w:top w:val="none" w:sz="0" w:space="0" w:color="auto"/>
        <w:left w:val="none" w:sz="0" w:space="0" w:color="auto"/>
        <w:bottom w:val="none" w:sz="0" w:space="0" w:color="auto"/>
        <w:right w:val="none" w:sz="0" w:space="0" w:color="auto"/>
      </w:divBdr>
    </w:div>
    <w:div w:id="1469785206">
      <w:bodyDiv w:val="1"/>
      <w:marLeft w:val="0"/>
      <w:marRight w:val="0"/>
      <w:marTop w:val="0"/>
      <w:marBottom w:val="0"/>
      <w:divBdr>
        <w:top w:val="none" w:sz="0" w:space="0" w:color="auto"/>
        <w:left w:val="none" w:sz="0" w:space="0" w:color="auto"/>
        <w:bottom w:val="none" w:sz="0" w:space="0" w:color="auto"/>
        <w:right w:val="none" w:sz="0" w:space="0" w:color="auto"/>
      </w:divBdr>
      <w:divsChild>
        <w:div w:id="360979257">
          <w:marLeft w:val="0"/>
          <w:marRight w:val="0"/>
          <w:marTop w:val="0"/>
          <w:marBottom w:val="0"/>
          <w:divBdr>
            <w:top w:val="none" w:sz="0" w:space="0" w:color="auto"/>
            <w:left w:val="none" w:sz="0" w:space="0" w:color="auto"/>
            <w:bottom w:val="none" w:sz="0" w:space="0" w:color="auto"/>
            <w:right w:val="none" w:sz="0" w:space="0" w:color="auto"/>
          </w:divBdr>
        </w:div>
        <w:div w:id="733313029">
          <w:marLeft w:val="0"/>
          <w:marRight w:val="0"/>
          <w:marTop w:val="0"/>
          <w:marBottom w:val="0"/>
          <w:divBdr>
            <w:top w:val="none" w:sz="0" w:space="0" w:color="auto"/>
            <w:left w:val="none" w:sz="0" w:space="0" w:color="auto"/>
            <w:bottom w:val="none" w:sz="0" w:space="0" w:color="auto"/>
            <w:right w:val="none" w:sz="0" w:space="0" w:color="auto"/>
          </w:divBdr>
        </w:div>
      </w:divsChild>
    </w:div>
    <w:div w:id="1473211052">
      <w:bodyDiv w:val="1"/>
      <w:marLeft w:val="0"/>
      <w:marRight w:val="0"/>
      <w:marTop w:val="0"/>
      <w:marBottom w:val="0"/>
      <w:divBdr>
        <w:top w:val="none" w:sz="0" w:space="0" w:color="auto"/>
        <w:left w:val="none" w:sz="0" w:space="0" w:color="auto"/>
        <w:bottom w:val="none" w:sz="0" w:space="0" w:color="auto"/>
        <w:right w:val="none" w:sz="0" w:space="0" w:color="auto"/>
      </w:divBdr>
    </w:div>
    <w:div w:id="1694916922">
      <w:bodyDiv w:val="1"/>
      <w:marLeft w:val="0"/>
      <w:marRight w:val="0"/>
      <w:marTop w:val="0"/>
      <w:marBottom w:val="0"/>
      <w:divBdr>
        <w:top w:val="none" w:sz="0" w:space="0" w:color="auto"/>
        <w:left w:val="none" w:sz="0" w:space="0" w:color="auto"/>
        <w:bottom w:val="none" w:sz="0" w:space="0" w:color="auto"/>
        <w:right w:val="none" w:sz="0" w:space="0" w:color="auto"/>
      </w:divBdr>
    </w:div>
    <w:div w:id="1747651806">
      <w:bodyDiv w:val="1"/>
      <w:marLeft w:val="0"/>
      <w:marRight w:val="0"/>
      <w:marTop w:val="0"/>
      <w:marBottom w:val="0"/>
      <w:divBdr>
        <w:top w:val="none" w:sz="0" w:space="0" w:color="auto"/>
        <w:left w:val="none" w:sz="0" w:space="0" w:color="auto"/>
        <w:bottom w:val="none" w:sz="0" w:space="0" w:color="auto"/>
        <w:right w:val="none" w:sz="0" w:space="0" w:color="auto"/>
      </w:divBdr>
    </w:div>
    <w:div w:id="1847550485">
      <w:bodyDiv w:val="1"/>
      <w:marLeft w:val="0"/>
      <w:marRight w:val="0"/>
      <w:marTop w:val="0"/>
      <w:marBottom w:val="0"/>
      <w:divBdr>
        <w:top w:val="none" w:sz="0" w:space="0" w:color="auto"/>
        <w:left w:val="none" w:sz="0" w:space="0" w:color="auto"/>
        <w:bottom w:val="none" w:sz="0" w:space="0" w:color="auto"/>
        <w:right w:val="none" w:sz="0" w:space="0" w:color="auto"/>
      </w:divBdr>
    </w:div>
    <w:div w:id="1939487955">
      <w:bodyDiv w:val="1"/>
      <w:marLeft w:val="0"/>
      <w:marRight w:val="0"/>
      <w:marTop w:val="0"/>
      <w:marBottom w:val="0"/>
      <w:divBdr>
        <w:top w:val="none" w:sz="0" w:space="0" w:color="auto"/>
        <w:left w:val="none" w:sz="0" w:space="0" w:color="auto"/>
        <w:bottom w:val="none" w:sz="0" w:space="0" w:color="auto"/>
        <w:right w:val="none" w:sz="0" w:space="0" w:color="auto"/>
      </w:divBdr>
    </w:div>
    <w:div w:id="1998918571">
      <w:bodyDiv w:val="1"/>
      <w:marLeft w:val="0"/>
      <w:marRight w:val="0"/>
      <w:marTop w:val="0"/>
      <w:marBottom w:val="0"/>
      <w:divBdr>
        <w:top w:val="none" w:sz="0" w:space="0" w:color="auto"/>
        <w:left w:val="none" w:sz="0" w:space="0" w:color="auto"/>
        <w:bottom w:val="none" w:sz="0" w:space="0" w:color="auto"/>
        <w:right w:val="none" w:sz="0" w:space="0" w:color="auto"/>
      </w:divBdr>
    </w:div>
    <w:div w:id="2081638760">
      <w:bodyDiv w:val="1"/>
      <w:marLeft w:val="0"/>
      <w:marRight w:val="0"/>
      <w:marTop w:val="0"/>
      <w:marBottom w:val="0"/>
      <w:divBdr>
        <w:top w:val="none" w:sz="0" w:space="0" w:color="auto"/>
        <w:left w:val="none" w:sz="0" w:space="0" w:color="auto"/>
        <w:bottom w:val="none" w:sz="0" w:space="0" w:color="auto"/>
        <w:right w:val="none" w:sz="0" w:space="0" w:color="auto"/>
      </w:divBdr>
    </w:div>
    <w:div w:id="21144744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jpeg"/><Relationship Id="rId26" Type="http://schemas.openxmlformats.org/officeDocument/2006/relationships/header" Target="header7.xml"/><Relationship Id="rId39" Type="http://schemas.openxmlformats.org/officeDocument/2006/relationships/hyperlink" Target="mailto:klachtenmeldpunt@provincie-utrecht.nl)." TargetMode="External"/><Relationship Id="rId21" Type="http://schemas.openxmlformats.org/officeDocument/2006/relationships/header" Target="header5.xml"/><Relationship Id="rId34" Type="http://schemas.openxmlformats.org/officeDocument/2006/relationships/footer" Target="footer8.xml"/><Relationship Id="rId42" Type="http://schemas.openxmlformats.org/officeDocument/2006/relationships/header" Target="header13.xml"/><Relationship Id="rId47" Type="http://schemas.openxmlformats.org/officeDocument/2006/relationships/header" Target="header15.xml"/><Relationship Id="rId50"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hyperlink" Target="mailto:servicedesk@TenderNed.nl" TargetMode="External"/><Relationship Id="rId11" Type="http://schemas.openxmlformats.org/officeDocument/2006/relationships/endnotes" Target="endnotes.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1.xml"/><Relationship Id="rId40" Type="http://schemas.openxmlformats.org/officeDocument/2006/relationships/header" Target="header12.xml"/><Relationship Id="rId45" Type="http://schemas.openxmlformats.org/officeDocument/2006/relationships/header" Target="header14.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www.provincie-utrecht.nl" TargetMode="External"/><Relationship Id="rId28" Type="http://schemas.openxmlformats.org/officeDocument/2006/relationships/hyperlink" Target="http://www.tenderned.nl/voor-ondernemingen/ondersteuning" TargetMode="External"/><Relationship Id="rId36" Type="http://schemas.openxmlformats.org/officeDocument/2006/relationships/footer" Target="footer9.xm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tenderned.nl" TargetMode="External"/><Relationship Id="rId31" Type="http://schemas.openxmlformats.org/officeDocument/2006/relationships/header" Target="header8.xml"/><Relationship Id="rId44" Type="http://schemas.openxmlformats.org/officeDocument/2006/relationships/hyperlink" Target="https://www.provincie-utrecht.nl/onderwerpen/ruimtelijke-ontwikkeling/provinciale-ruimtelijke-structuurvisie-2013-2028-e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4.xml"/><Relationship Id="rId27" Type="http://schemas.openxmlformats.org/officeDocument/2006/relationships/footer" Target="footer6.xml"/><Relationship Id="rId30" Type="http://schemas.openxmlformats.org/officeDocument/2006/relationships/hyperlink" Target="mailto:inkoop@provincie-utrecht.nl" TargetMode="External"/><Relationship Id="rId35" Type="http://schemas.openxmlformats.org/officeDocument/2006/relationships/header" Target="header10.xml"/><Relationship Id="rId43" Type="http://schemas.openxmlformats.org/officeDocument/2006/relationships/footer" Target="footer12.xml"/><Relationship Id="rId48" Type="http://schemas.openxmlformats.org/officeDocument/2006/relationships/footer" Target="footer14.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33" Type="http://schemas.openxmlformats.org/officeDocument/2006/relationships/header" Target="header9.xml"/><Relationship Id="rId38" Type="http://schemas.openxmlformats.org/officeDocument/2006/relationships/footer" Target="footer10.xml"/><Relationship Id="rId46" Type="http://schemas.openxmlformats.org/officeDocument/2006/relationships/footer" Target="footer13.xml"/><Relationship Id="rId20" Type="http://schemas.openxmlformats.org/officeDocument/2006/relationships/header" Target="header4.xml"/><Relationship Id="rId41"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numbering" Target="numbering.xml"/></Relationships>
</file>

<file path=word/_rels/header10.xml.rels><?xml version="1.0" encoding="UTF-8" standalone="yes"?>
<Relationships xmlns="http://schemas.openxmlformats.org/package/2006/relationships"><Relationship Id="rId1" Type="http://schemas.openxmlformats.org/officeDocument/2006/relationships/image" Target="media/image2.png"/></Relationships>
</file>

<file path=word/_rels/header12.xml.rels><?xml version="1.0" encoding="UTF-8" standalone="yes"?>
<Relationships xmlns="http://schemas.openxmlformats.org/package/2006/relationships"><Relationship Id="rId1" Type="http://schemas.openxmlformats.org/officeDocument/2006/relationships/image" Target="media/image2.png"/></Relationships>
</file>

<file path=word/_rels/header13.xml.rels><?xml version="1.0" encoding="UTF-8" standalone="yes"?>
<Relationships xmlns="http://schemas.openxmlformats.org/package/2006/relationships"><Relationship Id="rId1" Type="http://schemas.openxmlformats.org/officeDocument/2006/relationships/image" Target="media/image2.png"/></Relationships>
</file>

<file path=word/_rels/header14.xml.rels><?xml version="1.0" encoding="UTF-8" standalone="yes"?>
<Relationships xmlns="http://schemas.openxmlformats.org/package/2006/relationships"><Relationship Id="rId1" Type="http://schemas.openxmlformats.org/officeDocument/2006/relationships/image" Target="media/image2.png"/></Relationships>
</file>

<file path=word/_rels/header15.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3.jp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n35da69e1c1047dea46f4e43c827e5fd xmlns="71a72728-fb44-4036-b645-2459814b40b3">
      <Terms xmlns="http://schemas.microsoft.com/office/infopath/2007/PartnerControls">
        <TermInfo xmlns="http://schemas.microsoft.com/office/infopath/2007/PartnerControls">
          <TermName xmlns="http://schemas.microsoft.com/office/infopath/2007/PartnerControls">Blijvend bewaren</TermName>
          <TermId xmlns="http://schemas.microsoft.com/office/infopath/2007/PartnerControls">e5ca1b2a-a741-485a-bdf8-91756cb0387b</TermId>
        </TermInfo>
      </Terms>
    </n35da69e1c1047dea46f4e43c827e5fd>
    <PUEinddatumdossier xmlns="71a72728-fb44-4036-b645-2459814b40b3" xsi:nil="true"/>
    <PUDossiernaam xmlns="71a72728-fb44-4036-b645-2459814b40b3">{dossiernaam}</PUDossiernaam>
    <c69891f5b6724842a1992b729e890d0f xmlns="71a72728-fb44-4036-b645-2459814b40b3">
      <Terms xmlns="http://schemas.microsoft.com/office/infopath/2007/PartnerControls"/>
    </c69891f5b6724842a1992b729e890d0f>
    <PUDocumentumRegistratienummer xmlns="3a2d4642-b1a9-4f9a-947d-aaac82c6ed7c" xsi:nil="true"/>
    <PUWerkingsgebiedDocument xmlns="71a72728-fb44-4036-b645-2459814b40b3" xsi:nil="true"/>
    <PUOmschrijvingVoorwaardenCopyright xmlns="71a72728-fb44-4036-b645-2459814b40b3" xsi:nil="true"/>
    <bee6bab28bc347dea223a27ae484b55c xmlns="71a72728-fb44-4036-b645-2459814b40b3">
      <Terms xmlns="http://schemas.microsoft.com/office/infopath/2007/PartnerControls">
        <TermInfo xmlns="http://schemas.microsoft.com/office/infopath/2007/PartnerControls">
          <TermName xmlns="http://schemas.microsoft.com/office/infopath/2007/PartnerControls">MOB Jasper Hoogeland - Concernopdracht eigenaar CMT - Concernmanager Mobiliteit</TermName>
          <TermId xmlns="http://schemas.microsoft.com/office/infopath/2007/PartnerControls">478afafc-6119-4085-9d6a-97dbf4861bb2</TermId>
        </TermInfo>
      </Terms>
    </bee6bab28bc347dea223a27ae484b55c>
    <d48145a825f34c759bf35e0f0f98a24d xmlns="71a72728-fb44-4036-b645-2459814b40b3">
      <Terms xmlns="http://schemas.microsoft.com/office/infopath/2007/PartnerControls">
        <TermInfo xmlns="http://schemas.microsoft.com/office/infopath/2007/PartnerControls">
          <TermName xmlns="http://schemas.microsoft.com/office/infopath/2007/PartnerControls">Utrecht</TermName>
          <TermId xmlns="http://schemas.microsoft.com/office/infopath/2007/PartnerControls">ddf86f93-2e97-4075-96ae-bd71b4c1dc6a</TermId>
        </TermInfo>
      </Terms>
    </d48145a825f34c759bf35e0f0f98a24d>
    <dc87032591014caf9b8c241199203258 xmlns="71a72728-fb44-4036-b645-2459814b40b3">
      <Terms xmlns="http://schemas.microsoft.com/office/infopath/2007/PartnerControls">
        <TermInfo xmlns="http://schemas.microsoft.com/office/infopath/2007/PartnerControls">
          <TermName xmlns="http://schemas.microsoft.com/office/infopath/2007/PartnerControls">Knooppunten</TermName>
          <TermId xmlns="http://schemas.microsoft.com/office/infopath/2007/PartnerControls">bef27742-5de4-49c2-83c6-160dc197ddd1</TermId>
        </TermInfo>
      </Terms>
    </dc87032591014caf9b8c241199203258>
    <TaxCatchAll xmlns="71a72728-fb44-4036-b645-2459814b40b3">
      <Value>13</Value>
      <Value>12</Value>
      <Value>11</Value>
      <Value>10</Value>
      <Value>8</Value>
      <Value>6</Value>
      <Value>5</Value>
      <Value>2</Value>
      <Value>1</Value>
    </TaxCatchAll>
    <ecddcceb7a3944bcb5df119ed71fb281 xmlns="71a72728-fb44-4036-b645-2459814b40b3">
      <Terms xmlns="http://schemas.microsoft.com/office/infopath/2007/PartnerControls">
        <TermInfo xmlns="http://schemas.microsoft.com/office/infopath/2007/PartnerControls">
          <TermName xmlns="http://schemas.microsoft.com/office/infopath/2007/PartnerControls">Bewaren</TermName>
          <TermId xmlns="http://schemas.microsoft.com/office/infopath/2007/PartnerControls">4570fb31-860c-44f7-be36-40938139c6a7</TermId>
        </TermInfo>
      </Terms>
    </ecddcceb7a3944bcb5df119ed71fb281>
    <PUBegindatumCopyright xmlns="71a72728-fb44-4036-b645-2459814b40b3" xsi:nil="true"/>
    <PUEinddatumCopyright xmlns="71a72728-fb44-4036-b645-2459814b40b3" xsi:nil="true"/>
    <kb23fa795b9743b8adae1149359e24fa xmlns="71a72728-fb44-4036-b645-2459814b40b3">
      <Terms xmlns="http://schemas.microsoft.com/office/infopath/2007/PartnerControls">
        <TermInfo xmlns="http://schemas.microsoft.com/office/infopath/2007/PartnerControls">
          <TermName xmlns="http://schemas.microsoft.com/office/infopath/2007/PartnerControls">TL MOB-TPM Marleen Nicolai ,Teamleider Trambedrijf Projectmanagement</TermName>
          <TermId xmlns="http://schemas.microsoft.com/office/infopath/2007/PartnerControls">611a64a8-09cb-46c0-b156-78b8e3660654</TermId>
        </TermInfo>
      </Terms>
    </kb23fa795b9743b8adae1149359e24fa>
    <d6579817e59147ae85edfd3136814cae xmlns="71a72728-fb44-4036-b645-2459814b40b3">
      <Terms xmlns="http://schemas.microsoft.com/office/infopath/2007/PartnerControls">
        <TermInfo xmlns="http://schemas.microsoft.com/office/infopath/2007/PartnerControls">
          <TermName xmlns="http://schemas.microsoft.com/office/infopath/2007/PartnerControls">731. Beheren en onderhouden van provinciale wegen, bermen en voorzieningen in wegen</TermName>
          <TermId xmlns="http://schemas.microsoft.com/office/infopath/2007/PartnerControls">4a678119-00b3-4695-9df1-0354e51717ae</TermId>
        </TermInfo>
      </Terms>
    </d6579817e59147ae85edfd3136814cae>
    <PUOrigineleMakerDocumentum xmlns="3a2d4642-b1a9-4f9a-947d-aaac82c6ed7c" xsi:nil="true"/>
    <PUDocumenttype xmlns="3a2d4642-b1a9-4f9a-947d-aaac82c6ed7c" xsi:nil="true"/>
    <PUSelectiecategorie xmlns="71a72728-fb44-4036-b645-2459814b40b3">603</PUSelectiecategorie>
    <PUBegindatumdossier xmlns="71a72728-fb44-4036-b645-2459814b40b3" xsi:nil="true"/>
    <e28028357a134c8cba3ce1e424d81274 xmlns="71a72728-fb44-4036-b645-2459814b40b3">
      <Terms xmlns="http://schemas.microsoft.com/office/infopath/2007/PartnerControls">
        <TermInfo xmlns="http://schemas.microsoft.com/office/infopath/2007/PartnerControls">
          <TermName xmlns="http://schemas.microsoft.com/office/infopath/2007/PartnerControls">Mobiliteit</TermName>
          <TermId xmlns="http://schemas.microsoft.com/office/infopath/2007/PartnerControls">e56c7fbe-da72-4b32-9b1d-f1df0db5f923</TermId>
        </TermInfo>
      </Terms>
    </e28028357a134c8cba3ce1e424d81274>
    <nbfcb91ce6ed4c72a590e661d33753dd xmlns="71a72728-fb44-4036-b645-2459814b40b3">
      <Terms xmlns="http://schemas.microsoft.com/office/infopath/2007/PartnerControls">
        <TermInfo xmlns="http://schemas.microsoft.com/office/infopath/2007/PartnerControls">
          <TermName xmlns="http://schemas.microsoft.com/office/infopath/2007/PartnerControls">P.1122.001 - N226 Faunapassage</TermName>
          <TermId xmlns="http://schemas.microsoft.com/office/infopath/2007/PartnerControls">d163f028-4c17-433d-a919-be4a349fe747</TermId>
        </TermInfo>
      </Terms>
    </nbfcb91ce6ed4c72a590e661d33753dd>
    <_dlc_DocId xmlns="71a72728-fb44-4036-b645-2459814b40b3">UTSP-561511647-138</_dlc_DocId>
    <_dlc_DocIdUrl xmlns="71a72728-fb44-4036-b645-2459814b40b3">
      <Url>https://provincieutrecht.sharepoint.com/sites/prjct-ExternN226voorbereidingenrealisatieecoduct/_layouts/15/DocIdRedir.aspx?ID=UTSP-561511647-138</Url>
      <Description>UTSP-561511647-138</Description>
    </_dlc_DocIdUrl>
    <lcf76f155ced4ddcb4097134ff3c332f xmlns="9e3b2694-91fa-46ad-a794-21ab33c76674">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_PU" ma:contentTypeID="0x0101003E9A2B830A3CB44DBCE3112387D3A13600027D544D4B8B7248AEBB31D1D05FB4E3" ma:contentTypeVersion="36" ma:contentTypeDescription=" " ma:contentTypeScope="" ma:versionID="4dc34b4a5b4073d631facbe57a406ef6">
  <xsd:schema xmlns:xsd="http://www.w3.org/2001/XMLSchema" xmlns:xs="http://www.w3.org/2001/XMLSchema" xmlns:p="http://schemas.microsoft.com/office/2006/metadata/properties" xmlns:ns2="71a72728-fb44-4036-b645-2459814b40b3" xmlns:ns3="9e3b2694-91fa-46ad-a794-21ab33c76674" xmlns:ns4="3a2d4642-b1a9-4f9a-947d-aaac82c6ed7c" targetNamespace="http://schemas.microsoft.com/office/2006/metadata/properties" ma:root="true" ma:fieldsID="9c1e92fe58a646d814a87e3ada54423d" ns2:_="" ns3:_="" ns4:_="">
    <xsd:import namespace="71a72728-fb44-4036-b645-2459814b40b3"/>
    <xsd:import namespace="9e3b2694-91fa-46ad-a794-21ab33c76674"/>
    <xsd:import namespace="3a2d4642-b1a9-4f9a-947d-aaac82c6ed7c"/>
    <xsd:element name="properties">
      <xsd:complexType>
        <xsd:sequence>
          <xsd:element name="documentManagement">
            <xsd:complexType>
              <xsd:all>
                <xsd:element ref="ns2:PUWerkingsgebiedDocument" minOccurs="0"/>
                <xsd:element ref="ns2:PUCopyrightRechten" minOccurs="0"/>
                <xsd:element ref="ns2:PUOmschrijvingVoorwaardenCopyright" minOccurs="0"/>
                <xsd:element ref="ns2:PUBegindatumCopyright" minOccurs="0"/>
                <xsd:element ref="ns2:PUEinddatumCopyright" minOccurs="0"/>
                <xsd:element ref="ns2:PUBegindatumdossier" minOccurs="0"/>
                <xsd:element ref="ns2:PUEinddatumdossier" minOccurs="0"/>
                <xsd:element ref="ns2:PUSelectiecategorie" minOccurs="0"/>
                <xsd:element ref="ns2:PUDossiernaam" minOccurs="0"/>
                <xsd:element ref="ns2:_dlc_DocId" minOccurs="0"/>
                <xsd:element ref="ns2:bee6bab28bc347dea223a27ae484b55c" minOccurs="0"/>
                <xsd:element ref="ns2:_dlc_DocIdUrl" minOccurs="0"/>
                <xsd:element ref="ns2:e28028357a134c8cba3ce1e424d81274" minOccurs="0"/>
                <xsd:element ref="ns2:_dlc_DocIdPersistId" minOccurs="0"/>
                <xsd:element ref="ns2:d6579817e59147ae85edfd3136814cae" minOccurs="0"/>
                <xsd:element ref="ns2:c69891f5b6724842a1992b729e890d0f" minOccurs="0"/>
                <xsd:element ref="ns2:dc87032591014caf9b8c241199203258" minOccurs="0"/>
                <xsd:element ref="ns2:TaxCatchAll" minOccurs="0"/>
                <xsd:element ref="ns2:nbfcb91ce6ed4c72a590e661d33753dd" minOccurs="0"/>
                <xsd:element ref="ns2:TaxCatchAllLabel" minOccurs="0"/>
                <xsd:element ref="ns2:ecddcceb7a3944bcb5df119ed71fb281" minOccurs="0"/>
                <xsd:element ref="ns2:n35da69e1c1047dea46f4e43c827e5fd" minOccurs="0"/>
                <xsd:element ref="ns2:d48145a825f34c759bf35e0f0f98a24d" minOccurs="0"/>
                <xsd:element ref="ns2:kb23fa795b9743b8adae1149359e24fa"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PUDocumenttype" minOccurs="0"/>
                <xsd:element ref="ns4:PUDocumentumRegistratienummer" minOccurs="0"/>
                <xsd:element ref="ns4:PUOrigineleMakerDocumentum" minOccurs="0"/>
                <xsd:element ref="ns3:MediaServiceAutoKeyPoints" minOccurs="0"/>
                <xsd:element ref="ns3:MediaServiceKeyPoints" minOccurs="0"/>
                <xsd:element ref="ns3:MediaServiceDateTaken" minOccurs="0"/>
                <xsd:element ref="ns3:MediaServiceLocation"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603" ma:hidden="true" ma:internalName="PUSelectiecategorie" ma:readOnly="false">
      <xsd:simpleType>
        <xsd:restriction base="dms:Text">
          <xsd:maxLength value="255"/>
        </xsd:restriction>
      </xsd:simpleType>
    </xsd:element>
    <xsd:element name="PUDossiernaam" ma:index="19" nillable="true" ma:displayName="Dossiernaam" ma:hidden="true" ma:internalName="PUDossiernaam" ma:readOnly="false">
      <xsd:simpleType>
        <xsd:restriction base="dms:Text">
          <xsd:maxLength value="255"/>
        </xsd:restriction>
      </xsd:simpleType>
    </xsd:element>
    <xsd:element name="_dlc_DocId" ma:index="21" nillable="true" ma:displayName="Waarde van de document-id" ma:description="De waarde van de document-id die aan dit item is toegewezen." ma:internalName="_dlc_DocId" ma:readOnly="true">
      <xsd:simpleType>
        <xsd:restriction base="dms:Text"/>
      </xsd:simpleType>
    </xsd:element>
    <xsd:element name="bee6bab28bc347dea223a27ae484b55c" ma:index="22" nillable="true" ma:taxonomy="true" ma:internalName="bee6bab28bc347dea223a27ae484b55c" ma:taxonomyFieldName="PUEindverantwoordelijkeProceseigenaar" ma:displayName="Eindverantwoordelijke proceseigenaar" ma:readOnly="false" ma:default="-1;#LLO - Concernmanager Landelijke Leefomgeving|12ba512e-f573-4b35-8ca3-a24b8ea07001"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e28028357a134c8cba3ce1e424d81274" ma:index="24" nillable="true" ma:taxonomy="true" ma:internalName="e28028357a134c8cba3ce1e424d81274" ma:taxonomyFieldName="PUThema" ma:displayName="Thema" ma:readOnly="false" ma:default="2;#Mobiliteit|e56c7fbe-da72-4b32-9b1d-f1df0db5f923"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d6579817e59147ae85edfd3136814cae" ma:index="26" nillable="true" ma:taxonomy="true" ma:internalName="d6579817e59147ae85edfd3136814cae" ma:taxonomyFieldName="PUWerkproces" ma:displayName="Werkproces" ma:readOnly="false" ma:default="3;#1039. Opstellen van plannen als uitvoering van vastgesteld beleid|bac16760-db71-4da4-8eb1-d7d41a4f3805"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a81f7d37-6331-4bed-bd1a-1958e36eaaac"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readOnly="false" ma:default="7;#LANDELIJK GEBIED|4dbcd3c8-f9c6-4891-b114-b13624f0603d"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TaxCatchAll" ma:index="29" nillable="true" ma:displayName="Taxonomy Catch All Column" ma:hidden="true" ma:list="{925eab60-c687-4da1-a58b-b1a101c85d95}" ma:internalName="TaxCatchAll" ma:showField="CatchAllData" ma:web="71a72728-fb44-4036-b645-2459814b40b3">
      <xsd:complexType>
        <xsd:complexContent>
          <xsd:extension base="dms:MultiChoiceLookup">
            <xsd:sequence>
              <xsd:element name="Value" type="dms:Lookup" maxOccurs="unbounded" minOccurs="0" nillable="true"/>
            </xsd:sequence>
          </xsd:extension>
        </xsd:complexContent>
      </xsd:complexType>
    </xsd:element>
    <xsd:element name="nbfcb91ce6ed4c72a590e661d33753dd" ma:index="30" nillable="true" ma:taxonomy="true" ma:internalName="nbfcb91ce6ed4c72a590e661d33753dd" ma:taxonomyFieldName="PUWBSTax" ma:displayName="WBS" ma:readOnly="false" ma:default="8;#P.1122.001 - N226 Faunapassage|d163f028-4c17-433d-a919-be4a349fe747"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TaxCatchAllLabel" ma:index="31" nillable="true" ma:displayName="Taxonomy Catch All Column1" ma:hidden="true" ma:list="{925eab60-c687-4da1-a58b-b1a101c85d95}" ma:internalName="TaxCatchAllLabel" ma:readOnly="true" ma:showField="CatchAllDataLabel" ma:web="71a72728-fb44-4036-b645-2459814b40b3">
      <xsd:complexType>
        <xsd:complexContent>
          <xsd:extension base="dms:MultiChoiceLookup">
            <xsd:sequence>
              <xsd:element name="Value" type="dms:Lookup" maxOccurs="unbounded" minOccurs="0" nillable="true"/>
            </xsd:sequence>
          </xsd:extension>
        </xsd:complexContent>
      </xsd:complexType>
    </xsd:element>
    <xsd:element name="ecddcceb7a3944bcb5df119ed71fb281" ma:index="34" nillable="true" ma:taxonomy="true" ma:internalName="ecddcceb7a3944bcb5df119ed71fb281" ma:taxonomyFieldName="PUWaardering" ma:displayName="Waardering" ma:readOnly="false" ma:default="5;#Bewaren|4570fb31-860c-44f7-be36-40938139c6a7"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readOnly="false" ma:default="6;#Blijvend bewaren|e5ca1b2a-a741-485a-bdf8-91756cb0387b"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readOnly="false" ma:default="1;#Utrecht|ddf86f93-2e97-4075-96ae-bd71b4c1dc6a"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readOnly="false" ma:default="4;#Projectleider|b79b0556-410d-4865-934a-e59d35762f55"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e3b2694-91fa-46ad-a794-21ab33c76674" elementFormDefault="qualified">
    <xsd:import namespace="http://schemas.microsoft.com/office/2006/documentManagement/types"/>
    <xsd:import namespace="http://schemas.microsoft.com/office/infopath/2007/PartnerControls"/>
    <xsd:element name="MediaServiceMetadata" ma:index="42" nillable="true" ma:displayName="MediaServiceMetadata" ma:hidden="true" ma:internalName="MediaServiceMetadata" ma:readOnly="true">
      <xsd:simpleType>
        <xsd:restriction base="dms:Note"/>
      </xsd:simpleType>
    </xsd:element>
    <xsd:element name="MediaServiceFastMetadata" ma:index="43" nillable="true" ma:displayName="MediaServiceFastMetadata" ma:hidden="true" ma:internalName="MediaServiceFastMetadata" ma:readOnly="true">
      <xsd:simpleType>
        <xsd:restriction base="dms:Note"/>
      </xsd:simpleType>
    </xsd:element>
    <xsd:element name="MediaServiceAutoTags" ma:index="44" nillable="true" ma:displayName="Tags" ma:internalName="MediaServiceAutoTag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AutoKeyPoints" ma:index="51" nillable="true" ma:displayName="MediaServiceAutoKeyPoints" ma:hidden="true" ma:internalName="MediaServiceAutoKeyPoints" ma:readOnly="true">
      <xsd:simpleType>
        <xsd:restriction base="dms:Note"/>
      </xsd:simpleType>
    </xsd:element>
    <xsd:element name="MediaServiceKeyPoints" ma:index="52" nillable="true" ma:displayName="KeyPoints" ma:internalName="MediaServiceKeyPoints" ma:readOnly="true">
      <xsd:simpleType>
        <xsd:restriction base="dms:Note">
          <xsd:maxLength value="255"/>
        </xsd:restriction>
      </xsd:simpleType>
    </xsd:element>
    <xsd:element name="MediaServiceDateTaken" ma:index="53" nillable="true" ma:displayName="MediaServiceDateTaken" ma:hidden="true" ma:internalName="MediaServiceDateTaken" ma:readOnly="true">
      <xsd:simpleType>
        <xsd:restriction base="dms:Text"/>
      </xsd:simpleType>
    </xsd:element>
    <xsd:element name="MediaServiceLocation" ma:index="54" nillable="true" ma:displayName="Location" ma:internalName="MediaServiceLocation" ma:readOnly="true">
      <xsd:simpleType>
        <xsd:restriction base="dms:Text"/>
      </xsd:simpleType>
    </xsd:element>
    <xsd:element name="lcf76f155ced4ddcb4097134ff3c332f" ma:index="56"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8" nillable="true" ma:displayName="Documenttype" ma:hidden="true" ma:internalName="PUDocumenttype" ma:readOnly="false">
      <xsd:simpleType>
        <xsd:restriction base="dms:Text">
          <xsd:maxLength value="255"/>
        </xsd:restriction>
      </xsd:simpleType>
    </xsd:element>
    <xsd:element name="PUDocumentumRegistratienummer" ma:index="49"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50" nillable="true" ma:displayName="Originele maker Documentum" ma:hidden="true" ma:internalName="PUOrigineleMakerDocumentum"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A6EF0C-9F54-4BDD-BF07-015D27521ACA}">
  <ds:schemaRefs>
    <ds:schemaRef ds:uri="http://schemas.microsoft.com/office/2006/metadata/properties"/>
    <ds:schemaRef ds:uri="http://schemas.microsoft.com/office/infopath/2007/PartnerControls"/>
    <ds:schemaRef ds:uri="71a72728-fb44-4036-b645-2459814b40b3"/>
    <ds:schemaRef ds:uri="3a2d4642-b1a9-4f9a-947d-aaac82c6ed7c"/>
    <ds:schemaRef ds:uri="9e3b2694-91fa-46ad-a794-21ab33c76674"/>
  </ds:schemaRefs>
</ds:datastoreItem>
</file>

<file path=customXml/itemProps2.xml><?xml version="1.0" encoding="utf-8"?>
<ds:datastoreItem xmlns:ds="http://schemas.openxmlformats.org/officeDocument/2006/customXml" ds:itemID="{F3811D47-18A9-405F-B73D-8D1D4B3A7297}">
  <ds:schemaRefs>
    <ds:schemaRef ds:uri="http://schemas.microsoft.com/sharepoint/events"/>
  </ds:schemaRefs>
</ds:datastoreItem>
</file>

<file path=customXml/itemProps3.xml><?xml version="1.0" encoding="utf-8"?>
<ds:datastoreItem xmlns:ds="http://schemas.openxmlformats.org/officeDocument/2006/customXml" ds:itemID="{36149813-FB62-41CB-B68F-57B9652B164C}">
  <ds:schemaRefs>
    <ds:schemaRef ds:uri="http://schemas.openxmlformats.org/officeDocument/2006/bibliography"/>
  </ds:schemaRefs>
</ds:datastoreItem>
</file>

<file path=customXml/itemProps4.xml><?xml version="1.0" encoding="utf-8"?>
<ds:datastoreItem xmlns:ds="http://schemas.openxmlformats.org/officeDocument/2006/customXml" ds:itemID="{B66D0E88-1E51-4EFA-8B78-0AA0047EC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72728-fb44-4036-b645-2459814b40b3"/>
    <ds:schemaRef ds:uri="9e3b2694-91fa-46ad-a794-21ab33c76674"/>
    <ds:schemaRef ds:uri="3a2d4642-b1a9-4f9a-947d-aaac82c6e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1A3D8A-87E6-492D-A6D8-4E227C54A5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45</Pages>
  <Words>15018</Words>
  <Characters>82605</Characters>
  <Application>Microsoft Office Word</Application>
  <DocSecurity>0</DocSecurity>
  <Lines>688</Lines>
  <Paragraphs>194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louis.pothof@provincie-utrecht.nl</dc:creator>
  <cp:keywords/>
  <dc:description/>
  <cp:lastModifiedBy>Steenis, Teus van</cp:lastModifiedBy>
  <cp:revision>80</cp:revision>
  <cp:lastPrinted>2022-10-20T06:21:00Z</cp:lastPrinted>
  <dcterms:created xsi:type="dcterms:W3CDTF">2023-01-16T09:24:00Z</dcterms:created>
  <dcterms:modified xsi:type="dcterms:W3CDTF">2023-02-15T12:50:00Z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0x0101003E9A2B830A3CB44DBCE3112387D3A13600027D544D4B8B7248AEBB31D1D05FB4E3</vt:lpwstr>
  </property>
  <property fmtid="{D5CDD505-2E9C-101B-9397-08002B2CF9AE}" pid="4" name="d6579817e59147ae85edfd3136814cae0">
    <vt:lpwstr>731. Beheren en onderhouden van provinciale wegen, bermen en voorzieningen in wegen|4a678119-00b3-4695-9df1-0354e51717ae</vt:lpwstr>
  </property>
  <property fmtid="{D5CDD505-2E9C-101B-9397-08002B2CF9AE}" pid="5" name="e28028357a134c8cba3ce1e424d812740">
    <vt:lpwstr>Mobiliteit|e56c7fbe-da72-4b32-9b1d-f1df0db5f923</vt:lpwstr>
  </property>
  <property fmtid="{D5CDD505-2E9C-101B-9397-08002B2CF9AE}" pid="6" name="kb23fa795b9743b8adae1149359e24fa0">
    <vt:lpwstr>TL MOB-TPM Marleen Nicolai ,Teamleider Trambedrijf Projectmanagement|611a64a8-09cb-46c0-b156-78b8e3660654</vt:lpwstr>
  </property>
  <property fmtid="{D5CDD505-2E9C-101B-9397-08002B2CF9AE}" pid="7" name="n35da69e1c1047dea46f4e43c827e5fd0">
    <vt:lpwstr>Blijvend bewaren|e5ca1b2a-a741-485a-bdf8-91756cb0387b</vt:lpwstr>
  </property>
  <property fmtid="{D5CDD505-2E9C-101B-9397-08002B2CF9AE}" pid="8" name="bee6bab28bc347dea223a27ae484b55c0">
    <vt:lpwstr>MOB Jasper Hoogeland - Concernopdracht eigenaar CMT - Concernmanager Mobiliteit|478afafc-6119-4085-9d6a-97dbf4861bb2</vt:lpwstr>
  </property>
  <property fmtid="{D5CDD505-2E9C-101B-9397-08002B2CF9AE}" pid="9" name="ecddcceb7a3944bcb5df119ed71fb2810">
    <vt:lpwstr>Bewaren|4570fb31-860c-44f7-be36-40938139c6a7</vt:lpwstr>
  </property>
  <property fmtid="{D5CDD505-2E9C-101B-9397-08002B2CF9AE}" pid="10" name="dc87032591014caf9b8c2411992032580">
    <vt:lpwstr>Knooppunten|bef27742-5de4-49c2-83c6-160dc197ddd1</vt:lpwstr>
  </property>
  <property fmtid="{D5CDD505-2E9C-101B-9397-08002B2CF9AE}" pid="11" name="d48145a825f34c759bf35e0f0f98a24d0">
    <vt:lpwstr>Utrecht|ddf86f93-2e97-4075-96ae-bd71b4c1dc6a</vt:lpwstr>
  </property>
  <property fmtid="{D5CDD505-2E9C-101B-9397-08002B2CF9AE}" pid="12" name="PUWaardering">
    <vt:lpwstr>5;#Bewaren|4570fb31-860c-44f7-be36-40938139c6a7</vt:lpwstr>
  </property>
  <property fmtid="{D5CDD505-2E9C-101B-9397-08002B2CF9AE}" pid="13" name="PUBewaartermijn">
    <vt:lpwstr>6;#Blijvend bewaren|e5ca1b2a-a741-485a-bdf8-91756cb0387b</vt:lpwstr>
  </property>
  <property fmtid="{D5CDD505-2E9C-101B-9397-08002B2CF9AE}" pid="14" name="PUWerkproces">
    <vt:lpwstr>12;#731. Beheren en onderhouden van provinciale wegen, bermen en voorzieningen in wegen|4a678119-00b3-4695-9df1-0354e51717ae</vt:lpwstr>
  </property>
  <property fmtid="{D5CDD505-2E9C-101B-9397-08002B2CF9AE}" pid="15" name="PUWerkingsgebiedDossier">
    <vt:lpwstr>1;#Utrecht|ddf86f93-2e97-4075-96ae-bd71b4c1dc6a</vt:lpwstr>
  </property>
  <property fmtid="{D5CDD505-2E9C-101B-9397-08002B2CF9AE}" pid="16" name="PUProceseigenaar">
    <vt:lpwstr>10;#TL MOB-TPM Marleen Nicolai ,Teamleider Trambedrijf Projectmanagement|611a64a8-09cb-46c0-b156-78b8e3660654</vt:lpwstr>
  </property>
  <property fmtid="{D5CDD505-2E9C-101B-9397-08002B2CF9AE}" pid="17" name="PUEindverantwoordelijkeProceseigenaar">
    <vt:lpwstr>11;#MOB Jasper Hoogeland - Concernopdracht eigenaar CMT - Concernmanager Mobiliteit|478afafc-6119-4085-9d6a-97dbf4861bb2</vt:lpwstr>
  </property>
  <property fmtid="{D5CDD505-2E9C-101B-9397-08002B2CF9AE}" pid="18" name="PUDoelenboom">
    <vt:lpwstr>13;#Knooppunten|bef27742-5de4-49c2-83c6-160dc197ddd1</vt:lpwstr>
  </property>
  <property fmtid="{D5CDD505-2E9C-101B-9397-08002B2CF9AE}" pid="19" name="PUThema">
    <vt:lpwstr>2;#Mobiliteit|e56c7fbe-da72-4b32-9b1d-f1df0db5f923</vt:lpwstr>
  </property>
  <property fmtid="{D5CDD505-2E9C-101B-9397-08002B2CF9AE}" pid="20" name="c69891f5b6724842a1992b729e890d0f0">
    <vt:lpwstr/>
  </property>
  <property fmtid="{D5CDD505-2E9C-101B-9397-08002B2CF9AE}" pid="21" name="PUDocumentTrefwoorden">
    <vt:lpwstr/>
  </property>
  <property fmtid="{D5CDD505-2E9C-101B-9397-08002B2CF9AE}" pid="22" name="_dlc_DocIdItemGuid">
    <vt:lpwstr>2d37dfcc-8c3c-4bc6-9c22-f25fb06555b3</vt:lpwstr>
  </property>
  <property fmtid="{D5CDD505-2E9C-101B-9397-08002B2CF9AE}" pid="23" name="PUWBSTax">
    <vt:lpwstr>8;#P.1122.001 - N226 Faunapassage|d163f028-4c17-433d-a919-be4a349fe747</vt:lpwstr>
  </property>
  <property fmtid="{D5CDD505-2E9C-101B-9397-08002B2CF9AE}" pid="24" name="MediaServiceImageTags">
    <vt:lpwstr/>
  </property>
  <property fmtid="{D5CDD505-2E9C-101B-9397-08002B2CF9AE}" pid="25" name="_AdHocReviewCycleID">
    <vt:i4>-2140610495</vt:i4>
  </property>
  <property fmtid="{D5CDD505-2E9C-101B-9397-08002B2CF9AE}" pid="26" name="_EmailSubject">
    <vt:lpwstr>Ecoduct</vt:lpwstr>
  </property>
  <property fmtid="{D5CDD505-2E9C-101B-9397-08002B2CF9AE}" pid="27" name="_AuthorEmail">
    <vt:lpwstr>danielle.de.deken@provincie-utrecht.nl</vt:lpwstr>
  </property>
  <property fmtid="{D5CDD505-2E9C-101B-9397-08002B2CF9AE}" pid="28" name="_AuthorEmailDisplayName">
    <vt:lpwstr>Deken, Danielle de</vt:lpwstr>
  </property>
  <property fmtid="{D5CDD505-2E9C-101B-9397-08002B2CF9AE}" pid="29" name="_PreviousAdHocReviewCycleID">
    <vt:i4>-1724511302</vt:i4>
  </property>
  <property fmtid="{D5CDD505-2E9C-101B-9397-08002B2CF9AE}" pid="30" name="_ReviewingToolsShownOnce">
    <vt:lpwstr/>
  </property>
</Properties>
</file>